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8" w:type="dxa"/>
        <w:tblLayout w:type="fixed"/>
        <w:tblLook w:val="0000" w:firstRow="0" w:lastRow="0" w:firstColumn="0" w:lastColumn="0" w:noHBand="0" w:noVBand="0"/>
      </w:tblPr>
      <w:tblGrid>
        <w:gridCol w:w="7054"/>
        <w:gridCol w:w="3584"/>
      </w:tblGrid>
      <w:tr w:rsidR="00F0373B" w14:paraId="5DFC1790" w14:textId="77777777" w:rsidTr="00F0373B">
        <w:tc>
          <w:tcPr>
            <w:tcW w:w="7054" w:type="dxa"/>
          </w:tcPr>
          <w:p w14:paraId="79A11D0A" w14:textId="77777777" w:rsidR="00F0373B" w:rsidRPr="0098737E" w:rsidRDefault="00E35046" w:rsidP="00627C83">
            <w:pPr>
              <w:pStyle w:val="Heading2"/>
              <w:numPr>
                <w:ilvl w:val="0"/>
                <w:numId w:val="0"/>
              </w:numPr>
              <w:ind w:left="720"/>
            </w:pPr>
            <w:bookmarkStart w:id="0" w:name="_GoBack"/>
            <w:bookmarkEnd w:id="0"/>
            <w:r>
              <w:t xml:space="preserve">  </w:t>
            </w:r>
            <w:r w:rsidR="00D76430">
              <w:t xml:space="preserve">                                                                                                                                                                                                                                                                                                                                                                                                                                                                                                                                                                                                                                                                                                                                                                                                                                                                                                                                                                                                                                                                                                                                                                                                                                                                                                                                                                                                                                                                                                                                                                                                                                                                                                                                                                                                                                                                                                                                                                                                                                                                                                                                                                                                                                                                                                                                                                                                                                                                                                                                                                                                                                                                                                                                                                                                                                                                                                                                                                                                                                                                                                                                                                                                                                                                                                                                                                                                                                                                                                                                                                                                                                                                                                                                                                                                                                                                                                                                                                                                                                                                                                                                                                                    </w:t>
            </w:r>
          </w:p>
          <w:p w14:paraId="34E3F4C1" w14:textId="77777777" w:rsidR="00F0373B" w:rsidRDefault="0061033C" w:rsidP="00F0373B">
            <w:pPr>
              <w:tabs>
                <w:tab w:val="clear" w:pos="720"/>
                <w:tab w:val="clear" w:pos="1440"/>
                <w:tab w:val="clear" w:pos="2160"/>
                <w:tab w:val="clear" w:pos="2880"/>
              </w:tabs>
              <w:spacing w:line="260" w:lineRule="exact"/>
              <w:rPr>
                <w:rFonts w:ascii="Clan-News" w:hAnsi="Clan-News"/>
                <w:spacing w:val="-2"/>
                <w:sz w:val="19"/>
                <w:szCs w:val="19"/>
              </w:rPr>
            </w:pPr>
            <w:r>
              <w:rPr>
                <w:rFonts w:ascii="Clan-News" w:hAnsi="Clan-News"/>
                <w:b/>
                <w:color w:val="336699"/>
                <w:spacing w:val="-2"/>
                <w:sz w:val="20"/>
              </w:rPr>
              <w:t xml:space="preserve">Chief Medical Officer </w:t>
            </w:r>
            <w:r w:rsidR="004B6C6C">
              <w:rPr>
                <w:rFonts w:ascii="Clan-News" w:hAnsi="Clan-News"/>
                <w:b/>
                <w:color w:val="336699"/>
                <w:spacing w:val="-2"/>
                <w:sz w:val="20"/>
              </w:rPr>
              <w:t>Directorate</w:t>
            </w:r>
          </w:p>
          <w:p w14:paraId="28316E26" w14:textId="77777777" w:rsidR="00F0373B" w:rsidRPr="00422C3C" w:rsidRDefault="00620316" w:rsidP="00F0373B">
            <w:pPr>
              <w:tabs>
                <w:tab w:val="clear" w:pos="720"/>
                <w:tab w:val="clear" w:pos="1440"/>
                <w:tab w:val="clear" w:pos="2160"/>
                <w:tab w:val="clear" w:pos="2880"/>
              </w:tabs>
              <w:spacing w:line="260" w:lineRule="exact"/>
              <w:rPr>
                <w:rFonts w:ascii="Clan-News" w:hAnsi="Clan-News" w:cs="Arial"/>
                <w:spacing w:val="-2"/>
                <w:sz w:val="19"/>
                <w:szCs w:val="19"/>
              </w:rPr>
            </w:pPr>
            <w:r>
              <w:rPr>
                <w:rFonts w:ascii="Clan-News" w:hAnsi="Clan-News"/>
                <w:spacing w:val="-2"/>
                <w:sz w:val="19"/>
                <w:szCs w:val="19"/>
              </w:rPr>
              <w:t>Pharmacy and Medicines</w:t>
            </w:r>
            <w:r w:rsidR="00F0373B" w:rsidRPr="00617E5F">
              <w:rPr>
                <w:rFonts w:ascii="Clan-News" w:hAnsi="Clan-News"/>
                <w:spacing w:val="-2"/>
                <w:sz w:val="19"/>
                <w:szCs w:val="19"/>
              </w:rPr>
              <w:t xml:space="preserve"> Division</w:t>
            </w:r>
          </w:p>
          <w:p w14:paraId="0B5B8013" w14:textId="77777777" w:rsidR="00F0373B" w:rsidRPr="004351F3" w:rsidRDefault="00F0373B" w:rsidP="00F0373B">
            <w:pPr>
              <w:tabs>
                <w:tab w:val="clear" w:pos="720"/>
                <w:tab w:val="clear" w:pos="1440"/>
                <w:tab w:val="clear" w:pos="2160"/>
                <w:tab w:val="clear" w:pos="2880"/>
                <w:tab w:val="clear" w:pos="4680"/>
                <w:tab w:val="clear" w:pos="5400"/>
                <w:tab w:val="clear" w:pos="9000"/>
              </w:tabs>
              <w:spacing w:line="240" w:lineRule="exact"/>
              <w:rPr>
                <w:rFonts w:ascii="Clan-News" w:hAnsi="Clan-News" w:cs="Arial"/>
                <w:spacing w:val="-2"/>
                <w:sz w:val="19"/>
                <w:szCs w:val="19"/>
              </w:rPr>
            </w:pPr>
          </w:p>
        </w:tc>
        <w:tc>
          <w:tcPr>
            <w:tcW w:w="3584" w:type="dxa"/>
          </w:tcPr>
          <w:p w14:paraId="504D0B54" w14:textId="77777777" w:rsidR="003D137E" w:rsidRPr="003D137E" w:rsidRDefault="003D137E" w:rsidP="003D137E">
            <w:pPr>
              <w:rPr>
                <w:sz w:val="68"/>
                <w:szCs w:val="68"/>
              </w:rPr>
            </w:pPr>
            <w:r w:rsidRPr="003D137E">
              <w:rPr>
                <w:rFonts w:ascii="Scottish Government 2016" w:hAnsi="Scottish Government 2016"/>
                <w:color w:val="0065BD"/>
                <w:sz w:val="68"/>
                <w:szCs w:val="68"/>
              </w:rPr>
              <w:t></w:t>
            </w:r>
            <w:r w:rsidRPr="003D137E">
              <w:rPr>
                <w:rFonts w:ascii="Scottish Government 2016" w:hAnsi="Scottish Government 2016"/>
                <w:color w:val="333E48"/>
                <w:sz w:val="68"/>
                <w:szCs w:val="68"/>
              </w:rPr>
              <w:t></w:t>
            </w:r>
            <w:r w:rsidRPr="003D137E">
              <w:rPr>
                <w:rFonts w:ascii="Scottish Government 2016" w:hAnsi="Scottish Government 2016"/>
                <w:color w:val="8B8C93"/>
                <w:sz w:val="68"/>
                <w:szCs w:val="68"/>
              </w:rPr>
              <w:t></w:t>
            </w:r>
            <w:r w:rsidRPr="003D137E">
              <w:rPr>
                <w:rFonts w:ascii="Scottish Government 2016" w:hAnsi="Scottish Government 2016"/>
                <w:color w:val="333E48"/>
                <w:sz w:val="68"/>
                <w:szCs w:val="68"/>
              </w:rPr>
              <w:t></w:t>
            </w:r>
          </w:p>
          <w:p w14:paraId="36B878B9" w14:textId="77777777" w:rsidR="00F0373B" w:rsidRDefault="00F0373B" w:rsidP="00F0373B">
            <w:pPr>
              <w:tabs>
                <w:tab w:val="clear" w:pos="720"/>
                <w:tab w:val="clear" w:pos="1440"/>
                <w:tab w:val="clear" w:pos="2160"/>
                <w:tab w:val="clear" w:pos="2880"/>
                <w:tab w:val="clear" w:pos="4680"/>
                <w:tab w:val="clear" w:pos="5400"/>
                <w:tab w:val="clear" w:pos="9000"/>
              </w:tabs>
              <w:spacing w:before="240"/>
              <w:jc w:val="center"/>
              <w:rPr>
                <w:rFonts w:cs="Arial"/>
              </w:rPr>
            </w:pPr>
          </w:p>
        </w:tc>
      </w:tr>
    </w:tbl>
    <w:p w14:paraId="2B20DEA8" w14:textId="77777777" w:rsidR="00F0373B" w:rsidRDefault="00F0373B" w:rsidP="00F0373B">
      <w:pPr>
        <w:tabs>
          <w:tab w:val="clear" w:pos="2160"/>
          <w:tab w:val="clear" w:pos="2880"/>
          <w:tab w:val="clear" w:pos="9000"/>
        </w:tabs>
        <w:jc w:val="left"/>
        <w:sectPr w:rsidR="00F0373B">
          <w:headerReference w:type="default" r:id="rId11"/>
          <w:footerReference w:type="default" r:id="rId12"/>
          <w:pgSz w:w="11909" w:h="16834" w:code="9"/>
          <w:pgMar w:top="720" w:right="1080" w:bottom="1440" w:left="1080" w:header="432" w:footer="432" w:gutter="0"/>
          <w:cols w:space="720"/>
        </w:sectPr>
      </w:pPr>
    </w:p>
    <w:p w14:paraId="270AA9BA" w14:textId="77777777" w:rsidR="003D137E" w:rsidRDefault="003D137E" w:rsidP="00F0373B">
      <w:pPr>
        <w:tabs>
          <w:tab w:val="clear" w:pos="2160"/>
          <w:tab w:val="clear" w:pos="2880"/>
          <w:tab w:val="clear" w:pos="9000"/>
        </w:tabs>
        <w:jc w:val="left"/>
        <w:rPr>
          <w:rFonts w:ascii="Arial" w:hAnsi="Arial" w:cs="Arial"/>
        </w:rPr>
      </w:pPr>
    </w:p>
    <w:p w14:paraId="5F1DFE1D" w14:textId="77777777" w:rsidR="002C3EA0" w:rsidRDefault="002C3EA0" w:rsidP="00F0373B">
      <w:pPr>
        <w:tabs>
          <w:tab w:val="clear" w:pos="2160"/>
          <w:tab w:val="clear" w:pos="2880"/>
          <w:tab w:val="clear" w:pos="9000"/>
        </w:tabs>
        <w:jc w:val="left"/>
        <w:rPr>
          <w:rFonts w:ascii="Arial" w:hAnsi="Arial" w:cs="Arial"/>
        </w:rPr>
      </w:pPr>
    </w:p>
    <w:p w14:paraId="1CAA8B8F" w14:textId="77777777" w:rsidR="002C3EA0" w:rsidRDefault="002C3EA0" w:rsidP="00F0373B">
      <w:pPr>
        <w:tabs>
          <w:tab w:val="clear" w:pos="2160"/>
          <w:tab w:val="clear" w:pos="2880"/>
          <w:tab w:val="clear" w:pos="9000"/>
        </w:tabs>
        <w:jc w:val="left"/>
        <w:rPr>
          <w:rFonts w:ascii="Arial" w:hAnsi="Arial" w:cs="Arial"/>
        </w:rPr>
      </w:pPr>
    </w:p>
    <w:p w14:paraId="55B8AB70" w14:textId="77777777" w:rsidR="003A43E9" w:rsidRDefault="003A43E9" w:rsidP="00F0373B">
      <w:pPr>
        <w:tabs>
          <w:tab w:val="clear" w:pos="2160"/>
          <w:tab w:val="clear" w:pos="2880"/>
          <w:tab w:val="clear" w:pos="9000"/>
        </w:tabs>
        <w:jc w:val="left"/>
        <w:rPr>
          <w:rFonts w:ascii="Arial" w:hAnsi="Arial" w:cs="Arial"/>
        </w:rPr>
      </w:pPr>
    </w:p>
    <w:p w14:paraId="2895D443" w14:textId="77777777" w:rsidR="00B178EE" w:rsidRDefault="00B178EE" w:rsidP="00F0373B">
      <w:pPr>
        <w:tabs>
          <w:tab w:val="clear" w:pos="2160"/>
          <w:tab w:val="clear" w:pos="2880"/>
          <w:tab w:val="clear" w:pos="9000"/>
        </w:tabs>
        <w:jc w:val="left"/>
        <w:rPr>
          <w:rFonts w:ascii="Arial" w:hAnsi="Arial" w:cs="Arial"/>
          <w:szCs w:val="24"/>
        </w:rPr>
      </w:pPr>
    </w:p>
    <w:p w14:paraId="16FCC963" w14:textId="77777777" w:rsidR="00F0373B" w:rsidRPr="00AC543F" w:rsidRDefault="00F0373B" w:rsidP="00F0373B">
      <w:pPr>
        <w:tabs>
          <w:tab w:val="clear" w:pos="2160"/>
          <w:tab w:val="clear" w:pos="2880"/>
          <w:tab w:val="clear" w:pos="9000"/>
        </w:tabs>
        <w:jc w:val="left"/>
        <w:rPr>
          <w:rFonts w:ascii="Arial" w:hAnsi="Arial" w:cs="Arial"/>
          <w:szCs w:val="24"/>
        </w:rPr>
      </w:pPr>
      <w:r w:rsidRPr="00AC543F">
        <w:rPr>
          <w:rFonts w:ascii="Arial" w:hAnsi="Arial" w:cs="Arial"/>
          <w:szCs w:val="24"/>
        </w:rPr>
        <w:t>Dear Colleague</w:t>
      </w:r>
    </w:p>
    <w:p w14:paraId="7AC69388" w14:textId="77777777" w:rsidR="00F0373B" w:rsidRPr="00AC543F" w:rsidRDefault="00F0373B" w:rsidP="00F0373B">
      <w:pPr>
        <w:tabs>
          <w:tab w:val="clear" w:pos="2160"/>
          <w:tab w:val="clear" w:pos="2880"/>
          <w:tab w:val="clear" w:pos="9000"/>
        </w:tabs>
        <w:jc w:val="left"/>
        <w:rPr>
          <w:rFonts w:ascii="Arial" w:hAnsi="Arial" w:cs="Arial"/>
          <w:szCs w:val="24"/>
        </w:rPr>
      </w:pPr>
    </w:p>
    <w:p w14:paraId="2F16CDEE" w14:textId="77777777" w:rsidR="00787CA1" w:rsidRDefault="00787CA1" w:rsidP="002C3EA0">
      <w:pPr>
        <w:tabs>
          <w:tab w:val="clear" w:pos="2160"/>
          <w:tab w:val="clear" w:pos="2880"/>
        </w:tabs>
        <w:rPr>
          <w:rFonts w:ascii="Arial" w:hAnsi="Arial" w:cs="Arial"/>
          <w:b/>
          <w:szCs w:val="24"/>
        </w:rPr>
      </w:pPr>
      <w:r>
        <w:rPr>
          <w:rFonts w:ascii="Arial" w:hAnsi="Arial" w:cs="Arial"/>
          <w:b/>
          <w:szCs w:val="24"/>
        </w:rPr>
        <w:t>ADDITIONAL PHARMACEUTICAL SERVICES</w:t>
      </w:r>
    </w:p>
    <w:p w14:paraId="18E6F150" w14:textId="77777777" w:rsidR="002C3EA0" w:rsidRPr="00AC543F" w:rsidRDefault="00CC70BA" w:rsidP="002C3EA0">
      <w:pPr>
        <w:tabs>
          <w:tab w:val="clear" w:pos="2160"/>
          <w:tab w:val="clear" w:pos="2880"/>
        </w:tabs>
        <w:rPr>
          <w:rFonts w:ascii="Arial" w:hAnsi="Arial" w:cs="Arial"/>
          <w:b/>
          <w:szCs w:val="24"/>
        </w:rPr>
      </w:pPr>
      <w:r>
        <w:rPr>
          <w:rFonts w:ascii="Arial" w:hAnsi="Arial" w:cs="Arial"/>
          <w:b/>
          <w:szCs w:val="24"/>
        </w:rPr>
        <w:t xml:space="preserve">EXTENSION OF MINOR AILMENT SERVICE IN RESPONSE TO COVID-19 </w:t>
      </w:r>
    </w:p>
    <w:p w14:paraId="6EC45956" w14:textId="77777777" w:rsidR="0028347D" w:rsidRPr="00AC543F" w:rsidRDefault="0028347D" w:rsidP="00F0373B">
      <w:pPr>
        <w:tabs>
          <w:tab w:val="clear" w:pos="2160"/>
          <w:tab w:val="clear" w:pos="2880"/>
          <w:tab w:val="clear" w:pos="9000"/>
        </w:tabs>
        <w:jc w:val="left"/>
        <w:rPr>
          <w:rFonts w:ascii="Arial" w:hAnsi="Arial" w:cs="Arial"/>
          <w:b/>
          <w:szCs w:val="24"/>
        </w:rPr>
      </w:pPr>
    </w:p>
    <w:p w14:paraId="7DA418D2" w14:textId="77777777" w:rsidR="00920DAC" w:rsidRDefault="00920DAC" w:rsidP="00AC543F">
      <w:pPr>
        <w:rPr>
          <w:rFonts w:ascii="Arial" w:hAnsi="Arial" w:cs="Arial"/>
          <w:b/>
          <w:szCs w:val="24"/>
        </w:rPr>
      </w:pPr>
    </w:p>
    <w:p w14:paraId="1B5935BD" w14:textId="77777777" w:rsidR="00AC543F" w:rsidRPr="00AC543F" w:rsidRDefault="00AC543F" w:rsidP="00AC543F">
      <w:pPr>
        <w:rPr>
          <w:rFonts w:ascii="Arial" w:hAnsi="Arial" w:cs="Arial"/>
          <w:b/>
          <w:szCs w:val="24"/>
        </w:rPr>
      </w:pPr>
      <w:r w:rsidRPr="00AC543F">
        <w:rPr>
          <w:rFonts w:ascii="Arial" w:hAnsi="Arial" w:cs="Arial"/>
          <w:b/>
          <w:szCs w:val="24"/>
        </w:rPr>
        <w:t>Purpose</w:t>
      </w:r>
    </w:p>
    <w:p w14:paraId="486F5A78" w14:textId="77777777" w:rsidR="00AC543F" w:rsidRPr="00AC543F" w:rsidRDefault="00AC543F" w:rsidP="00AC543F">
      <w:pPr>
        <w:rPr>
          <w:rFonts w:ascii="Arial" w:hAnsi="Arial" w:cs="Arial"/>
          <w:szCs w:val="24"/>
        </w:rPr>
      </w:pPr>
    </w:p>
    <w:p w14:paraId="72EE7A05" w14:textId="77777777" w:rsidR="00787CA1" w:rsidRDefault="00920DAC" w:rsidP="00920DAC">
      <w:pPr>
        <w:pStyle w:val="ListParagraph"/>
        <w:numPr>
          <w:ilvl w:val="0"/>
          <w:numId w:val="4"/>
        </w:numPr>
        <w:tabs>
          <w:tab w:val="clear" w:pos="720"/>
          <w:tab w:val="clear" w:pos="1440"/>
          <w:tab w:val="clear" w:pos="2160"/>
          <w:tab w:val="clear" w:pos="2880"/>
          <w:tab w:val="clear" w:pos="4680"/>
          <w:tab w:val="clear" w:pos="5400"/>
          <w:tab w:val="clear" w:pos="9000"/>
        </w:tabs>
        <w:spacing w:after="160" w:line="259" w:lineRule="auto"/>
        <w:ind w:left="0" w:firstLine="0"/>
        <w:contextualSpacing/>
        <w:jc w:val="left"/>
        <w:rPr>
          <w:rFonts w:ascii="Arial" w:hAnsi="Arial" w:cs="Arial"/>
          <w:szCs w:val="24"/>
        </w:rPr>
      </w:pPr>
      <w:r w:rsidRPr="003C4E34">
        <w:rPr>
          <w:rFonts w:ascii="Arial" w:hAnsi="Arial" w:cs="Arial"/>
          <w:szCs w:val="24"/>
        </w:rPr>
        <w:t xml:space="preserve">This circular advises of a change to the eligibility criteria for the Minor Ailment Service </w:t>
      </w:r>
      <w:r>
        <w:rPr>
          <w:rFonts w:ascii="Arial" w:hAnsi="Arial" w:cs="Arial"/>
          <w:szCs w:val="24"/>
        </w:rPr>
        <w:t xml:space="preserve">(MAS) </w:t>
      </w:r>
      <w:r w:rsidRPr="003C4E34">
        <w:rPr>
          <w:rFonts w:ascii="Arial" w:hAnsi="Arial" w:cs="Arial"/>
          <w:szCs w:val="24"/>
        </w:rPr>
        <w:t>in light of the COVID-19 pandemic.</w:t>
      </w:r>
    </w:p>
    <w:p w14:paraId="41CBF625" w14:textId="77777777" w:rsidR="00920DAC" w:rsidRDefault="00920DAC" w:rsidP="00920DAC">
      <w:pPr>
        <w:tabs>
          <w:tab w:val="clear" w:pos="720"/>
          <w:tab w:val="clear" w:pos="1440"/>
          <w:tab w:val="clear" w:pos="2160"/>
          <w:tab w:val="clear" w:pos="2880"/>
          <w:tab w:val="clear" w:pos="4680"/>
          <w:tab w:val="clear" w:pos="5400"/>
          <w:tab w:val="clear" w:pos="9000"/>
        </w:tabs>
        <w:spacing w:after="160" w:line="259" w:lineRule="auto"/>
        <w:contextualSpacing/>
        <w:jc w:val="left"/>
        <w:rPr>
          <w:rFonts w:ascii="Arial" w:hAnsi="Arial" w:cs="Arial"/>
          <w:szCs w:val="24"/>
        </w:rPr>
      </w:pPr>
    </w:p>
    <w:p w14:paraId="48AECBAC" w14:textId="77777777" w:rsidR="00920DAC" w:rsidRDefault="00920DAC" w:rsidP="00920DAC">
      <w:pPr>
        <w:tabs>
          <w:tab w:val="clear" w:pos="720"/>
          <w:tab w:val="clear" w:pos="1440"/>
          <w:tab w:val="clear" w:pos="2160"/>
          <w:tab w:val="clear" w:pos="2880"/>
          <w:tab w:val="clear" w:pos="4680"/>
          <w:tab w:val="clear" w:pos="5400"/>
          <w:tab w:val="clear" w:pos="9000"/>
        </w:tabs>
        <w:spacing w:after="160" w:line="259" w:lineRule="auto"/>
        <w:contextualSpacing/>
        <w:jc w:val="left"/>
        <w:rPr>
          <w:rFonts w:ascii="Arial" w:hAnsi="Arial" w:cs="Arial"/>
          <w:szCs w:val="24"/>
        </w:rPr>
      </w:pPr>
      <w:r w:rsidRPr="00920DAC">
        <w:rPr>
          <w:rFonts w:ascii="Arial" w:hAnsi="Arial" w:cs="Arial"/>
          <w:b/>
          <w:szCs w:val="24"/>
        </w:rPr>
        <w:t>Background</w:t>
      </w:r>
    </w:p>
    <w:p w14:paraId="74C86457" w14:textId="77777777" w:rsidR="00920DAC" w:rsidRDefault="00920DAC" w:rsidP="00920DAC">
      <w:pPr>
        <w:tabs>
          <w:tab w:val="clear" w:pos="720"/>
          <w:tab w:val="clear" w:pos="1440"/>
          <w:tab w:val="clear" w:pos="2160"/>
          <w:tab w:val="clear" w:pos="2880"/>
          <w:tab w:val="clear" w:pos="4680"/>
          <w:tab w:val="clear" w:pos="5400"/>
          <w:tab w:val="clear" w:pos="9000"/>
        </w:tabs>
        <w:spacing w:after="160" w:line="259" w:lineRule="auto"/>
        <w:contextualSpacing/>
        <w:jc w:val="left"/>
        <w:rPr>
          <w:rFonts w:ascii="Arial" w:hAnsi="Arial" w:cs="Arial"/>
          <w:szCs w:val="24"/>
        </w:rPr>
      </w:pPr>
    </w:p>
    <w:p w14:paraId="46BE5C29" w14:textId="77777777" w:rsidR="00920DAC" w:rsidRPr="0004414F" w:rsidRDefault="00920DAC" w:rsidP="00920DAC">
      <w:pPr>
        <w:tabs>
          <w:tab w:val="clear" w:pos="2160"/>
          <w:tab w:val="clear" w:pos="2880"/>
          <w:tab w:val="clear" w:pos="9000"/>
        </w:tabs>
        <w:rPr>
          <w:rFonts w:ascii="Arial" w:hAnsi="Arial" w:cs="Arial"/>
          <w:szCs w:val="24"/>
        </w:rPr>
      </w:pPr>
      <w:r>
        <w:rPr>
          <w:rFonts w:ascii="Arial" w:hAnsi="Arial" w:cs="Arial"/>
          <w:szCs w:val="24"/>
        </w:rPr>
        <w:t>2.</w:t>
      </w:r>
      <w:r>
        <w:rPr>
          <w:rFonts w:ascii="Arial" w:hAnsi="Arial" w:cs="Arial"/>
        </w:rPr>
        <w:tab/>
        <w:t xml:space="preserve">NHS Circular </w:t>
      </w:r>
      <w:r w:rsidRPr="00830547">
        <w:rPr>
          <w:rFonts w:ascii="Arial" w:hAnsi="Arial" w:cs="Arial"/>
        </w:rPr>
        <w:t>PCA (P</w:t>
      </w:r>
      <w:proofErr w:type="gramStart"/>
      <w:r w:rsidRPr="00830547">
        <w:rPr>
          <w:rFonts w:ascii="Arial" w:hAnsi="Arial" w:cs="Arial"/>
        </w:rPr>
        <w:t>)(</w:t>
      </w:r>
      <w:proofErr w:type="gramEnd"/>
      <w:r>
        <w:rPr>
          <w:rFonts w:ascii="Arial" w:hAnsi="Arial" w:cs="Arial"/>
        </w:rPr>
        <w:t>2016</w:t>
      </w:r>
      <w:r w:rsidRPr="00830547">
        <w:rPr>
          <w:rFonts w:ascii="Arial" w:hAnsi="Arial" w:cs="Arial"/>
        </w:rPr>
        <w:t xml:space="preserve">) </w:t>
      </w:r>
      <w:r>
        <w:rPr>
          <w:rFonts w:ascii="Arial" w:hAnsi="Arial" w:cs="Arial"/>
        </w:rPr>
        <w:t xml:space="preserve">12, issued on 20 July 2016 provided updated Directions for Health Board Additional Pharmaceutical Services (Minor Ailment Service). </w:t>
      </w:r>
    </w:p>
    <w:p w14:paraId="0FE262CB" w14:textId="77777777" w:rsidR="00920DAC" w:rsidRPr="00920DAC" w:rsidRDefault="00920DAC" w:rsidP="00920DAC">
      <w:pPr>
        <w:tabs>
          <w:tab w:val="clear" w:pos="720"/>
          <w:tab w:val="clear" w:pos="1440"/>
          <w:tab w:val="clear" w:pos="2160"/>
          <w:tab w:val="clear" w:pos="2880"/>
          <w:tab w:val="clear" w:pos="4680"/>
          <w:tab w:val="clear" w:pos="5400"/>
          <w:tab w:val="clear" w:pos="9000"/>
        </w:tabs>
        <w:spacing w:after="160" w:line="259" w:lineRule="auto"/>
        <w:contextualSpacing/>
        <w:jc w:val="left"/>
        <w:rPr>
          <w:rFonts w:ascii="Arial" w:hAnsi="Arial" w:cs="Arial"/>
          <w:szCs w:val="24"/>
        </w:rPr>
      </w:pPr>
    </w:p>
    <w:p w14:paraId="7AF4CDAD" w14:textId="77777777" w:rsidR="003B4DC1" w:rsidRDefault="003B4DC1" w:rsidP="00920DAC">
      <w:pPr>
        <w:autoSpaceDE w:val="0"/>
        <w:autoSpaceDN w:val="0"/>
        <w:adjustRightInd w:val="0"/>
        <w:spacing w:line="240" w:lineRule="atLeast"/>
        <w:rPr>
          <w:rFonts w:ascii="Arial" w:hAnsi="Arial" w:cs="Arial"/>
          <w:b/>
          <w:szCs w:val="24"/>
        </w:rPr>
      </w:pPr>
    </w:p>
    <w:p w14:paraId="1C834E13" w14:textId="77777777" w:rsidR="00920DAC" w:rsidRDefault="00920DAC" w:rsidP="00920DAC">
      <w:pPr>
        <w:autoSpaceDE w:val="0"/>
        <w:autoSpaceDN w:val="0"/>
        <w:adjustRightInd w:val="0"/>
        <w:spacing w:line="240" w:lineRule="atLeast"/>
        <w:rPr>
          <w:rFonts w:ascii="Arial" w:hAnsi="Arial" w:cs="Arial"/>
          <w:b/>
          <w:szCs w:val="24"/>
        </w:rPr>
      </w:pPr>
      <w:r>
        <w:rPr>
          <w:rFonts w:ascii="Arial" w:hAnsi="Arial" w:cs="Arial"/>
          <w:b/>
          <w:szCs w:val="24"/>
        </w:rPr>
        <w:t>Detail</w:t>
      </w:r>
    </w:p>
    <w:p w14:paraId="7456FBDA" w14:textId="77777777" w:rsidR="00920DAC" w:rsidRDefault="00920DAC" w:rsidP="00920DAC">
      <w:pPr>
        <w:autoSpaceDE w:val="0"/>
        <w:autoSpaceDN w:val="0"/>
        <w:adjustRightInd w:val="0"/>
        <w:spacing w:line="240" w:lineRule="atLeast"/>
        <w:rPr>
          <w:rFonts w:ascii="Arial" w:hAnsi="Arial" w:cs="Arial"/>
          <w:b/>
          <w:szCs w:val="24"/>
        </w:rPr>
      </w:pPr>
    </w:p>
    <w:p w14:paraId="4808C8F0" w14:textId="77777777" w:rsidR="00920DAC" w:rsidRPr="00920DAC" w:rsidRDefault="00920DAC" w:rsidP="00920DAC">
      <w:pPr>
        <w:autoSpaceDE w:val="0"/>
        <w:autoSpaceDN w:val="0"/>
        <w:adjustRightInd w:val="0"/>
        <w:spacing w:line="240" w:lineRule="atLeast"/>
        <w:rPr>
          <w:rFonts w:ascii="Arial" w:hAnsi="Arial" w:cs="Arial"/>
          <w:b/>
          <w:szCs w:val="24"/>
        </w:rPr>
      </w:pPr>
      <w:r>
        <w:rPr>
          <w:rFonts w:ascii="Arial" w:hAnsi="Arial" w:cs="Arial"/>
          <w:szCs w:val="24"/>
        </w:rPr>
        <w:t>3</w:t>
      </w:r>
      <w:r w:rsidRPr="00920DAC">
        <w:rPr>
          <w:rFonts w:ascii="Arial" w:hAnsi="Arial" w:cs="Arial"/>
          <w:szCs w:val="24"/>
        </w:rPr>
        <w:t>.</w:t>
      </w:r>
      <w:r w:rsidRPr="00920DAC">
        <w:rPr>
          <w:rFonts w:ascii="Arial" w:hAnsi="Arial" w:cs="Arial"/>
          <w:szCs w:val="24"/>
        </w:rPr>
        <w:tab/>
        <w:t xml:space="preserve">Community pharmacy </w:t>
      </w:r>
      <w:r>
        <w:rPr>
          <w:rFonts w:ascii="Arial" w:hAnsi="Arial" w:cs="Arial"/>
          <w:szCs w:val="24"/>
        </w:rPr>
        <w:t>contractors</w:t>
      </w:r>
      <w:r w:rsidRPr="00920DAC">
        <w:rPr>
          <w:rFonts w:ascii="Arial" w:hAnsi="Arial" w:cs="Arial"/>
          <w:szCs w:val="24"/>
        </w:rPr>
        <w:t xml:space="preserve"> will be able to offer MAS consultations to </w:t>
      </w:r>
      <w:r>
        <w:rPr>
          <w:rFonts w:ascii="Arial" w:hAnsi="Arial" w:cs="Arial"/>
          <w:b/>
          <w:bCs/>
          <w:szCs w:val="24"/>
        </w:rPr>
        <w:t>additional groups</w:t>
      </w:r>
      <w:r w:rsidRPr="00920DAC">
        <w:rPr>
          <w:rFonts w:ascii="Arial" w:hAnsi="Arial" w:cs="Arial"/>
          <w:szCs w:val="24"/>
        </w:rPr>
        <w:t xml:space="preserve"> presenting at the pharmacy, effective immediately.</w:t>
      </w:r>
    </w:p>
    <w:p w14:paraId="14118B03" w14:textId="77777777" w:rsidR="00BB6921" w:rsidRDefault="00BB6921" w:rsidP="00BB6921">
      <w:pPr>
        <w:rPr>
          <w:rFonts w:ascii="Arial" w:hAnsi="Arial" w:cs="Arial"/>
          <w:b/>
          <w:color w:val="000000"/>
          <w:szCs w:val="24"/>
        </w:rPr>
      </w:pPr>
    </w:p>
    <w:p w14:paraId="000EB42E" w14:textId="77777777" w:rsidR="00BB6921" w:rsidRDefault="00BB6921" w:rsidP="007D25DC">
      <w:pPr>
        <w:rPr>
          <w:rFonts w:ascii="Arial" w:hAnsi="Arial" w:cs="Arial"/>
          <w:b/>
          <w:szCs w:val="24"/>
        </w:rPr>
      </w:pPr>
    </w:p>
    <w:p w14:paraId="4F230421" w14:textId="77777777" w:rsidR="00BB6921" w:rsidRDefault="00920DAC" w:rsidP="007D25DC">
      <w:pPr>
        <w:rPr>
          <w:rFonts w:ascii="Arial" w:hAnsi="Arial" w:cs="Arial"/>
          <w:b/>
          <w:szCs w:val="24"/>
        </w:rPr>
      </w:pPr>
      <w:r w:rsidRPr="003B4DC1">
        <w:rPr>
          <w:rFonts w:ascii="Arial" w:hAnsi="Arial" w:cs="Arial"/>
          <w:szCs w:val="24"/>
        </w:rPr>
        <w:t>4.</w:t>
      </w:r>
      <w:r w:rsidRPr="003B4DC1">
        <w:rPr>
          <w:rFonts w:ascii="Arial" w:hAnsi="Arial" w:cs="Arial"/>
          <w:szCs w:val="24"/>
        </w:rPr>
        <w:tab/>
      </w:r>
      <w:r w:rsidR="00DD229C" w:rsidRPr="00DD229C">
        <w:rPr>
          <w:rFonts w:ascii="Arial" w:hAnsi="Arial" w:cs="Arial"/>
          <w:szCs w:val="24"/>
        </w:rPr>
        <w:t xml:space="preserve">Community pharmacy teams will be able to offer MAS consultations to </w:t>
      </w:r>
      <w:r w:rsidR="00DD229C" w:rsidRPr="00DD229C">
        <w:rPr>
          <w:rFonts w:ascii="Arial" w:hAnsi="Arial" w:cs="Arial"/>
          <w:bCs/>
          <w:szCs w:val="24"/>
        </w:rPr>
        <w:t>anyone</w:t>
      </w:r>
      <w:r w:rsidR="00DD229C" w:rsidRPr="00DD229C">
        <w:rPr>
          <w:rFonts w:ascii="Arial" w:hAnsi="Arial" w:cs="Arial"/>
          <w:szCs w:val="24"/>
        </w:rPr>
        <w:t xml:space="preserve"> presenting at the pharmacy</w:t>
      </w:r>
      <w:r w:rsidR="00DD229C">
        <w:rPr>
          <w:rFonts w:ascii="Arial" w:hAnsi="Arial" w:cs="Arial"/>
          <w:szCs w:val="24"/>
        </w:rPr>
        <w:t>, effective from Monday 23 March 2020.  This will support</w:t>
      </w:r>
      <w:r w:rsidR="00074721">
        <w:rPr>
          <w:rFonts w:ascii="Arial" w:hAnsi="Arial" w:cs="Arial"/>
          <w:szCs w:val="24"/>
        </w:rPr>
        <w:t xml:space="preserve"> the introduction of local COVID</w:t>
      </w:r>
      <w:r w:rsidR="00DD229C">
        <w:rPr>
          <w:rFonts w:ascii="Arial" w:hAnsi="Arial" w:cs="Arial"/>
          <w:szCs w:val="24"/>
        </w:rPr>
        <w:t>-19 Hub and Assessment Centres.</w:t>
      </w:r>
      <w:r w:rsidR="00A92FEA">
        <w:rPr>
          <w:rFonts w:ascii="Arial" w:hAnsi="Arial" w:cs="Arial"/>
          <w:szCs w:val="24"/>
        </w:rPr>
        <w:t xml:space="preserve"> </w:t>
      </w:r>
      <w:r w:rsidR="00A92FEA" w:rsidRPr="00A92FEA">
        <w:rPr>
          <w:rFonts w:ascii="Arial" w:hAnsi="Arial" w:cs="Arial"/>
          <w:b/>
          <w:szCs w:val="24"/>
        </w:rPr>
        <w:t>Please note Hubs will only be announced to the public on Monday once systems are live.</w:t>
      </w:r>
    </w:p>
    <w:p w14:paraId="0D624168" w14:textId="77777777" w:rsidR="00613278" w:rsidRDefault="00613278" w:rsidP="007D25DC">
      <w:pPr>
        <w:rPr>
          <w:rFonts w:ascii="Arial" w:hAnsi="Arial" w:cs="Arial"/>
          <w:b/>
          <w:szCs w:val="24"/>
        </w:rPr>
      </w:pPr>
    </w:p>
    <w:p w14:paraId="0D73E49D" w14:textId="77777777" w:rsidR="00613278" w:rsidRDefault="00613278" w:rsidP="007D25DC">
      <w:pPr>
        <w:rPr>
          <w:rFonts w:ascii="Arial" w:hAnsi="Arial" w:cs="Arial"/>
          <w:b/>
          <w:szCs w:val="24"/>
        </w:rPr>
      </w:pPr>
    </w:p>
    <w:p w14:paraId="3216067F" w14:textId="77777777" w:rsidR="00920DAC" w:rsidRDefault="00920DAC" w:rsidP="007D25DC">
      <w:pPr>
        <w:rPr>
          <w:rFonts w:ascii="Arial" w:hAnsi="Arial" w:cs="Arial"/>
          <w:b/>
          <w:szCs w:val="24"/>
        </w:rPr>
      </w:pPr>
    </w:p>
    <w:p w14:paraId="1203F71A" w14:textId="77777777" w:rsidR="00920DAC" w:rsidRDefault="00920DAC" w:rsidP="007D25DC">
      <w:pPr>
        <w:rPr>
          <w:rFonts w:ascii="Arial" w:hAnsi="Arial" w:cs="Arial"/>
          <w:b/>
          <w:szCs w:val="24"/>
        </w:rPr>
      </w:pPr>
    </w:p>
    <w:p w14:paraId="3D2B666E" w14:textId="77777777" w:rsidR="00920DAC" w:rsidRDefault="00920DAC" w:rsidP="007D25DC">
      <w:pPr>
        <w:rPr>
          <w:rFonts w:ascii="Arial" w:hAnsi="Arial" w:cs="Arial"/>
          <w:b/>
          <w:szCs w:val="24"/>
        </w:rPr>
      </w:pPr>
    </w:p>
    <w:p w14:paraId="45055676" w14:textId="77777777" w:rsidR="00920DAC" w:rsidRDefault="00920DAC" w:rsidP="007D25DC">
      <w:pPr>
        <w:rPr>
          <w:rFonts w:ascii="Arial" w:hAnsi="Arial" w:cs="Arial"/>
          <w:b/>
          <w:szCs w:val="24"/>
        </w:rPr>
      </w:pPr>
    </w:p>
    <w:p w14:paraId="78D2D829" w14:textId="77777777" w:rsidR="00920DAC" w:rsidRDefault="00920DAC" w:rsidP="007D25DC">
      <w:pPr>
        <w:rPr>
          <w:rFonts w:ascii="Arial" w:hAnsi="Arial" w:cs="Arial"/>
          <w:b/>
          <w:szCs w:val="24"/>
        </w:rPr>
      </w:pPr>
    </w:p>
    <w:p w14:paraId="4BBBA14B" w14:textId="77777777" w:rsidR="00920DAC" w:rsidRDefault="00920DAC" w:rsidP="007D25DC">
      <w:pPr>
        <w:rPr>
          <w:rFonts w:ascii="Arial" w:hAnsi="Arial" w:cs="Arial"/>
          <w:b/>
          <w:szCs w:val="24"/>
        </w:rPr>
      </w:pPr>
    </w:p>
    <w:p w14:paraId="78279295" w14:textId="77777777" w:rsidR="003B4DC1" w:rsidRDefault="003B4DC1" w:rsidP="00F0373B">
      <w:pPr>
        <w:tabs>
          <w:tab w:val="clear" w:pos="2160"/>
          <w:tab w:val="clear" w:pos="2880"/>
        </w:tabs>
        <w:jc w:val="left"/>
        <w:rPr>
          <w:rFonts w:ascii="Arial" w:hAnsi="Arial" w:cs="Arial"/>
          <w:b/>
          <w:szCs w:val="24"/>
        </w:rPr>
      </w:pPr>
    </w:p>
    <w:p w14:paraId="212F6441" w14:textId="77777777" w:rsidR="003B4DC1" w:rsidRDefault="003B4DC1" w:rsidP="00F0373B">
      <w:pPr>
        <w:tabs>
          <w:tab w:val="clear" w:pos="2160"/>
          <w:tab w:val="clear" w:pos="2880"/>
        </w:tabs>
        <w:jc w:val="left"/>
        <w:rPr>
          <w:rFonts w:ascii="Arial" w:hAnsi="Arial" w:cs="Arial"/>
          <w:b/>
          <w:szCs w:val="24"/>
        </w:rPr>
      </w:pPr>
    </w:p>
    <w:p w14:paraId="3225CA7C" w14:textId="77777777" w:rsidR="003B4DC1" w:rsidRDefault="003B4DC1" w:rsidP="00F0373B">
      <w:pPr>
        <w:tabs>
          <w:tab w:val="clear" w:pos="2160"/>
          <w:tab w:val="clear" w:pos="2880"/>
        </w:tabs>
        <w:jc w:val="left"/>
        <w:rPr>
          <w:rFonts w:ascii="Arial" w:hAnsi="Arial" w:cs="Arial"/>
          <w:b/>
          <w:szCs w:val="24"/>
        </w:rPr>
      </w:pPr>
    </w:p>
    <w:p w14:paraId="6ED5CBB7" w14:textId="77777777" w:rsidR="00F0373B" w:rsidRPr="00AE33A8" w:rsidRDefault="003B4DC1" w:rsidP="00F0373B">
      <w:pPr>
        <w:tabs>
          <w:tab w:val="clear" w:pos="2160"/>
          <w:tab w:val="clear" w:pos="2880"/>
        </w:tabs>
        <w:jc w:val="left"/>
        <w:rPr>
          <w:rFonts w:ascii="Arial" w:hAnsi="Arial" w:cs="Arial"/>
          <w:sz w:val="20"/>
        </w:rPr>
      </w:pPr>
      <w:r>
        <w:rPr>
          <w:rFonts w:ascii="Arial" w:hAnsi="Arial" w:cs="Arial"/>
          <w:sz w:val="20"/>
        </w:rPr>
        <w:t>22 M</w:t>
      </w:r>
      <w:r w:rsidR="00787CA1">
        <w:rPr>
          <w:rFonts w:ascii="Arial" w:hAnsi="Arial" w:cs="Arial"/>
          <w:sz w:val="20"/>
        </w:rPr>
        <w:t>arch</w:t>
      </w:r>
      <w:r w:rsidR="002725CD" w:rsidRPr="00AE33A8">
        <w:rPr>
          <w:rFonts w:ascii="Arial" w:hAnsi="Arial" w:cs="Arial"/>
          <w:sz w:val="20"/>
        </w:rPr>
        <w:t xml:space="preserve"> </w:t>
      </w:r>
      <w:r w:rsidR="00787CA1">
        <w:rPr>
          <w:rFonts w:ascii="Arial" w:hAnsi="Arial" w:cs="Arial"/>
          <w:sz w:val="20"/>
        </w:rPr>
        <w:t>2020</w:t>
      </w:r>
    </w:p>
    <w:p w14:paraId="1AF50F10" w14:textId="77777777" w:rsidR="00AC543F" w:rsidRDefault="00AC543F" w:rsidP="00AC543F">
      <w:pPr>
        <w:tabs>
          <w:tab w:val="clear" w:pos="2160"/>
          <w:tab w:val="clear" w:pos="2880"/>
        </w:tabs>
        <w:jc w:val="left"/>
        <w:rPr>
          <w:rFonts w:ascii="Arial" w:hAnsi="Arial" w:cs="Arial"/>
          <w:sz w:val="20"/>
        </w:rPr>
      </w:pPr>
      <w:r>
        <w:rPr>
          <w:rFonts w:ascii="Arial" w:hAnsi="Arial" w:cs="Arial"/>
          <w:sz w:val="20"/>
        </w:rPr>
        <w:t>______________________</w:t>
      </w:r>
    </w:p>
    <w:p w14:paraId="464F9BB9" w14:textId="77777777" w:rsidR="00AC543F" w:rsidRDefault="00AC543F" w:rsidP="00AC543F">
      <w:pPr>
        <w:tabs>
          <w:tab w:val="clear" w:pos="2160"/>
          <w:tab w:val="clear" w:pos="2880"/>
        </w:tabs>
        <w:jc w:val="left"/>
        <w:rPr>
          <w:rFonts w:ascii="Arial" w:hAnsi="Arial" w:cs="Arial"/>
          <w:sz w:val="20"/>
        </w:rPr>
      </w:pPr>
      <w:r>
        <w:rPr>
          <w:rFonts w:ascii="Arial" w:hAnsi="Arial" w:cs="Arial"/>
          <w:b/>
          <w:sz w:val="20"/>
        </w:rPr>
        <w:t>Addresses</w:t>
      </w:r>
    </w:p>
    <w:p w14:paraId="7715E9E9" w14:textId="77777777" w:rsidR="00AC543F" w:rsidRDefault="00AC543F" w:rsidP="00AC543F">
      <w:pPr>
        <w:tabs>
          <w:tab w:val="clear" w:pos="2160"/>
          <w:tab w:val="clear" w:pos="2880"/>
        </w:tabs>
        <w:jc w:val="left"/>
        <w:rPr>
          <w:rFonts w:ascii="Arial" w:hAnsi="Arial" w:cs="Arial"/>
          <w:sz w:val="20"/>
        </w:rPr>
      </w:pPr>
    </w:p>
    <w:p w14:paraId="1EBB8A74" w14:textId="77777777" w:rsidR="00AC543F" w:rsidRDefault="00AC543F" w:rsidP="00AC543F">
      <w:pPr>
        <w:tabs>
          <w:tab w:val="clear" w:pos="2160"/>
          <w:tab w:val="clear" w:pos="2880"/>
        </w:tabs>
        <w:jc w:val="left"/>
        <w:rPr>
          <w:rFonts w:ascii="Arial" w:hAnsi="Arial" w:cs="Arial"/>
          <w:sz w:val="20"/>
          <w:u w:val="single"/>
        </w:rPr>
      </w:pPr>
      <w:r>
        <w:rPr>
          <w:rFonts w:ascii="Arial" w:hAnsi="Arial" w:cs="Arial"/>
          <w:sz w:val="20"/>
          <w:u w:val="single"/>
        </w:rPr>
        <w:t>For a</w:t>
      </w:r>
      <w:smartTag w:uri="urn:schemas-microsoft-com:office:smarttags" w:element="PersonName">
        <w:r>
          <w:rPr>
            <w:rFonts w:ascii="Arial" w:hAnsi="Arial" w:cs="Arial"/>
            <w:sz w:val="20"/>
            <w:u w:val="single"/>
          </w:rPr>
          <w:t>c</w:t>
        </w:r>
      </w:smartTag>
      <w:r>
        <w:rPr>
          <w:rFonts w:ascii="Arial" w:hAnsi="Arial" w:cs="Arial"/>
          <w:sz w:val="20"/>
          <w:u w:val="single"/>
        </w:rPr>
        <w:t>tion</w:t>
      </w:r>
    </w:p>
    <w:p w14:paraId="1BBB52E5" w14:textId="77777777" w:rsidR="00AC543F" w:rsidRDefault="00AC543F" w:rsidP="00AC543F">
      <w:pPr>
        <w:tabs>
          <w:tab w:val="clear" w:pos="2160"/>
          <w:tab w:val="clear" w:pos="2880"/>
        </w:tabs>
        <w:jc w:val="left"/>
        <w:rPr>
          <w:rFonts w:ascii="Arial" w:hAnsi="Arial" w:cs="Arial"/>
          <w:sz w:val="20"/>
        </w:rPr>
      </w:pPr>
      <w:r>
        <w:rPr>
          <w:rFonts w:ascii="Arial" w:hAnsi="Arial" w:cs="Arial"/>
          <w:sz w:val="20"/>
        </w:rPr>
        <w:t>Chief Exe</w:t>
      </w:r>
      <w:smartTag w:uri="urn:schemas-microsoft-com:office:smarttags" w:element="PersonName">
        <w:r>
          <w:rPr>
            <w:rFonts w:ascii="Arial" w:hAnsi="Arial" w:cs="Arial"/>
            <w:sz w:val="20"/>
          </w:rPr>
          <w:t>c</w:t>
        </w:r>
      </w:smartTag>
      <w:r>
        <w:rPr>
          <w:rFonts w:ascii="Arial" w:hAnsi="Arial" w:cs="Arial"/>
          <w:sz w:val="20"/>
        </w:rPr>
        <w:t>utives, NHS Boards</w:t>
      </w:r>
    </w:p>
    <w:p w14:paraId="7C67CAFE" w14:textId="77777777" w:rsidR="004962FD" w:rsidRDefault="004962FD" w:rsidP="00AC543F">
      <w:pPr>
        <w:tabs>
          <w:tab w:val="clear" w:pos="2160"/>
          <w:tab w:val="clear" w:pos="2880"/>
        </w:tabs>
        <w:jc w:val="left"/>
        <w:rPr>
          <w:rFonts w:ascii="Arial" w:hAnsi="Arial" w:cs="Arial"/>
          <w:sz w:val="20"/>
        </w:rPr>
      </w:pPr>
      <w:r>
        <w:rPr>
          <w:rFonts w:ascii="Arial" w:hAnsi="Arial" w:cs="Arial"/>
          <w:sz w:val="20"/>
        </w:rPr>
        <w:t>Director of Practitioner Service</w:t>
      </w:r>
      <w:r w:rsidR="003B4DC1">
        <w:rPr>
          <w:rFonts w:ascii="Arial" w:hAnsi="Arial" w:cs="Arial"/>
          <w:sz w:val="20"/>
        </w:rPr>
        <w:t>s</w:t>
      </w:r>
      <w:r>
        <w:rPr>
          <w:rFonts w:ascii="Arial" w:hAnsi="Arial" w:cs="Arial"/>
          <w:sz w:val="20"/>
        </w:rPr>
        <w:t>, NHS NSS</w:t>
      </w:r>
    </w:p>
    <w:p w14:paraId="34E36E22" w14:textId="77777777" w:rsidR="00AC543F" w:rsidRDefault="00AC543F" w:rsidP="00AC543F">
      <w:pPr>
        <w:tabs>
          <w:tab w:val="clear" w:pos="2160"/>
          <w:tab w:val="clear" w:pos="2880"/>
        </w:tabs>
        <w:jc w:val="left"/>
        <w:rPr>
          <w:rFonts w:ascii="Arial" w:hAnsi="Arial" w:cs="Arial"/>
          <w:sz w:val="20"/>
        </w:rPr>
      </w:pPr>
    </w:p>
    <w:p w14:paraId="1404CB92" w14:textId="77777777" w:rsidR="00AC543F" w:rsidRDefault="00AC543F" w:rsidP="00AC543F">
      <w:pPr>
        <w:tabs>
          <w:tab w:val="clear" w:pos="2160"/>
          <w:tab w:val="clear" w:pos="2880"/>
        </w:tabs>
        <w:jc w:val="left"/>
        <w:rPr>
          <w:rFonts w:ascii="Arial" w:hAnsi="Arial" w:cs="Arial"/>
          <w:sz w:val="20"/>
          <w:u w:val="single"/>
        </w:rPr>
      </w:pPr>
      <w:r>
        <w:rPr>
          <w:rFonts w:ascii="Arial" w:hAnsi="Arial" w:cs="Arial"/>
          <w:sz w:val="20"/>
          <w:u w:val="single"/>
        </w:rPr>
        <w:t>For information</w:t>
      </w:r>
    </w:p>
    <w:p w14:paraId="170262E1" w14:textId="77777777" w:rsidR="00AC543F" w:rsidRDefault="00DD229C" w:rsidP="00AC543F">
      <w:pPr>
        <w:tabs>
          <w:tab w:val="clear" w:pos="2160"/>
          <w:tab w:val="clear" w:pos="2880"/>
        </w:tabs>
        <w:jc w:val="left"/>
        <w:rPr>
          <w:rFonts w:ascii="Arial" w:hAnsi="Arial" w:cs="Arial"/>
          <w:sz w:val="20"/>
        </w:rPr>
      </w:pPr>
      <w:r>
        <w:rPr>
          <w:rFonts w:ascii="Arial" w:hAnsi="Arial" w:cs="Arial"/>
          <w:sz w:val="20"/>
        </w:rPr>
        <w:t>Directors of Pharmacy</w:t>
      </w:r>
    </w:p>
    <w:p w14:paraId="5198061D" w14:textId="77777777" w:rsidR="00AC543F" w:rsidRDefault="00AC543F" w:rsidP="00AC543F">
      <w:pPr>
        <w:tabs>
          <w:tab w:val="clear" w:pos="2160"/>
          <w:tab w:val="clear" w:pos="2880"/>
        </w:tabs>
        <w:jc w:val="left"/>
        <w:rPr>
          <w:rFonts w:ascii="Arial" w:hAnsi="Arial" w:cs="Arial"/>
          <w:sz w:val="20"/>
        </w:rPr>
      </w:pPr>
      <w:r>
        <w:rPr>
          <w:rFonts w:ascii="Arial" w:hAnsi="Arial" w:cs="Arial"/>
          <w:sz w:val="20"/>
        </w:rPr>
        <w:t>Chief Exe</w:t>
      </w:r>
      <w:smartTag w:uri="urn:schemas-microsoft-com:office:smarttags" w:element="PersonName">
        <w:r>
          <w:rPr>
            <w:rFonts w:ascii="Arial" w:hAnsi="Arial" w:cs="Arial"/>
            <w:sz w:val="20"/>
          </w:rPr>
          <w:t>c</w:t>
        </w:r>
      </w:smartTag>
      <w:r>
        <w:rPr>
          <w:rFonts w:ascii="Arial" w:hAnsi="Arial" w:cs="Arial"/>
          <w:sz w:val="20"/>
        </w:rPr>
        <w:t>utive, NHS NSS</w:t>
      </w:r>
    </w:p>
    <w:p w14:paraId="502F5F1A" w14:textId="77777777" w:rsidR="004962FD" w:rsidRDefault="004962FD" w:rsidP="00AC543F">
      <w:pPr>
        <w:tabs>
          <w:tab w:val="clear" w:pos="2160"/>
          <w:tab w:val="clear" w:pos="2880"/>
        </w:tabs>
        <w:jc w:val="left"/>
        <w:rPr>
          <w:rFonts w:ascii="Arial" w:hAnsi="Arial" w:cs="Arial"/>
          <w:sz w:val="20"/>
        </w:rPr>
      </w:pPr>
    </w:p>
    <w:p w14:paraId="446036BF" w14:textId="77777777" w:rsidR="00AC543F" w:rsidRDefault="00AC543F" w:rsidP="00AC543F">
      <w:pPr>
        <w:tabs>
          <w:tab w:val="clear" w:pos="2160"/>
          <w:tab w:val="clear" w:pos="2880"/>
        </w:tabs>
        <w:jc w:val="left"/>
        <w:rPr>
          <w:rFonts w:ascii="Arial" w:hAnsi="Arial" w:cs="Arial"/>
          <w:b/>
          <w:sz w:val="20"/>
        </w:rPr>
      </w:pPr>
      <w:r>
        <w:rPr>
          <w:rFonts w:ascii="Arial" w:hAnsi="Arial" w:cs="Arial"/>
          <w:sz w:val="20"/>
        </w:rPr>
        <w:t>___________________</w:t>
      </w:r>
    </w:p>
    <w:p w14:paraId="3A21101C" w14:textId="77777777" w:rsidR="00ED6ACF" w:rsidRDefault="00ED6ACF" w:rsidP="00AC543F">
      <w:pPr>
        <w:tabs>
          <w:tab w:val="clear" w:pos="2160"/>
          <w:tab w:val="clear" w:pos="2880"/>
        </w:tabs>
        <w:jc w:val="left"/>
        <w:rPr>
          <w:rFonts w:ascii="Arial" w:hAnsi="Arial" w:cs="Arial"/>
          <w:b/>
          <w:sz w:val="20"/>
        </w:rPr>
      </w:pPr>
    </w:p>
    <w:p w14:paraId="2173CA08" w14:textId="77777777" w:rsidR="00ED6ACF" w:rsidRDefault="00ED6ACF" w:rsidP="00AC543F">
      <w:pPr>
        <w:tabs>
          <w:tab w:val="clear" w:pos="2160"/>
          <w:tab w:val="clear" w:pos="2880"/>
        </w:tabs>
        <w:jc w:val="left"/>
        <w:rPr>
          <w:rFonts w:ascii="Arial" w:hAnsi="Arial" w:cs="Arial"/>
          <w:b/>
          <w:sz w:val="20"/>
        </w:rPr>
      </w:pPr>
    </w:p>
    <w:p w14:paraId="721A4FCC" w14:textId="77777777" w:rsidR="00AC543F" w:rsidRDefault="004C6289" w:rsidP="00AC543F">
      <w:pPr>
        <w:tabs>
          <w:tab w:val="clear" w:pos="2160"/>
          <w:tab w:val="clear" w:pos="2880"/>
        </w:tabs>
        <w:jc w:val="left"/>
        <w:rPr>
          <w:rFonts w:ascii="Arial" w:hAnsi="Arial" w:cs="Arial"/>
          <w:b/>
          <w:sz w:val="20"/>
        </w:rPr>
      </w:pPr>
      <w:r>
        <w:rPr>
          <w:rFonts w:ascii="Arial" w:hAnsi="Arial" w:cs="Arial"/>
          <w:b/>
          <w:sz w:val="20"/>
        </w:rPr>
        <w:t>E</w:t>
      </w:r>
      <w:r w:rsidR="00AC543F">
        <w:rPr>
          <w:rFonts w:ascii="Arial" w:hAnsi="Arial" w:cs="Arial"/>
          <w:b/>
          <w:sz w:val="20"/>
        </w:rPr>
        <w:t>nquiries to:</w:t>
      </w:r>
    </w:p>
    <w:p w14:paraId="76743C78" w14:textId="77777777" w:rsidR="00F0373B" w:rsidRPr="0098737E" w:rsidRDefault="00F0373B" w:rsidP="00F0373B">
      <w:pPr>
        <w:tabs>
          <w:tab w:val="clear" w:pos="2160"/>
          <w:tab w:val="clear" w:pos="2880"/>
        </w:tabs>
        <w:jc w:val="left"/>
        <w:rPr>
          <w:rFonts w:ascii="Arial" w:hAnsi="Arial" w:cs="Arial"/>
          <w:sz w:val="18"/>
        </w:rPr>
      </w:pPr>
    </w:p>
    <w:p w14:paraId="6440AF11" w14:textId="77777777" w:rsidR="00F0373B" w:rsidRPr="006B3DC1" w:rsidRDefault="00A53BBC" w:rsidP="00F0373B">
      <w:pPr>
        <w:tabs>
          <w:tab w:val="clear" w:pos="2160"/>
          <w:tab w:val="clear" w:pos="2880"/>
        </w:tabs>
        <w:jc w:val="left"/>
        <w:rPr>
          <w:rFonts w:ascii="Arial" w:hAnsi="Arial" w:cs="Arial"/>
          <w:sz w:val="20"/>
        </w:rPr>
      </w:pPr>
      <w:r w:rsidRPr="006B3DC1">
        <w:rPr>
          <w:rFonts w:ascii="Arial" w:hAnsi="Arial" w:cs="Arial"/>
          <w:sz w:val="20"/>
        </w:rPr>
        <w:t>Elaine Muirhead</w:t>
      </w:r>
    </w:p>
    <w:p w14:paraId="20891989" w14:textId="77777777" w:rsidR="003A5779" w:rsidRPr="006B3DC1" w:rsidRDefault="003A5779" w:rsidP="00F0373B">
      <w:pPr>
        <w:tabs>
          <w:tab w:val="clear" w:pos="2160"/>
          <w:tab w:val="clear" w:pos="2880"/>
        </w:tabs>
        <w:jc w:val="left"/>
        <w:rPr>
          <w:rFonts w:ascii="Arial" w:hAnsi="Arial" w:cs="Arial"/>
          <w:sz w:val="20"/>
        </w:rPr>
      </w:pPr>
      <w:r w:rsidRPr="006B3DC1">
        <w:rPr>
          <w:rFonts w:ascii="Arial" w:hAnsi="Arial" w:cs="Arial"/>
          <w:sz w:val="20"/>
        </w:rPr>
        <w:t>Pharmacy &amp; Medicines Division</w:t>
      </w:r>
    </w:p>
    <w:p w14:paraId="46A567FF" w14:textId="77777777" w:rsidR="00F0373B" w:rsidRPr="006B3DC1" w:rsidRDefault="00F0373B" w:rsidP="00F0373B">
      <w:pPr>
        <w:tabs>
          <w:tab w:val="clear" w:pos="2160"/>
          <w:tab w:val="clear" w:pos="2880"/>
        </w:tabs>
        <w:jc w:val="left"/>
        <w:rPr>
          <w:rFonts w:ascii="Arial" w:hAnsi="Arial" w:cs="Arial"/>
          <w:sz w:val="20"/>
        </w:rPr>
      </w:pPr>
      <w:r w:rsidRPr="006B3DC1">
        <w:rPr>
          <w:rFonts w:ascii="Arial" w:hAnsi="Arial" w:cs="Arial"/>
          <w:sz w:val="20"/>
        </w:rPr>
        <w:t>1</w:t>
      </w:r>
      <w:r w:rsidRPr="006B3DC1">
        <w:rPr>
          <w:rFonts w:ascii="Arial" w:hAnsi="Arial" w:cs="Arial"/>
          <w:sz w:val="20"/>
          <w:vertAlign w:val="superscript"/>
        </w:rPr>
        <w:t>st</w:t>
      </w:r>
      <w:r w:rsidRPr="006B3DC1">
        <w:rPr>
          <w:rFonts w:ascii="Arial" w:hAnsi="Arial" w:cs="Arial"/>
          <w:sz w:val="20"/>
        </w:rPr>
        <w:t xml:space="preserve"> Floor East Rear</w:t>
      </w:r>
    </w:p>
    <w:p w14:paraId="52938990" w14:textId="77777777" w:rsidR="00F0373B" w:rsidRPr="006B3DC1" w:rsidRDefault="00F0373B" w:rsidP="00F0373B">
      <w:pPr>
        <w:tabs>
          <w:tab w:val="clear" w:pos="2160"/>
          <w:tab w:val="clear" w:pos="2880"/>
        </w:tabs>
        <w:jc w:val="left"/>
        <w:rPr>
          <w:rFonts w:ascii="Arial" w:hAnsi="Arial" w:cs="Arial"/>
          <w:sz w:val="20"/>
        </w:rPr>
      </w:pPr>
      <w:r w:rsidRPr="006B3DC1">
        <w:rPr>
          <w:rFonts w:ascii="Arial" w:hAnsi="Arial" w:cs="Arial"/>
          <w:sz w:val="20"/>
        </w:rPr>
        <w:t>St Andrew’s House</w:t>
      </w:r>
    </w:p>
    <w:p w14:paraId="011130AF" w14:textId="77777777" w:rsidR="00F0373B" w:rsidRPr="006B3DC1" w:rsidRDefault="00F0373B" w:rsidP="00F0373B">
      <w:pPr>
        <w:tabs>
          <w:tab w:val="clear" w:pos="2160"/>
          <w:tab w:val="clear" w:pos="2880"/>
        </w:tabs>
        <w:jc w:val="left"/>
        <w:rPr>
          <w:rFonts w:ascii="Arial" w:hAnsi="Arial" w:cs="Arial"/>
          <w:sz w:val="20"/>
        </w:rPr>
      </w:pPr>
      <w:r w:rsidRPr="006B3DC1">
        <w:rPr>
          <w:rFonts w:ascii="Arial" w:hAnsi="Arial" w:cs="Arial"/>
          <w:sz w:val="20"/>
        </w:rPr>
        <w:t>EDINBURGH</w:t>
      </w:r>
    </w:p>
    <w:p w14:paraId="0B85551C" w14:textId="77777777" w:rsidR="00F0373B" w:rsidRPr="006B3DC1" w:rsidRDefault="00F0373B" w:rsidP="00F0373B">
      <w:pPr>
        <w:tabs>
          <w:tab w:val="clear" w:pos="2160"/>
          <w:tab w:val="clear" w:pos="2880"/>
        </w:tabs>
        <w:jc w:val="left"/>
        <w:rPr>
          <w:rFonts w:ascii="Arial" w:hAnsi="Arial" w:cs="Arial"/>
          <w:sz w:val="20"/>
        </w:rPr>
      </w:pPr>
      <w:r w:rsidRPr="006B3DC1">
        <w:rPr>
          <w:rFonts w:ascii="Arial" w:hAnsi="Arial" w:cs="Arial"/>
          <w:sz w:val="20"/>
        </w:rPr>
        <w:t>EH1 3DG</w:t>
      </w:r>
    </w:p>
    <w:p w14:paraId="151EDB1B" w14:textId="77777777" w:rsidR="00F0373B" w:rsidRPr="006B3DC1" w:rsidRDefault="00F0373B" w:rsidP="00F0373B">
      <w:pPr>
        <w:tabs>
          <w:tab w:val="clear" w:pos="2160"/>
          <w:tab w:val="clear" w:pos="2880"/>
        </w:tabs>
        <w:jc w:val="left"/>
        <w:rPr>
          <w:rFonts w:ascii="Arial" w:hAnsi="Arial" w:cs="Arial"/>
          <w:sz w:val="20"/>
        </w:rPr>
      </w:pPr>
    </w:p>
    <w:p w14:paraId="5BC8682C" w14:textId="77777777" w:rsidR="00F0373B" w:rsidRPr="006B3DC1" w:rsidRDefault="00F0373B" w:rsidP="00F0373B">
      <w:pPr>
        <w:tabs>
          <w:tab w:val="clear" w:pos="2160"/>
          <w:tab w:val="clear" w:pos="2880"/>
        </w:tabs>
        <w:jc w:val="left"/>
        <w:rPr>
          <w:rFonts w:ascii="Arial" w:hAnsi="Arial" w:cs="Arial"/>
          <w:sz w:val="20"/>
          <w:lang w:val="fr-FR"/>
        </w:rPr>
      </w:pPr>
    </w:p>
    <w:p w14:paraId="32513B83" w14:textId="77777777" w:rsidR="00F0373B" w:rsidRPr="006B3DC1" w:rsidRDefault="00F0373B" w:rsidP="00F0373B">
      <w:pPr>
        <w:tabs>
          <w:tab w:val="clear" w:pos="2160"/>
          <w:tab w:val="clear" w:pos="2880"/>
        </w:tabs>
        <w:jc w:val="left"/>
        <w:rPr>
          <w:rFonts w:ascii="Arial" w:hAnsi="Arial" w:cs="Arial"/>
          <w:sz w:val="20"/>
          <w:lang w:val="fr-FR"/>
        </w:rPr>
      </w:pPr>
      <w:proofErr w:type="gramStart"/>
      <w:r w:rsidRPr="006B3DC1">
        <w:rPr>
          <w:rFonts w:ascii="Arial" w:hAnsi="Arial" w:cs="Arial"/>
          <w:sz w:val="20"/>
          <w:lang w:val="fr-FR"/>
        </w:rPr>
        <w:t>Email:</w:t>
      </w:r>
      <w:proofErr w:type="gramEnd"/>
      <w:r w:rsidRPr="006B3DC1">
        <w:rPr>
          <w:rFonts w:ascii="Arial" w:hAnsi="Arial" w:cs="Arial"/>
          <w:sz w:val="20"/>
          <w:lang w:val="fr-FR"/>
        </w:rPr>
        <w:t xml:space="preserve"> </w:t>
      </w:r>
    </w:p>
    <w:p w14:paraId="7164D260" w14:textId="77777777" w:rsidR="00F0373B" w:rsidRDefault="00821144" w:rsidP="00F0373B">
      <w:pPr>
        <w:tabs>
          <w:tab w:val="clear" w:pos="2160"/>
          <w:tab w:val="clear" w:pos="2880"/>
        </w:tabs>
        <w:jc w:val="left"/>
        <w:rPr>
          <w:rStyle w:val="Hyperlink"/>
          <w:rFonts w:ascii="Arial" w:hAnsi="Arial" w:cs="Arial"/>
          <w:sz w:val="20"/>
        </w:rPr>
      </w:pPr>
      <w:hyperlink r:id="rId13" w:history="1">
        <w:r w:rsidR="00025232" w:rsidRPr="006B3DC1">
          <w:rPr>
            <w:rStyle w:val="Hyperlink"/>
            <w:rFonts w:ascii="Arial" w:hAnsi="Arial" w:cs="Arial"/>
            <w:sz w:val="20"/>
          </w:rPr>
          <w:t>Elaine.Muirhead@gov.scot</w:t>
        </w:r>
      </w:hyperlink>
    </w:p>
    <w:p w14:paraId="43E79925" w14:textId="77777777" w:rsidR="004C6289" w:rsidRPr="006B3DC1" w:rsidRDefault="004C6289" w:rsidP="00F0373B">
      <w:pPr>
        <w:tabs>
          <w:tab w:val="clear" w:pos="2160"/>
          <w:tab w:val="clear" w:pos="2880"/>
        </w:tabs>
        <w:jc w:val="left"/>
        <w:rPr>
          <w:rFonts w:ascii="Arial" w:hAnsi="Arial" w:cs="Arial"/>
          <w:sz w:val="20"/>
        </w:rPr>
      </w:pPr>
      <w:r>
        <w:rPr>
          <w:rStyle w:val="Hyperlink"/>
          <w:rFonts w:ascii="Arial" w:hAnsi="Arial" w:cs="Arial"/>
          <w:sz w:val="20"/>
        </w:rPr>
        <w:t>Pharmacyteam@gov.scot</w:t>
      </w:r>
    </w:p>
    <w:p w14:paraId="26EB0C6A" w14:textId="77777777" w:rsidR="0008001B" w:rsidRPr="006B3DC1" w:rsidRDefault="0008001B" w:rsidP="00F0373B">
      <w:pPr>
        <w:tabs>
          <w:tab w:val="clear" w:pos="2160"/>
          <w:tab w:val="clear" w:pos="2880"/>
        </w:tabs>
        <w:jc w:val="left"/>
        <w:rPr>
          <w:rFonts w:ascii="Arial" w:hAnsi="Arial" w:cs="Arial"/>
          <w:sz w:val="20"/>
        </w:rPr>
      </w:pPr>
    </w:p>
    <w:p w14:paraId="22480E89" w14:textId="77777777" w:rsidR="0008001B" w:rsidRPr="006B3DC1" w:rsidRDefault="00821144" w:rsidP="00F0373B">
      <w:pPr>
        <w:tabs>
          <w:tab w:val="clear" w:pos="2160"/>
          <w:tab w:val="clear" w:pos="2880"/>
        </w:tabs>
        <w:jc w:val="left"/>
        <w:rPr>
          <w:rFonts w:ascii="Arial" w:hAnsi="Arial" w:cs="Arial"/>
          <w:sz w:val="20"/>
        </w:rPr>
      </w:pPr>
      <w:hyperlink r:id="rId14" w:history="1">
        <w:r w:rsidR="0008001B" w:rsidRPr="006B3DC1">
          <w:rPr>
            <w:rStyle w:val="Hyperlink"/>
            <w:rFonts w:ascii="Arial" w:hAnsi="Arial" w:cs="Arial"/>
            <w:sz w:val="20"/>
          </w:rPr>
          <w:t>www.gov.scot</w:t>
        </w:r>
      </w:hyperlink>
    </w:p>
    <w:p w14:paraId="416250F2" w14:textId="77777777" w:rsidR="0008001B" w:rsidRDefault="0008001B" w:rsidP="00F0373B">
      <w:pPr>
        <w:tabs>
          <w:tab w:val="clear" w:pos="2160"/>
          <w:tab w:val="clear" w:pos="2880"/>
        </w:tabs>
        <w:jc w:val="left"/>
        <w:rPr>
          <w:rFonts w:ascii="Arial" w:hAnsi="Arial" w:cs="Arial"/>
          <w:sz w:val="16"/>
          <w:szCs w:val="16"/>
        </w:rPr>
      </w:pPr>
    </w:p>
    <w:p w14:paraId="73C83013" w14:textId="77777777" w:rsidR="00025232" w:rsidRDefault="00025232" w:rsidP="00F0373B">
      <w:pPr>
        <w:tabs>
          <w:tab w:val="clear" w:pos="2160"/>
          <w:tab w:val="clear" w:pos="2880"/>
        </w:tabs>
        <w:jc w:val="left"/>
        <w:rPr>
          <w:rFonts w:ascii="Arial" w:hAnsi="Arial" w:cs="Arial"/>
          <w:sz w:val="16"/>
          <w:szCs w:val="16"/>
        </w:rPr>
      </w:pPr>
    </w:p>
    <w:p w14:paraId="61E932C6" w14:textId="77777777" w:rsidR="00F0373B" w:rsidRPr="008D446E" w:rsidRDefault="00F0373B" w:rsidP="00F0373B">
      <w:pPr>
        <w:tabs>
          <w:tab w:val="clear" w:pos="9000"/>
          <w:tab w:val="right" w:pos="9720"/>
        </w:tabs>
        <w:rPr>
          <w:lang w:val="fr-FR"/>
        </w:rPr>
        <w:sectPr w:rsidR="00F0373B" w:rsidRPr="008D446E" w:rsidSect="00F0373B">
          <w:type w:val="continuous"/>
          <w:pgSz w:w="11909" w:h="16834" w:code="9"/>
          <w:pgMar w:top="720" w:right="720" w:bottom="1440" w:left="1440" w:header="432" w:footer="432" w:gutter="0"/>
          <w:cols w:num="2" w:sep="1" w:space="706" w:equalWidth="0">
            <w:col w:w="6264" w:space="706"/>
            <w:col w:w="2779"/>
          </w:cols>
        </w:sectPr>
      </w:pPr>
    </w:p>
    <w:p w14:paraId="4A4DC918" w14:textId="77777777" w:rsidR="00920DAC" w:rsidRPr="003C4E34" w:rsidRDefault="00920DAC" w:rsidP="00920DAC">
      <w:pPr>
        <w:rPr>
          <w:rFonts w:ascii="Arial" w:hAnsi="Arial" w:cs="Arial"/>
          <w:szCs w:val="24"/>
        </w:rPr>
      </w:pPr>
      <w:r>
        <w:rPr>
          <w:rFonts w:ascii="Arial" w:hAnsi="Arial" w:cs="Arial"/>
          <w:szCs w:val="24"/>
        </w:rPr>
        <w:lastRenderedPageBreak/>
        <w:t>5.</w:t>
      </w:r>
      <w:r>
        <w:rPr>
          <w:rFonts w:ascii="Arial" w:hAnsi="Arial" w:cs="Arial"/>
          <w:szCs w:val="24"/>
        </w:rPr>
        <w:tab/>
      </w:r>
      <w:r w:rsidRPr="003C4E34">
        <w:rPr>
          <w:rFonts w:ascii="Arial" w:hAnsi="Arial" w:cs="Arial"/>
          <w:szCs w:val="24"/>
        </w:rPr>
        <w:t xml:space="preserve">Community pharmacy </w:t>
      </w:r>
      <w:r>
        <w:rPr>
          <w:rFonts w:ascii="Arial" w:hAnsi="Arial" w:cs="Arial"/>
          <w:szCs w:val="24"/>
        </w:rPr>
        <w:t>contractors</w:t>
      </w:r>
      <w:r w:rsidRPr="003C4E34">
        <w:rPr>
          <w:rFonts w:ascii="Arial" w:hAnsi="Arial" w:cs="Arial"/>
          <w:szCs w:val="24"/>
        </w:rPr>
        <w:t xml:space="preserve"> will be able to offer MAS consultations to </w:t>
      </w:r>
      <w:r w:rsidRPr="003C4E34">
        <w:rPr>
          <w:rFonts w:ascii="Arial" w:hAnsi="Arial" w:cs="Arial"/>
          <w:b/>
          <w:bCs/>
          <w:szCs w:val="24"/>
        </w:rPr>
        <w:t>anyone</w:t>
      </w:r>
      <w:r w:rsidRPr="003C4E34">
        <w:rPr>
          <w:rFonts w:ascii="Arial" w:hAnsi="Arial" w:cs="Arial"/>
          <w:szCs w:val="24"/>
        </w:rPr>
        <w:t xml:space="preserve"> presenting at the pharmacy, effective immediately.</w:t>
      </w:r>
      <w:r>
        <w:rPr>
          <w:rFonts w:ascii="Arial" w:hAnsi="Arial" w:cs="Arial"/>
          <w:szCs w:val="24"/>
        </w:rPr>
        <w:t xml:space="preserve">  </w:t>
      </w:r>
      <w:r w:rsidRPr="003C4E34">
        <w:rPr>
          <w:rFonts w:ascii="Arial" w:hAnsi="Arial" w:cs="Arial"/>
          <w:szCs w:val="24"/>
        </w:rPr>
        <w:t>This will provide pharmacy teams with the opportunity to:</w:t>
      </w:r>
    </w:p>
    <w:p w14:paraId="25287E87" w14:textId="77777777" w:rsidR="00920DAC" w:rsidRPr="003C4E34" w:rsidRDefault="00920DAC" w:rsidP="00920DAC">
      <w:pPr>
        <w:pStyle w:val="ListParagraph"/>
        <w:rPr>
          <w:rFonts w:ascii="Arial" w:hAnsi="Arial" w:cs="Arial"/>
          <w:szCs w:val="24"/>
        </w:rPr>
      </w:pPr>
    </w:p>
    <w:p w14:paraId="1D8ACE99" w14:textId="77777777" w:rsidR="00920DAC" w:rsidRPr="003C4E34" w:rsidRDefault="00920DAC" w:rsidP="00920DAC">
      <w:pPr>
        <w:pStyle w:val="ListParagraph"/>
        <w:numPr>
          <w:ilvl w:val="1"/>
          <w:numId w:val="47"/>
        </w:numPr>
        <w:tabs>
          <w:tab w:val="clear" w:pos="720"/>
          <w:tab w:val="clear" w:pos="1440"/>
          <w:tab w:val="clear" w:pos="2160"/>
          <w:tab w:val="clear" w:pos="2880"/>
          <w:tab w:val="clear" w:pos="4680"/>
          <w:tab w:val="clear" w:pos="5400"/>
          <w:tab w:val="clear" w:pos="9000"/>
        </w:tabs>
        <w:spacing w:after="160" w:line="276" w:lineRule="auto"/>
        <w:contextualSpacing/>
        <w:jc w:val="left"/>
        <w:rPr>
          <w:rFonts w:ascii="Arial" w:hAnsi="Arial" w:cs="Arial"/>
          <w:szCs w:val="24"/>
        </w:rPr>
      </w:pPr>
      <w:r w:rsidRPr="003C4E34">
        <w:rPr>
          <w:rFonts w:ascii="Arial" w:hAnsi="Arial" w:cs="Arial"/>
          <w:szCs w:val="24"/>
        </w:rPr>
        <w:t>Treat everyone in their communities in the same way</w:t>
      </w:r>
      <w:r>
        <w:rPr>
          <w:rFonts w:ascii="Arial" w:hAnsi="Arial" w:cs="Arial"/>
          <w:szCs w:val="24"/>
        </w:rPr>
        <w:t>.</w:t>
      </w:r>
    </w:p>
    <w:p w14:paraId="712476FB" w14:textId="77777777" w:rsidR="00920DAC" w:rsidRPr="003C4E34" w:rsidRDefault="00920DAC" w:rsidP="00920DAC">
      <w:pPr>
        <w:pStyle w:val="ListParagraph"/>
        <w:spacing w:line="276" w:lineRule="auto"/>
        <w:rPr>
          <w:rFonts w:ascii="Arial" w:hAnsi="Arial" w:cs="Arial"/>
          <w:szCs w:val="24"/>
        </w:rPr>
      </w:pPr>
    </w:p>
    <w:p w14:paraId="1EF56C41" w14:textId="77777777" w:rsidR="00920DAC" w:rsidRPr="003C4E34" w:rsidRDefault="00920DAC" w:rsidP="00920DAC">
      <w:pPr>
        <w:pStyle w:val="ListParagraph"/>
        <w:numPr>
          <w:ilvl w:val="1"/>
          <w:numId w:val="47"/>
        </w:numPr>
        <w:tabs>
          <w:tab w:val="clear" w:pos="720"/>
          <w:tab w:val="clear" w:pos="1440"/>
          <w:tab w:val="clear" w:pos="2160"/>
          <w:tab w:val="clear" w:pos="2880"/>
          <w:tab w:val="clear" w:pos="4680"/>
          <w:tab w:val="clear" w:pos="5400"/>
          <w:tab w:val="clear" w:pos="9000"/>
        </w:tabs>
        <w:spacing w:after="160" w:line="276" w:lineRule="auto"/>
        <w:contextualSpacing/>
        <w:jc w:val="left"/>
        <w:rPr>
          <w:rFonts w:ascii="Arial" w:hAnsi="Arial" w:cs="Arial"/>
          <w:szCs w:val="24"/>
        </w:rPr>
      </w:pPr>
      <w:r w:rsidRPr="003C4E34">
        <w:rPr>
          <w:rFonts w:ascii="Arial" w:hAnsi="Arial" w:cs="Arial"/>
          <w:szCs w:val="24"/>
        </w:rPr>
        <w:t>Develop a single pathway of care for everyone seeking advice for minor conditions.</w:t>
      </w:r>
    </w:p>
    <w:p w14:paraId="4846B0D6" w14:textId="77777777" w:rsidR="00920DAC" w:rsidRPr="003C4E34" w:rsidRDefault="00920DAC" w:rsidP="00920DAC">
      <w:pPr>
        <w:pStyle w:val="ListParagraph"/>
        <w:rPr>
          <w:rFonts w:ascii="Arial" w:hAnsi="Arial" w:cs="Arial"/>
          <w:szCs w:val="24"/>
        </w:rPr>
      </w:pPr>
    </w:p>
    <w:p w14:paraId="5AFAD68F" w14:textId="77777777" w:rsidR="00920DAC" w:rsidRPr="003C4E34" w:rsidRDefault="00920DAC" w:rsidP="00920DAC">
      <w:pPr>
        <w:pStyle w:val="ListParagraph"/>
        <w:numPr>
          <w:ilvl w:val="1"/>
          <w:numId w:val="47"/>
        </w:numPr>
        <w:tabs>
          <w:tab w:val="clear" w:pos="720"/>
          <w:tab w:val="clear" w:pos="1440"/>
          <w:tab w:val="clear" w:pos="2160"/>
          <w:tab w:val="clear" w:pos="2880"/>
          <w:tab w:val="clear" w:pos="4680"/>
          <w:tab w:val="clear" w:pos="5400"/>
          <w:tab w:val="clear" w:pos="9000"/>
        </w:tabs>
        <w:spacing w:after="160" w:line="276" w:lineRule="auto"/>
        <w:contextualSpacing/>
        <w:jc w:val="left"/>
        <w:rPr>
          <w:rFonts w:ascii="Arial" w:hAnsi="Arial" w:cs="Arial"/>
          <w:szCs w:val="24"/>
        </w:rPr>
      </w:pPr>
      <w:r w:rsidRPr="003C4E34">
        <w:rPr>
          <w:rFonts w:ascii="Arial" w:hAnsi="Arial" w:cs="Arial"/>
          <w:szCs w:val="24"/>
        </w:rPr>
        <w:t xml:space="preserve">Manage workload and queues </w:t>
      </w:r>
      <w:r>
        <w:rPr>
          <w:rFonts w:ascii="Arial" w:hAnsi="Arial" w:cs="Arial"/>
          <w:szCs w:val="24"/>
        </w:rPr>
        <w:t>more effectively.</w:t>
      </w:r>
    </w:p>
    <w:p w14:paraId="64061D77" w14:textId="77777777" w:rsidR="00920DAC" w:rsidRPr="003C4E34" w:rsidRDefault="00920DAC" w:rsidP="00920DAC">
      <w:pPr>
        <w:pStyle w:val="ListParagraph"/>
        <w:spacing w:line="276" w:lineRule="auto"/>
        <w:ind w:left="1440"/>
        <w:rPr>
          <w:rFonts w:ascii="Arial" w:hAnsi="Arial" w:cs="Arial"/>
          <w:szCs w:val="24"/>
        </w:rPr>
      </w:pPr>
    </w:p>
    <w:p w14:paraId="59A53F30" w14:textId="77777777" w:rsidR="00920DAC" w:rsidRPr="003C4E34" w:rsidRDefault="00920DAC" w:rsidP="00920DAC">
      <w:pPr>
        <w:pStyle w:val="ListParagraph"/>
        <w:numPr>
          <w:ilvl w:val="1"/>
          <w:numId w:val="47"/>
        </w:numPr>
        <w:tabs>
          <w:tab w:val="clear" w:pos="720"/>
          <w:tab w:val="clear" w:pos="1440"/>
          <w:tab w:val="clear" w:pos="2160"/>
          <w:tab w:val="clear" w:pos="2880"/>
          <w:tab w:val="clear" w:pos="4680"/>
          <w:tab w:val="clear" w:pos="5400"/>
          <w:tab w:val="clear" w:pos="9000"/>
        </w:tabs>
        <w:spacing w:after="160" w:line="276" w:lineRule="auto"/>
        <w:contextualSpacing/>
        <w:jc w:val="left"/>
        <w:rPr>
          <w:rFonts w:ascii="Arial" w:hAnsi="Arial" w:cs="Arial"/>
          <w:szCs w:val="24"/>
        </w:rPr>
      </w:pPr>
      <w:r w:rsidRPr="003C4E34">
        <w:rPr>
          <w:rFonts w:ascii="Arial" w:hAnsi="Arial" w:cs="Arial"/>
          <w:szCs w:val="24"/>
        </w:rPr>
        <w:t>Make supplies of medication whilst avoiding the risk of viral transmission that comes with handling payment.</w:t>
      </w:r>
    </w:p>
    <w:p w14:paraId="3375EFED" w14:textId="77777777" w:rsidR="00920DAC" w:rsidRPr="003C4E34" w:rsidRDefault="00920DAC" w:rsidP="00920DAC">
      <w:pPr>
        <w:pStyle w:val="ListParagraph"/>
        <w:rPr>
          <w:rFonts w:ascii="Arial" w:hAnsi="Arial" w:cs="Arial"/>
          <w:szCs w:val="24"/>
        </w:rPr>
      </w:pPr>
    </w:p>
    <w:p w14:paraId="4E82289E" w14:textId="77777777" w:rsidR="00920DAC" w:rsidRPr="003C4E34" w:rsidRDefault="00920DAC" w:rsidP="00920DAC">
      <w:pPr>
        <w:pStyle w:val="ListParagraph"/>
        <w:numPr>
          <w:ilvl w:val="1"/>
          <w:numId w:val="47"/>
        </w:numPr>
        <w:tabs>
          <w:tab w:val="clear" w:pos="720"/>
          <w:tab w:val="clear" w:pos="1440"/>
          <w:tab w:val="clear" w:pos="2160"/>
          <w:tab w:val="clear" w:pos="2880"/>
          <w:tab w:val="clear" w:pos="4680"/>
          <w:tab w:val="clear" w:pos="5400"/>
          <w:tab w:val="clear" w:pos="9000"/>
        </w:tabs>
        <w:spacing w:after="160" w:line="276" w:lineRule="auto"/>
        <w:contextualSpacing/>
        <w:jc w:val="left"/>
        <w:rPr>
          <w:rFonts w:ascii="Arial" w:hAnsi="Arial" w:cs="Arial"/>
          <w:szCs w:val="24"/>
        </w:rPr>
      </w:pPr>
      <w:r w:rsidRPr="003C4E34">
        <w:rPr>
          <w:rFonts w:ascii="Arial" w:hAnsi="Arial" w:cs="Arial"/>
          <w:szCs w:val="24"/>
        </w:rPr>
        <w:t>Make recorded supplies of POM packs of Paracetamol (subject to a PGD being made available)</w:t>
      </w:r>
      <w:r>
        <w:rPr>
          <w:rFonts w:ascii="Arial" w:hAnsi="Arial" w:cs="Arial"/>
          <w:szCs w:val="24"/>
        </w:rPr>
        <w:t>.</w:t>
      </w:r>
    </w:p>
    <w:p w14:paraId="725D2736" w14:textId="77777777" w:rsidR="00920DAC" w:rsidRPr="003C4E34" w:rsidRDefault="00920DAC" w:rsidP="00920DAC">
      <w:pPr>
        <w:pStyle w:val="ListParagraph"/>
        <w:spacing w:line="276" w:lineRule="auto"/>
        <w:ind w:left="1440"/>
        <w:rPr>
          <w:rFonts w:ascii="Arial" w:hAnsi="Arial" w:cs="Arial"/>
          <w:szCs w:val="24"/>
        </w:rPr>
      </w:pPr>
    </w:p>
    <w:p w14:paraId="7AB63F72" w14:textId="77777777" w:rsidR="00920DAC" w:rsidRPr="003C4E34" w:rsidRDefault="00920DAC" w:rsidP="00920DAC">
      <w:pPr>
        <w:pStyle w:val="ListParagraph"/>
        <w:numPr>
          <w:ilvl w:val="1"/>
          <w:numId w:val="47"/>
        </w:numPr>
        <w:tabs>
          <w:tab w:val="clear" w:pos="720"/>
          <w:tab w:val="clear" w:pos="1440"/>
          <w:tab w:val="clear" w:pos="2160"/>
          <w:tab w:val="clear" w:pos="2880"/>
          <w:tab w:val="clear" w:pos="4680"/>
          <w:tab w:val="clear" w:pos="5400"/>
          <w:tab w:val="clear" w:pos="9000"/>
        </w:tabs>
        <w:spacing w:after="160" w:line="276" w:lineRule="auto"/>
        <w:contextualSpacing/>
        <w:jc w:val="left"/>
        <w:rPr>
          <w:rFonts w:ascii="Arial" w:hAnsi="Arial" w:cs="Arial"/>
          <w:szCs w:val="24"/>
        </w:rPr>
      </w:pPr>
      <w:r w:rsidRPr="003C4E34">
        <w:rPr>
          <w:rFonts w:ascii="Arial" w:hAnsi="Arial" w:cs="Arial"/>
          <w:szCs w:val="24"/>
        </w:rPr>
        <w:t>Record the outcome of OTC consultations where the circumstances have required a departure from the norm or where the ideal outcome has not been possible</w:t>
      </w:r>
      <w:r>
        <w:rPr>
          <w:rFonts w:ascii="Arial" w:hAnsi="Arial" w:cs="Arial"/>
          <w:szCs w:val="24"/>
        </w:rPr>
        <w:t>.</w:t>
      </w:r>
    </w:p>
    <w:p w14:paraId="3CACE9EE" w14:textId="77777777" w:rsidR="00920DAC" w:rsidRPr="003C4E34" w:rsidRDefault="00920DAC" w:rsidP="00920DAC">
      <w:pPr>
        <w:pStyle w:val="ListParagraph"/>
        <w:spacing w:line="276" w:lineRule="auto"/>
        <w:ind w:left="1440"/>
        <w:rPr>
          <w:rFonts w:ascii="Arial" w:hAnsi="Arial" w:cs="Arial"/>
          <w:szCs w:val="24"/>
        </w:rPr>
      </w:pPr>
    </w:p>
    <w:p w14:paraId="5097307E" w14:textId="77777777" w:rsidR="00920DAC" w:rsidRPr="003C4E34" w:rsidRDefault="00920DAC" w:rsidP="00920DAC">
      <w:pPr>
        <w:pStyle w:val="ListParagraph"/>
        <w:numPr>
          <w:ilvl w:val="1"/>
          <w:numId w:val="47"/>
        </w:numPr>
        <w:tabs>
          <w:tab w:val="clear" w:pos="720"/>
          <w:tab w:val="clear" w:pos="1440"/>
          <w:tab w:val="clear" w:pos="2160"/>
          <w:tab w:val="clear" w:pos="2880"/>
          <w:tab w:val="clear" w:pos="4680"/>
          <w:tab w:val="clear" w:pos="5400"/>
          <w:tab w:val="clear" w:pos="9000"/>
        </w:tabs>
        <w:spacing w:after="160" w:line="276" w:lineRule="auto"/>
        <w:contextualSpacing/>
        <w:jc w:val="left"/>
        <w:rPr>
          <w:rFonts w:ascii="Arial" w:hAnsi="Arial" w:cs="Arial"/>
          <w:szCs w:val="24"/>
        </w:rPr>
      </w:pPr>
      <w:r w:rsidRPr="003C4E34">
        <w:rPr>
          <w:rFonts w:ascii="Arial" w:hAnsi="Arial" w:cs="Arial"/>
          <w:szCs w:val="24"/>
        </w:rPr>
        <w:t xml:space="preserve">Collect information which enables remote Responsible Pharmacist decisions to be made and recorded – only if this should become </w:t>
      </w:r>
      <w:proofErr w:type="gramStart"/>
      <w:r w:rsidRPr="003C4E34">
        <w:rPr>
          <w:rFonts w:ascii="Arial" w:hAnsi="Arial" w:cs="Arial"/>
          <w:szCs w:val="24"/>
        </w:rPr>
        <w:t>absolutely necessary</w:t>
      </w:r>
      <w:proofErr w:type="gramEnd"/>
      <w:r w:rsidRPr="003C4E34">
        <w:rPr>
          <w:rFonts w:ascii="Arial" w:hAnsi="Arial" w:cs="Arial"/>
          <w:szCs w:val="24"/>
        </w:rPr>
        <w:t>, is carried out for the least amount of time possible and is supported by the regulator.</w:t>
      </w:r>
    </w:p>
    <w:p w14:paraId="532C343A" w14:textId="77777777" w:rsidR="00920DAC" w:rsidRPr="003C4E34" w:rsidRDefault="00920DAC" w:rsidP="00920DAC">
      <w:pPr>
        <w:pStyle w:val="ListParagraph"/>
        <w:spacing w:line="276" w:lineRule="auto"/>
        <w:ind w:left="1440"/>
        <w:rPr>
          <w:rFonts w:ascii="Arial" w:hAnsi="Arial" w:cs="Arial"/>
          <w:szCs w:val="24"/>
        </w:rPr>
      </w:pPr>
    </w:p>
    <w:p w14:paraId="61DC88D5" w14:textId="77777777" w:rsidR="00920DAC" w:rsidRDefault="00920DAC" w:rsidP="00920DAC">
      <w:pPr>
        <w:pStyle w:val="ListParagraph"/>
        <w:numPr>
          <w:ilvl w:val="1"/>
          <w:numId w:val="47"/>
        </w:numPr>
        <w:tabs>
          <w:tab w:val="clear" w:pos="720"/>
          <w:tab w:val="clear" w:pos="1440"/>
          <w:tab w:val="clear" w:pos="2160"/>
          <w:tab w:val="clear" w:pos="2880"/>
          <w:tab w:val="clear" w:pos="4680"/>
          <w:tab w:val="clear" w:pos="5400"/>
          <w:tab w:val="clear" w:pos="9000"/>
        </w:tabs>
        <w:spacing w:after="160" w:line="276" w:lineRule="auto"/>
        <w:contextualSpacing/>
        <w:jc w:val="left"/>
        <w:rPr>
          <w:rFonts w:ascii="Arial" w:hAnsi="Arial" w:cs="Arial"/>
          <w:szCs w:val="24"/>
        </w:rPr>
      </w:pPr>
      <w:r w:rsidRPr="003C4E34">
        <w:rPr>
          <w:rFonts w:ascii="Arial" w:hAnsi="Arial" w:cs="Arial"/>
          <w:szCs w:val="24"/>
        </w:rPr>
        <w:t xml:space="preserve">Improve access to treatment for all by removing the barrier of cost in economically uncertain times. </w:t>
      </w:r>
    </w:p>
    <w:p w14:paraId="647A4591" w14:textId="77777777" w:rsidR="00920DAC" w:rsidRDefault="00920DAC" w:rsidP="00920DAC">
      <w:pPr>
        <w:pStyle w:val="ListParagraph"/>
        <w:spacing w:line="276" w:lineRule="auto"/>
        <w:ind w:left="1440"/>
        <w:rPr>
          <w:rFonts w:ascii="Arial" w:hAnsi="Arial" w:cs="Arial"/>
          <w:szCs w:val="24"/>
        </w:rPr>
      </w:pPr>
    </w:p>
    <w:p w14:paraId="41CBC4FC" w14:textId="77777777" w:rsidR="00920DAC" w:rsidRPr="003C4E34" w:rsidRDefault="00920DAC" w:rsidP="00920DAC">
      <w:pPr>
        <w:pStyle w:val="ListParagraph"/>
        <w:spacing w:line="276" w:lineRule="auto"/>
        <w:ind w:left="0"/>
        <w:rPr>
          <w:rFonts w:ascii="Arial" w:hAnsi="Arial" w:cs="Arial"/>
          <w:szCs w:val="24"/>
        </w:rPr>
      </w:pPr>
      <w:r>
        <w:rPr>
          <w:rFonts w:ascii="Arial" w:hAnsi="Arial" w:cs="Arial"/>
          <w:szCs w:val="24"/>
        </w:rPr>
        <w:t>6.</w:t>
      </w:r>
      <w:r>
        <w:rPr>
          <w:rFonts w:ascii="Arial" w:hAnsi="Arial" w:cs="Arial"/>
          <w:szCs w:val="24"/>
        </w:rPr>
        <w:tab/>
      </w:r>
      <w:r w:rsidRPr="003C4E34">
        <w:rPr>
          <w:rFonts w:ascii="Arial" w:hAnsi="Arial" w:cs="Arial"/>
          <w:szCs w:val="24"/>
        </w:rPr>
        <w:t>Other primary care services are expected to continue to assess and treat patients.</w:t>
      </w:r>
    </w:p>
    <w:p w14:paraId="4150D44F" w14:textId="77777777" w:rsidR="00920DAC" w:rsidRDefault="00920DAC" w:rsidP="00920DAC">
      <w:pPr>
        <w:pStyle w:val="ListParagraph"/>
        <w:rPr>
          <w:rFonts w:ascii="Arial" w:hAnsi="Arial" w:cs="Arial"/>
          <w:szCs w:val="24"/>
        </w:rPr>
      </w:pPr>
    </w:p>
    <w:p w14:paraId="54EDAF98" w14:textId="77777777" w:rsidR="00920DAC" w:rsidRDefault="00920DAC" w:rsidP="00920DAC">
      <w:pPr>
        <w:pStyle w:val="ListParagraph"/>
        <w:ind w:left="0"/>
        <w:rPr>
          <w:rFonts w:ascii="Arial" w:hAnsi="Arial" w:cs="Arial"/>
          <w:szCs w:val="24"/>
        </w:rPr>
      </w:pPr>
      <w:r>
        <w:rPr>
          <w:rFonts w:ascii="Arial" w:hAnsi="Arial" w:cs="Arial"/>
          <w:szCs w:val="24"/>
        </w:rPr>
        <w:t>7.</w:t>
      </w:r>
      <w:r>
        <w:rPr>
          <w:rFonts w:ascii="Arial" w:hAnsi="Arial" w:cs="Arial"/>
          <w:szCs w:val="24"/>
        </w:rPr>
        <w:tab/>
      </w:r>
      <w:r w:rsidRPr="003C4E34">
        <w:rPr>
          <w:rFonts w:ascii="Arial" w:hAnsi="Arial" w:cs="Arial"/>
          <w:szCs w:val="24"/>
        </w:rPr>
        <w:t xml:space="preserve">This is an interim measure. </w:t>
      </w:r>
      <w:r w:rsidRPr="00DD229C">
        <w:rPr>
          <w:rFonts w:ascii="Arial" w:hAnsi="Arial" w:cs="Arial"/>
          <w:szCs w:val="24"/>
        </w:rPr>
        <w:t>The NHS Pharmacy First Scotland service will go live in pharmacies as planned on the 22</w:t>
      </w:r>
      <w:r w:rsidRPr="00DD229C">
        <w:rPr>
          <w:rFonts w:ascii="Arial" w:hAnsi="Arial" w:cs="Arial"/>
          <w:szCs w:val="24"/>
          <w:vertAlign w:val="superscript"/>
        </w:rPr>
        <w:t>nd</w:t>
      </w:r>
      <w:r w:rsidRPr="00DD229C">
        <w:rPr>
          <w:rFonts w:ascii="Arial" w:hAnsi="Arial" w:cs="Arial"/>
          <w:szCs w:val="24"/>
        </w:rPr>
        <w:t xml:space="preserve"> of April, replacing this “Extended MAS</w:t>
      </w:r>
      <w:r w:rsidR="00DD229C">
        <w:rPr>
          <w:rFonts w:ascii="Arial" w:hAnsi="Arial" w:cs="Arial"/>
          <w:szCs w:val="24"/>
        </w:rPr>
        <w:t xml:space="preserve">.  </w:t>
      </w:r>
      <w:r>
        <w:rPr>
          <w:rFonts w:ascii="Arial" w:hAnsi="Arial" w:cs="Arial"/>
          <w:szCs w:val="24"/>
        </w:rPr>
        <w:tab/>
      </w:r>
      <w:r w:rsidRPr="003C4E34">
        <w:rPr>
          <w:rFonts w:ascii="Arial" w:hAnsi="Arial" w:cs="Arial"/>
          <w:szCs w:val="24"/>
        </w:rPr>
        <w:t>As the current electronic MAS architecture will be used, registrations will still be necessary.</w:t>
      </w:r>
    </w:p>
    <w:p w14:paraId="3D762C57" w14:textId="77777777" w:rsidR="00920DAC" w:rsidRDefault="00920DAC" w:rsidP="00920DAC">
      <w:pPr>
        <w:pStyle w:val="ListParagraph"/>
        <w:ind w:left="0"/>
        <w:rPr>
          <w:rFonts w:ascii="Arial" w:hAnsi="Arial" w:cs="Arial"/>
          <w:szCs w:val="24"/>
        </w:rPr>
      </w:pPr>
    </w:p>
    <w:p w14:paraId="798FE270" w14:textId="77777777" w:rsidR="00920DAC" w:rsidRDefault="003B4DC1" w:rsidP="00920DAC">
      <w:pPr>
        <w:pStyle w:val="ListParagraph"/>
        <w:ind w:left="0"/>
        <w:rPr>
          <w:rFonts w:ascii="Arial" w:hAnsi="Arial" w:cs="Arial"/>
          <w:szCs w:val="24"/>
        </w:rPr>
      </w:pPr>
      <w:r>
        <w:rPr>
          <w:rFonts w:ascii="Arial" w:hAnsi="Arial" w:cs="Arial"/>
          <w:szCs w:val="24"/>
        </w:rPr>
        <w:t>8</w:t>
      </w:r>
      <w:r w:rsidR="00920DAC">
        <w:rPr>
          <w:rFonts w:ascii="Arial" w:hAnsi="Arial" w:cs="Arial"/>
          <w:szCs w:val="24"/>
        </w:rPr>
        <w:t>.</w:t>
      </w:r>
      <w:r w:rsidR="00920DAC">
        <w:rPr>
          <w:rFonts w:ascii="Arial" w:hAnsi="Arial" w:cs="Arial"/>
          <w:szCs w:val="24"/>
        </w:rPr>
        <w:tab/>
        <w:t>Every</w:t>
      </w:r>
      <w:r w:rsidR="00920DAC" w:rsidRPr="003C4E34">
        <w:rPr>
          <w:rFonts w:ascii="Arial" w:hAnsi="Arial" w:cs="Arial"/>
          <w:szCs w:val="24"/>
        </w:rPr>
        <w:t xml:space="preserve"> new patient</w:t>
      </w:r>
      <w:r w:rsidR="00DD229C">
        <w:rPr>
          <w:rFonts w:ascii="Arial" w:hAnsi="Arial" w:cs="Arial"/>
          <w:szCs w:val="24"/>
        </w:rPr>
        <w:t xml:space="preserve"> who historically could not access MAS</w:t>
      </w:r>
      <w:r w:rsidR="00920DAC" w:rsidRPr="003C4E34">
        <w:rPr>
          <w:rFonts w:ascii="Arial" w:hAnsi="Arial" w:cs="Arial"/>
          <w:szCs w:val="24"/>
        </w:rPr>
        <w:t xml:space="preserve"> should be registered as having a War Pension ex</w:t>
      </w:r>
      <w:r w:rsidR="00B4780F">
        <w:rPr>
          <w:rFonts w:ascii="Arial" w:hAnsi="Arial" w:cs="Arial"/>
          <w:szCs w:val="24"/>
        </w:rPr>
        <w:t>emption certificate (Exemption F</w:t>
      </w:r>
      <w:r w:rsidR="00920DAC" w:rsidRPr="003C4E34">
        <w:rPr>
          <w:rFonts w:ascii="Arial" w:hAnsi="Arial" w:cs="Arial"/>
          <w:szCs w:val="24"/>
        </w:rPr>
        <w:t>)</w:t>
      </w:r>
      <w:r w:rsidR="00DD229C">
        <w:rPr>
          <w:rFonts w:ascii="Arial" w:hAnsi="Arial" w:cs="Arial"/>
          <w:szCs w:val="24"/>
        </w:rPr>
        <w:t xml:space="preserve">.  </w:t>
      </w:r>
      <w:r w:rsidR="00920DAC">
        <w:rPr>
          <w:rFonts w:ascii="Arial" w:hAnsi="Arial" w:cs="Arial"/>
          <w:szCs w:val="24"/>
        </w:rPr>
        <w:tab/>
      </w:r>
      <w:r w:rsidR="00920DAC" w:rsidRPr="003C4E34">
        <w:rPr>
          <w:rFonts w:ascii="Arial" w:hAnsi="Arial" w:cs="Arial"/>
          <w:szCs w:val="24"/>
        </w:rPr>
        <w:t>All claims will be submitted electronically via PMRs as is the case just now.</w:t>
      </w:r>
    </w:p>
    <w:p w14:paraId="1FEEE4EA" w14:textId="77777777" w:rsidR="00920DAC" w:rsidRDefault="00920DAC" w:rsidP="00920DAC">
      <w:pPr>
        <w:pStyle w:val="ListParagraph"/>
        <w:ind w:left="0"/>
        <w:rPr>
          <w:rFonts w:ascii="Arial" w:hAnsi="Arial" w:cs="Arial"/>
          <w:szCs w:val="24"/>
        </w:rPr>
      </w:pPr>
    </w:p>
    <w:p w14:paraId="2AD0B329" w14:textId="77777777" w:rsidR="00920DAC" w:rsidRDefault="003B4DC1" w:rsidP="00920DAC">
      <w:pPr>
        <w:pStyle w:val="ListParagraph"/>
        <w:ind w:left="0"/>
        <w:rPr>
          <w:rFonts w:ascii="Arial" w:hAnsi="Arial" w:cs="Arial"/>
          <w:szCs w:val="24"/>
        </w:rPr>
      </w:pPr>
      <w:r>
        <w:rPr>
          <w:rFonts w:ascii="Arial" w:hAnsi="Arial" w:cs="Arial"/>
          <w:szCs w:val="24"/>
        </w:rPr>
        <w:t>9</w:t>
      </w:r>
      <w:r w:rsidR="00920DAC">
        <w:rPr>
          <w:rFonts w:ascii="Arial" w:hAnsi="Arial" w:cs="Arial"/>
          <w:szCs w:val="24"/>
        </w:rPr>
        <w:t>.</w:t>
      </w:r>
      <w:r w:rsidR="00920DAC">
        <w:rPr>
          <w:rFonts w:ascii="Arial" w:hAnsi="Arial" w:cs="Arial"/>
          <w:szCs w:val="24"/>
        </w:rPr>
        <w:tab/>
      </w:r>
      <w:r w:rsidR="00920DAC" w:rsidRPr="003C4E34">
        <w:rPr>
          <w:rFonts w:ascii="Arial" w:hAnsi="Arial" w:cs="Arial"/>
          <w:szCs w:val="24"/>
        </w:rPr>
        <w:t xml:space="preserve">Because eligibility is </w:t>
      </w:r>
      <w:r w:rsidR="00920DAC">
        <w:rPr>
          <w:rFonts w:ascii="Arial" w:hAnsi="Arial" w:cs="Arial"/>
          <w:szCs w:val="24"/>
        </w:rPr>
        <w:t>extended</w:t>
      </w:r>
      <w:r w:rsidR="00920DAC" w:rsidRPr="003C4E34">
        <w:rPr>
          <w:rFonts w:ascii="Arial" w:hAnsi="Arial" w:cs="Arial"/>
          <w:szCs w:val="24"/>
        </w:rPr>
        <w:t>, the paper registration and prescription/supply forms do not need to be signed or submitted to PSD going forward – avoiding another potential viral transmission risk.</w:t>
      </w:r>
    </w:p>
    <w:p w14:paraId="2375F0AE" w14:textId="77777777" w:rsidR="00920DAC" w:rsidRDefault="00920DAC" w:rsidP="00920DAC">
      <w:pPr>
        <w:pStyle w:val="ListParagraph"/>
        <w:ind w:left="0"/>
        <w:rPr>
          <w:rFonts w:ascii="Arial" w:hAnsi="Arial" w:cs="Arial"/>
          <w:szCs w:val="24"/>
        </w:rPr>
      </w:pPr>
    </w:p>
    <w:p w14:paraId="7E9F134E" w14:textId="77777777" w:rsidR="00920DAC" w:rsidRDefault="003B4DC1" w:rsidP="00920DAC">
      <w:pPr>
        <w:pStyle w:val="ListParagraph"/>
        <w:ind w:left="0"/>
        <w:rPr>
          <w:rFonts w:ascii="Arial" w:hAnsi="Arial" w:cs="Arial"/>
          <w:szCs w:val="24"/>
        </w:rPr>
      </w:pPr>
      <w:r>
        <w:rPr>
          <w:rFonts w:ascii="Arial" w:hAnsi="Arial" w:cs="Arial"/>
          <w:szCs w:val="24"/>
        </w:rPr>
        <w:lastRenderedPageBreak/>
        <w:t>10</w:t>
      </w:r>
      <w:r w:rsidR="00920DAC">
        <w:rPr>
          <w:rFonts w:ascii="Arial" w:hAnsi="Arial" w:cs="Arial"/>
          <w:szCs w:val="24"/>
        </w:rPr>
        <w:t>.</w:t>
      </w:r>
      <w:r w:rsidR="00920DAC">
        <w:rPr>
          <w:rFonts w:ascii="Arial" w:hAnsi="Arial" w:cs="Arial"/>
          <w:szCs w:val="24"/>
        </w:rPr>
        <w:tab/>
      </w:r>
      <w:r w:rsidR="00920DAC" w:rsidRPr="003C4E34">
        <w:rPr>
          <w:rFonts w:ascii="Arial" w:hAnsi="Arial" w:cs="Arial"/>
          <w:szCs w:val="24"/>
        </w:rPr>
        <w:t>Other than the change in eligibility and form submission, all other aspects of the service will remain unchanged at this time.</w:t>
      </w:r>
    </w:p>
    <w:p w14:paraId="37B49E35" w14:textId="77777777" w:rsidR="00920DAC" w:rsidRDefault="00920DAC" w:rsidP="00920DAC">
      <w:pPr>
        <w:pStyle w:val="ListParagraph"/>
        <w:ind w:left="0"/>
        <w:rPr>
          <w:rFonts w:ascii="Arial" w:hAnsi="Arial" w:cs="Arial"/>
          <w:szCs w:val="24"/>
        </w:rPr>
      </w:pPr>
    </w:p>
    <w:p w14:paraId="27262F4C" w14:textId="77777777" w:rsidR="00920DAC" w:rsidRDefault="00920DAC" w:rsidP="00920DAC">
      <w:pPr>
        <w:pStyle w:val="ListParagraph"/>
        <w:ind w:left="0"/>
        <w:rPr>
          <w:rFonts w:ascii="Arial" w:hAnsi="Arial" w:cs="Arial"/>
          <w:szCs w:val="24"/>
        </w:rPr>
      </w:pPr>
      <w:r>
        <w:rPr>
          <w:rFonts w:ascii="Arial" w:hAnsi="Arial" w:cs="Arial"/>
          <w:szCs w:val="24"/>
        </w:rPr>
        <w:t>1</w:t>
      </w:r>
      <w:r w:rsidR="003B4DC1">
        <w:rPr>
          <w:rFonts w:ascii="Arial" w:hAnsi="Arial" w:cs="Arial"/>
          <w:szCs w:val="24"/>
        </w:rPr>
        <w:t>1</w:t>
      </w:r>
      <w:r>
        <w:rPr>
          <w:rFonts w:ascii="Arial" w:hAnsi="Arial" w:cs="Arial"/>
          <w:szCs w:val="24"/>
        </w:rPr>
        <w:t>.</w:t>
      </w:r>
      <w:r>
        <w:rPr>
          <w:rFonts w:ascii="Arial" w:hAnsi="Arial" w:cs="Arial"/>
          <w:szCs w:val="24"/>
        </w:rPr>
        <w:tab/>
      </w:r>
      <w:r w:rsidRPr="003C4E34">
        <w:rPr>
          <w:rFonts w:ascii="Arial" w:hAnsi="Arial" w:cs="Arial"/>
          <w:szCs w:val="24"/>
        </w:rPr>
        <w:t>Pharmacy teams are trusted to use their expertise and experience to decide how best to deliver this “extended MAS” in their communities, though the expectation is that the service should be used for anyone appropriately referred to pharmacy from NHS24 or other local triage services</w:t>
      </w:r>
      <w:r w:rsidR="00DD229C">
        <w:rPr>
          <w:rFonts w:ascii="Arial" w:hAnsi="Arial" w:cs="Arial"/>
          <w:szCs w:val="24"/>
        </w:rPr>
        <w:t xml:space="preserve"> but can also be used by walk-in consultations</w:t>
      </w:r>
      <w:r w:rsidRPr="003C4E34">
        <w:rPr>
          <w:rFonts w:ascii="Arial" w:hAnsi="Arial" w:cs="Arial"/>
          <w:szCs w:val="24"/>
        </w:rPr>
        <w:t>.</w:t>
      </w:r>
      <w:r>
        <w:rPr>
          <w:rFonts w:ascii="Arial" w:hAnsi="Arial" w:cs="Arial"/>
          <w:szCs w:val="24"/>
        </w:rPr>
        <w:t xml:space="preserve"> </w:t>
      </w:r>
    </w:p>
    <w:p w14:paraId="7EF13A7E" w14:textId="77777777" w:rsidR="00920DAC" w:rsidRDefault="00920DAC" w:rsidP="00920DAC">
      <w:pPr>
        <w:pStyle w:val="ListParagraph"/>
        <w:ind w:left="0"/>
        <w:rPr>
          <w:rFonts w:ascii="Arial" w:hAnsi="Arial" w:cs="Arial"/>
          <w:szCs w:val="24"/>
        </w:rPr>
      </w:pPr>
    </w:p>
    <w:p w14:paraId="075DE358" w14:textId="77777777" w:rsidR="00920DAC" w:rsidRPr="00DD229C" w:rsidRDefault="00920DAC" w:rsidP="00920DAC">
      <w:pPr>
        <w:pStyle w:val="ListParagraph"/>
        <w:ind w:left="0"/>
        <w:rPr>
          <w:rFonts w:ascii="Arial" w:hAnsi="Arial" w:cs="Arial"/>
          <w:szCs w:val="24"/>
        </w:rPr>
      </w:pPr>
      <w:r>
        <w:rPr>
          <w:rFonts w:ascii="Arial" w:hAnsi="Arial" w:cs="Arial"/>
          <w:szCs w:val="24"/>
        </w:rPr>
        <w:t>1</w:t>
      </w:r>
      <w:r w:rsidR="003B4DC1">
        <w:rPr>
          <w:rFonts w:ascii="Arial" w:hAnsi="Arial" w:cs="Arial"/>
          <w:szCs w:val="24"/>
        </w:rPr>
        <w:t>2</w:t>
      </w:r>
      <w:r>
        <w:rPr>
          <w:rFonts w:ascii="Arial" w:hAnsi="Arial" w:cs="Arial"/>
          <w:szCs w:val="24"/>
        </w:rPr>
        <w:t>,</w:t>
      </w:r>
      <w:r>
        <w:rPr>
          <w:rFonts w:ascii="Arial" w:hAnsi="Arial" w:cs="Arial"/>
          <w:szCs w:val="24"/>
        </w:rPr>
        <w:tab/>
      </w:r>
      <w:r w:rsidRPr="003C4E34">
        <w:rPr>
          <w:rFonts w:ascii="Arial" w:hAnsi="Arial" w:cs="Arial"/>
          <w:szCs w:val="24"/>
        </w:rPr>
        <w:t xml:space="preserve">Current remuneration </w:t>
      </w:r>
      <w:r w:rsidRPr="00DD229C">
        <w:rPr>
          <w:rFonts w:ascii="Arial" w:hAnsi="Arial" w:cs="Arial"/>
          <w:szCs w:val="24"/>
        </w:rPr>
        <w:t>arrangements will stay in place for March 2020, being replaced by the agreed remuneration underpinning the NHS Pharmacy First Scotland service when it is launched in April.</w:t>
      </w:r>
    </w:p>
    <w:p w14:paraId="37E76C47" w14:textId="77777777" w:rsidR="00920DAC" w:rsidRDefault="00920DAC" w:rsidP="00920DAC">
      <w:pPr>
        <w:pStyle w:val="ListParagraph"/>
        <w:ind w:left="0"/>
        <w:rPr>
          <w:rFonts w:ascii="Arial" w:hAnsi="Arial" w:cs="Arial"/>
          <w:szCs w:val="24"/>
        </w:rPr>
      </w:pPr>
    </w:p>
    <w:p w14:paraId="4431BA4E" w14:textId="77777777" w:rsidR="00920DAC" w:rsidRPr="00DD229C" w:rsidRDefault="00920DAC" w:rsidP="00920DAC">
      <w:pPr>
        <w:pStyle w:val="ListParagraph"/>
        <w:ind w:left="0"/>
        <w:rPr>
          <w:rFonts w:ascii="Arial" w:hAnsi="Arial" w:cs="Arial"/>
          <w:szCs w:val="24"/>
        </w:rPr>
      </w:pPr>
      <w:r w:rsidRPr="00DD229C">
        <w:rPr>
          <w:rFonts w:ascii="Arial" w:hAnsi="Arial" w:cs="Arial"/>
          <w:szCs w:val="24"/>
        </w:rPr>
        <w:t>1</w:t>
      </w:r>
      <w:r w:rsidR="003B4DC1">
        <w:rPr>
          <w:rFonts w:ascii="Arial" w:hAnsi="Arial" w:cs="Arial"/>
          <w:szCs w:val="24"/>
        </w:rPr>
        <w:t>3</w:t>
      </w:r>
      <w:r w:rsidRPr="00DD229C">
        <w:rPr>
          <w:rFonts w:ascii="Arial" w:hAnsi="Arial" w:cs="Arial"/>
          <w:szCs w:val="24"/>
        </w:rPr>
        <w:t>.</w:t>
      </w:r>
      <w:r w:rsidRPr="00DD229C">
        <w:rPr>
          <w:rFonts w:ascii="Arial" w:hAnsi="Arial" w:cs="Arial"/>
          <w:szCs w:val="24"/>
        </w:rPr>
        <w:tab/>
        <w:t xml:space="preserve">A </w:t>
      </w:r>
      <w:proofErr w:type="gramStart"/>
      <w:r w:rsidRPr="00DD229C">
        <w:rPr>
          <w:rFonts w:ascii="Arial" w:hAnsi="Arial" w:cs="Arial"/>
          <w:szCs w:val="24"/>
        </w:rPr>
        <w:t>separate circular outlining remuneration arrangements</w:t>
      </w:r>
      <w:proofErr w:type="gramEnd"/>
      <w:r w:rsidRPr="00DD229C">
        <w:rPr>
          <w:rFonts w:ascii="Arial" w:hAnsi="Arial" w:cs="Arial"/>
          <w:szCs w:val="24"/>
        </w:rPr>
        <w:t xml:space="preserve"> from May 2020 onwards will be issued in due course.</w:t>
      </w:r>
    </w:p>
    <w:p w14:paraId="42C52C5C" w14:textId="77777777" w:rsidR="00920DAC" w:rsidRDefault="00920DAC" w:rsidP="00920DAC">
      <w:pPr>
        <w:pStyle w:val="ListParagraph"/>
        <w:ind w:left="0"/>
        <w:rPr>
          <w:rFonts w:ascii="Arial" w:hAnsi="Arial" w:cs="Arial"/>
          <w:szCs w:val="24"/>
        </w:rPr>
      </w:pPr>
    </w:p>
    <w:p w14:paraId="2143A016" w14:textId="77777777" w:rsidR="00920DAC" w:rsidRPr="003C4E34" w:rsidRDefault="00920DAC" w:rsidP="00920DAC">
      <w:pPr>
        <w:pStyle w:val="ListParagraph"/>
        <w:ind w:left="0"/>
        <w:rPr>
          <w:rFonts w:ascii="Arial" w:hAnsi="Arial" w:cs="Arial"/>
          <w:color w:val="595959" w:themeColor="text1" w:themeTint="A6"/>
          <w:szCs w:val="24"/>
        </w:rPr>
      </w:pPr>
      <w:r>
        <w:rPr>
          <w:rFonts w:ascii="Arial" w:hAnsi="Arial" w:cs="Arial"/>
          <w:szCs w:val="24"/>
        </w:rPr>
        <w:t>1</w:t>
      </w:r>
      <w:r w:rsidR="003B4DC1">
        <w:rPr>
          <w:rFonts w:ascii="Arial" w:hAnsi="Arial" w:cs="Arial"/>
          <w:szCs w:val="24"/>
        </w:rPr>
        <w:t>4</w:t>
      </w:r>
      <w:r>
        <w:rPr>
          <w:rFonts w:ascii="Arial" w:hAnsi="Arial" w:cs="Arial"/>
          <w:szCs w:val="24"/>
        </w:rPr>
        <w:t>.</w:t>
      </w:r>
      <w:r>
        <w:rPr>
          <w:rFonts w:ascii="Arial" w:hAnsi="Arial" w:cs="Arial"/>
          <w:szCs w:val="24"/>
        </w:rPr>
        <w:tab/>
        <w:t>Current r</w:t>
      </w:r>
      <w:r w:rsidRPr="003C4E34">
        <w:rPr>
          <w:rFonts w:ascii="Arial" w:hAnsi="Arial" w:cs="Arial"/>
          <w:szCs w:val="24"/>
        </w:rPr>
        <w:t xml:space="preserve">eimbursement arrangements will </w:t>
      </w:r>
      <w:r>
        <w:rPr>
          <w:rFonts w:ascii="Arial" w:hAnsi="Arial" w:cs="Arial"/>
          <w:szCs w:val="24"/>
        </w:rPr>
        <w:t>continue</w:t>
      </w:r>
      <w:r w:rsidRPr="003C4E34">
        <w:rPr>
          <w:rFonts w:ascii="Arial" w:hAnsi="Arial" w:cs="Arial"/>
          <w:szCs w:val="24"/>
        </w:rPr>
        <w:t>, with the addition of POM packs of Paracetamol products being allowed (subject to a PGD being made available to facilitate supply).</w:t>
      </w:r>
    </w:p>
    <w:p w14:paraId="3A613D97" w14:textId="77777777" w:rsidR="00920DAC" w:rsidRPr="003C4E34" w:rsidRDefault="00920DAC" w:rsidP="00920DAC">
      <w:pPr>
        <w:rPr>
          <w:rFonts w:ascii="Arial" w:hAnsi="Arial" w:cs="Arial"/>
          <w:szCs w:val="24"/>
        </w:rPr>
      </w:pPr>
    </w:p>
    <w:p w14:paraId="3F849C47" w14:textId="77777777" w:rsidR="00920DAC" w:rsidRPr="003C4E34" w:rsidRDefault="00920DAC" w:rsidP="00920DAC">
      <w:pPr>
        <w:rPr>
          <w:rFonts w:ascii="Arial" w:hAnsi="Arial" w:cs="Arial"/>
          <w:b/>
          <w:bCs/>
          <w:szCs w:val="24"/>
        </w:rPr>
      </w:pPr>
      <w:r w:rsidRPr="003C4E34">
        <w:rPr>
          <w:rFonts w:ascii="Arial" w:hAnsi="Arial" w:cs="Arial"/>
          <w:b/>
          <w:bCs/>
          <w:szCs w:val="24"/>
        </w:rPr>
        <w:t>Consultation</w:t>
      </w:r>
    </w:p>
    <w:p w14:paraId="5D6C2223" w14:textId="77777777" w:rsidR="00920DAC" w:rsidRDefault="00920DAC" w:rsidP="00920DAC">
      <w:pPr>
        <w:rPr>
          <w:rFonts w:ascii="Arial" w:hAnsi="Arial" w:cs="Arial"/>
          <w:szCs w:val="24"/>
        </w:rPr>
      </w:pPr>
    </w:p>
    <w:p w14:paraId="18668A75" w14:textId="77777777" w:rsidR="00920DAC" w:rsidRPr="003C4E34" w:rsidRDefault="00920DAC" w:rsidP="00920DAC">
      <w:pPr>
        <w:rPr>
          <w:rFonts w:ascii="Arial" w:hAnsi="Arial" w:cs="Arial"/>
          <w:szCs w:val="24"/>
        </w:rPr>
      </w:pPr>
      <w:r>
        <w:rPr>
          <w:rFonts w:ascii="Arial" w:hAnsi="Arial" w:cs="Arial"/>
          <w:szCs w:val="24"/>
        </w:rPr>
        <w:t>1</w:t>
      </w:r>
      <w:r w:rsidR="003B4DC1">
        <w:rPr>
          <w:rFonts w:ascii="Arial" w:hAnsi="Arial" w:cs="Arial"/>
          <w:szCs w:val="24"/>
        </w:rPr>
        <w:t>5</w:t>
      </w:r>
      <w:r>
        <w:rPr>
          <w:rFonts w:ascii="Arial" w:hAnsi="Arial" w:cs="Arial"/>
          <w:szCs w:val="24"/>
        </w:rPr>
        <w:t>.</w:t>
      </w:r>
      <w:r>
        <w:rPr>
          <w:rFonts w:ascii="Arial" w:hAnsi="Arial" w:cs="Arial"/>
          <w:szCs w:val="24"/>
        </w:rPr>
        <w:tab/>
      </w:r>
      <w:r w:rsidRPr="003C4E34">
        <w:rPr>
          <w:rFonts w:ascii="Arial" w:hAnsi="Arial" w:cs="Arial"/>
          <w:szCs w:val="24"/>
        </w:rPr>
        <w:t>Community Pharmacy Scotland has been consulted on the contents of this circular</w:t>
      </w:r>
    </w:p>
    <w:p w14:paraId="30DA7A01" w14:textId="77777777" w:rsidR="00920DAC" w:rsidRPr="003C4E34" w:rsidRDefault="00920DAC" w:rsidP="00920DAC">
      <w:pPr>
        <w:rPr>
          <w:rFonts w:ascii="Arial" w:hAnsi="Arial" w:cs="Arial"/>
          <w:szCs w:val="24"/>
        </w:rPr>
      </w:pPr>
    </w:p>
    <w:p w14:paraId="4887477D" w14:textId="77777777" w:rsidR="00920DAC" w:rsidRDefault="00920DAC" w:rsidP="00920DAC">
      <w:pPr>
        <w:rPr>
          <w:rFonts w:ascii="Arial" w:hAnsi="Arial" w:cs="Arial"/>
          <w:b/>
          <w:bCs/>
          <w:szCs w:val="24"/>
        </w:rPr>
      </w:pPr>
      <w:r w:rsidRPr="003C4E34">
        <w:rPr>
          <w:rFonts w:ascii="Arial" w:hAnsi="Arial" w:cs="Arial"/>
          <w:b/>
          <w:bCs/>
          <w:szCs w:val="24"/>
        </w:rPr>
        <w:t>Action</w:t>
      </w:r>
    </w:p>
    <w:p w14:paraId="08CE590F" w14:textId="77777777" w:rsidR="00920DAC" w:rsidRPr="003C4E34" w:rsidRDefault="00920DAC" w:rsidP="00920DAC">
      <w:pPr>
        <w:rPr>
          <w:rFonts w:ascii="Arial" w:hAnsi="Arial" w:cs="Arial"/>
          <w:b/>
          <w:bCs/>
          <w:szCs w:val="24"/>
        </w:rPr>
      </w:pPr>
    </w:p>
    <w:p w14:paraId="6F3B5556" w14:textId="77777777" w:rsidR="00920DAC" w:rsidRPr="003C4E34" w:rsidRDefault="00920DAC" w:rsidP="00920DAC">
      <w:pPr>
        <w:rPr>
          <w:rFonts w:ascii="Arial" w:hAnsi="Arial" w:cs="Arial"/>
          <w:szCs w:val="24"/>
        </w:rPr>
      </w:pPr>
      <w:r>
        <w:rPr>
          <w:rFonts w:ascii="Arial" w:hAnsi="Arial" w:cs="Arial"/>
          <w:szCs w:val="24"/>
        </w:rPr>
        <w:t>1</w:t>
      </w:r>
      <w:r w:rsidR="003B4DC1">
        <w:rPr>
          <w:rFonts w:ascii="Arial" w:hAnsi="Arial" w:cs="Arial"/>
          <w:szCs w:val="24"/>
        </w:rPr>
        <w:t>6</w:t>
      </w:r>
      <w:r>
        <w:rPr>
          <w:rFonts w:ascii="Arial" w:hAnsi="Arial" w:cs="Arial"/>
          <w:szCs w:val="24"/>
        </w:rPr>
        <w:t>.</w:t>
      </w:r>
      <w:r>
        <w:rPr>
          <w:rFonts w:ascii="Arial" w:hAnsi="Arial" w:cs="Arial"/>
          <w:szCs w:val="24"/>
        </w:rPr>
        <w:tab/>
      </w:r>
      <w:r w:rsidRPr="003C4E34">
        <w:rPr>
          <w:rFonts w:ascii="Arial" w:hAnsi="Arial" w:cs="Arial"/>
          <w:szCs w:val="24"/>
        </w:rPr>
        <w:t>NHS Boards are asked to:</w:t>
      </w:r>
    </w:p>
    <w:p w14:paraId="5245A99F" w14:textId="77777777" w:rsidR="00920DAC" w:rsidRPr="003C4E34" w:rsidRDefault="00920DAC" w:rsidP="00920DAC">
      <w:pPr>
        <w:pStyle w:val="ListParagraph"/>
        <w:numPr>
          <w:ilvl w:val="0"/>
          <w:numId w:val="48"/>
        </w:numPr>
        <w:tabs>
          <w:tab w:val="clear" w:pos="720"/>
          <w:tab w:val="clear" w:pos="1440"/>
          <w:tab w:val="clear" w:pos="2160"/>
          <w:tab w:val="clear" w:pos="2880"/>
          <w:tab w:val="clear" w:pos="4680"/>
          <w:tab w:val="clear" w:pos="5400"/>
          <w:tab w:val="clear" w:pos="9000"/>
        </w:tabs>
        <w:spacing w:after="160" w:line="259" w:lineRule="auto"/>
        <w:contextualSpacing/>
        <w:jc w:val="left"/>
        <w:rPr>
          <w:rFonts w:ascii="Arial" w:hAnsi="Arial" w:cs="Arial"/>
          <w:szCs w:val="24"/>
        </w:rPr>
      </w:pPr>
      <w:r w:rsidRPr="003C4E34">
        <w:rPr>
          <w:rFonts w:ascii="Arial" w:hAnsi="Arial" w:cs="Arial"/>
          <w:szCs w:val="24"/>
        </w:rPr>
        <w:t>Note the contents of this circular</w:t>
      </w:r>
      <w:r w:rsidR="003B4DC1">
        <w:rPr>
          <w:rFonts w:ascii="Arial" w:hAnsi="Arial" w:cs="Arial"/>
          <w:szCs w:val="24"/>
        </w:rPr>
        <w:t>,</w:t>
      </w:r>
    </w:p>
    <w:p w14:paraId="55890975" w14:textId="77777777" w:rsidR="00920DAC" w:rsidRPr="003C4E34" w:rsidRDefault="00920DAC" w:rsidP="00920DAC">
      <w:pPr>
        <w:pStyle w:val="ListParagraph"/>
        <w:numPr>
          <w:ilvl w:val="0"/>
          <w:numId w:val="48"/>
        </w:numPr>
        <w:tabs>
          <w:tab w:val="clear" w:pos="720"/>
          <w:tab w:val="clear" w:pos="1440"/>
          <w:tab w:val="clear" w:pos="2160"/>
          <w:tab w:val="clear" w:pos="2880"/>
          <w:tab w:val="clear" w:pos="4680"/>
          <w:tab w:val="clear" w:pos="5400"/>
          <w:tab w:val="clear" w:pos="9000"/>
        </w:tabs>
        <w:spacing w:after="160" w:line="259" w:lineRule="auto"/>
        <w:contextualSpacing/>
        <w:jc w:val="left"/>
        <w:rPr>
          <w:rFonts w:ascii="Arial" w:hAnsi="Arial" w:cs="Arial"/>
          <w:szCs w:val="24"/>
        </w:rPr>
      </w:pPr>
      <w:r w:rsidRPr="003C4E34">
        <w:rPr>
          <w:rFonts w:ascii="Arial" w:hAnsi="Arial" w:cs="Arial"/>
          <w:szCs w:val="24"/>
        </w:rPr>
        <w:t>Copy this circular to all community pharmacy contractors on their pharmaceutical lists, Health and Social Care partnerships and the Area Pharmaceutical Board.</w:t>
      </w:r>
    </w:p>
    <w:p w14:paraId="053CBF66" w14:textId="77777777" w:rsidR="00920DAC" w:rsidRDefault="00920DAC" w:rsidP="00920DAC">
      <w:pPr>
        <w:autoSpaceDE w:val="0"/>
        <w:autoSpaceDN w:val="0"/>
        <w:adjustRightInd w:val="0"/>
        <w:rPr>
          <w:rFonts w:ascii="Arial" w:hAnsi="Arial" w:cs="Arial"/>
          <w:szCs w:val="24"/>
        </w:rPr>
      </w:pPr>
    </w:p>
    <w:p w14:paraId="06876321" w14:textId="77777777" w:rsidR="00920DAC" w:rsidRPr="004D65E4" w:rsidRDefault="00920DAC" w:rsidP="00920DAC">
      <w:pPr>
        <w:autoSpaceDE w:val="0"/>
        <w:autoSpaceDN w:val="0"/>
        <w:adjustRightInd w:val="0"/>
        <w:rPr>
          <w:rFonts w:ascii="Arial" w:hAnsi="Arial" w:cs="Arial"/>
          <w:b/>
          <w:bCs/>
          <w:color w:val="000000"/>
          <w:szCs w:val="24"/>
        </w:rPr>
      </w:pPr>
      <w:r w:rsidRPr="003C4E34">
        <w:rPr>
          <w:rFonts w:ascii="Arial" w:hAnsi="Arial" w:cs="Arial"/>
          <w:szCs w:val="24"/>
        </w:rPr>
        <w:t xml:space="preserve">Yours sincerely, </w:t>
      </w:r>
    </w:p>
    <w:p w14:paraId="12F2AFE0" w14:textId="77777777" w:rsidR="00920DAC" w:rsidRPr="004D65E4" w:rsidRDefault="00920DAC" w:rsidP="00920DAC">
      <w:pPr>
        <w:autoSpaceDE w:val="0"/>
        <w:autoSpaceDN w:val="0"/>
        <w:adjustRightInd w:val="0"/>
        <w:rPr>
          <w:rFonts w:ascii="Arial" w:hAnsi="Arial" w:cs="Arial"/>
          <w:b/>
          <w:bCs/>
          <w:color w:val="000000"/>
          <w:szCs w:val="24"/>
        </w:rPr>
      </w:pPr>
      <w:r>
        <w:rPr>
          <w:noProof/>
        </w:rPr>
        <w:drawing>
          <wp:inline distT="0" distB="0" distL="0" distR="0" wp14:anchorId="75FFDD7F" wp14:editId="73E1572E">
            <wp:extent cx="1722755" cy="690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2755" cy="690880"/>
                    </a:xfrm>
                    <a:prstGeom prst="rect">
                      <a:avLst/>
                    </a:prstGeom>
                    <a:noFill/>
                    <a:ln>
                      <a:noFill/>
                    </a:ln>
                  </pic:spPr>
                </pic:pic>
              </a:graphicData>
            </a:graphic>
          </wp:inline>
        </w:drawing>
      </w:r>
    </w:p>
    <w:p w14:paraId="0351D169" w14:textId="77777777" w:rsidR="00920DAC" w:rsidRPr="004D65E4" w:rsidRDefault="00920DAC" w:rsidP="00920DAC">
      <w:pPr>
        <w:autoSpaceDE w:val="0"/>
        <w:autoSpaceDN w:val="0"/>
        <w:adjustRightInd w:val="0"/>
        <w:rPr>
          <w:rFonts w:ascii="Arial" w:hAnsi="Arial" w:cs="Arial"/>
          <w:b/>
          <w:bCs/>
          <w:color w:val="000000"/>
          <w:szCs w:val="24"/>
        </w:rPr>
      </w:pPr>
    </w:p>
    <w:p w14:paraId="74DB62FC" w14:textId="77777777" w:rsidR="00920DAC" w:rsidRPr="004D65E4" w:rsidRDefault="00920DAC" w:rsidP="00920DAC">
      <w:pPr>
        <w:autoSpaceDE w:val="0"/>
        <w:autoSpaceDN w:val="0"/>
        <w:adjustRightInd w:val="0"/>
        <w:rPr>
          <w:rFonts w:ascii="Arial" w:hAnsi="Arial" w:cs="Arial"/>
          <w:b/>
          <w:bCs/>
          <w:color w:val="000000"/>
          <w:szCs w:val="24"/>
        </w:rPr>
      </w:pPr>
    </w:p>
    <w:p w14:paraId="1F716672" w14:textId="77777777" w:rsidR="00920DAC" w:rsidRPr="004D65E4" w:rsidRDefault="00920DAC" w:rsidP="00920DAC">
      <w:pPr>
        <w:autoSpaceDE w:val="0"/>
        <w:autoSpaceDN w:val="0"/>
        <w:adjustRightInd w:val="0"/>
        <w:rPr>
          <w:rFonts w:ascii="Arial" w:hAnsi="Arial" w:cs="Arial"/>
          <w:b/>
          <w:bCs/>
          <w:color w:val="000000"/>
          <w:szCs w:val="24"/>
        </w:rPr>
      </w:pPr>
      <w:r w:rsidRPr="004D65E4">
        <w:rPr>
          <w:rFonts w:ascii="Arial" w:hAnsi="Arial" w:cs="Arial"/>
          <w:b/>
          <w:bCs/>
          <w:color w:val="000000"/>
          <w:szCs w:val="24"/>
        </w:rPr>
        <w:t>Rose Marie Parr</w:t>
      </w:r>
    </w:p>
    <w:p w14:paraId="5C73E86C" w14:textId="77777777" w:rsidR="00920DAC" w:rsidRPr="004D65E4" w:rsidRDefault="00920DAC" w:rsidP="00920DAC">
      <w:pPr>
        <w:autoSpaceDE w:val="0"/>
        <w:autoSpaceDN w:val="0"/>
        <w:adjustRightInd w:val="0"/>
        <w:rPr>
          <w:rFonts w:ascii="Arial" w:hAnsi="Arial" w:cs="Arial"/>
          <w:color w:val="000000"/>
          <w:szCs w:val="24"/>
        </w:rPr>
      </w:pPr>
      <w:r w:rsidRPr="004D65E4">
        <w:rPr>
          <w:rFonts w:ascii="Arial" w:hAnsi="Arial" w:cs="Arial"/>
          <w:color w:val="000000"/>
          <w:szCs w:val="24"/>
        </w:rPr>
        <w:t>Chief Pharmaceutical Officer and Deputy Director,</w:t>
      </w:r>
    </w:p>
    <w:p w14:paraId="65A85C3C" w14:textId="77777777" w:rsidR="00920DAC" w:rsidRPr="003C4E34" w:rsidRDefault="00920DAC" w:rsidP="00DD229C">
      <w:pPr>
        <w:autoSpaceDE w:val="0"/>
        <w:autoSpaceDN w:val="0"/>
        <w:adjustRightInd w:val="0"/>
        <w:rPr>
          <w:rFonts w:ascii="Arial" w:hAnsi="Arial" w:cs="Arial"/>
          <w:szCs w:val="24"/>
        </w:rPr>
      </w:pPr>
      <w:r w:rsidRPr="004D65E4">
        <w:rPr>
          <w:rFonts w:ascii="Arial" w:hAnsi="Arial" w:cs="Arial"/>
          <w:color w:val="000000"/>
          <w:szCs w:val="24"/>
        </w:rPr>
        <w:t>Pharmacy and Medicines Division</w:t>
      </w:r>
    </w:p>
    <w:p w14:paraId="06E7644F" w14:textId="77777777" w:rsidR="00920DAC" w:rsidRPr="00920DAC" w:rsidRDefault="00920DAC" w:rsidP="00920DAC">
      <w:pPr>
        <w:autoSpaceDE w:val="0"/>
        <w:autoSpaceDN w:val="0"/>
        <w:adjustRightInd w:val="0"/>
        <w:spacing w:line="240" w:lineRule="atLeast"/>
        <w:rPr>
          <w:rFonts w:ascii="Arial" w:hAnsi="Arial" w:cs="Arial"/>
          <w:szCs w:val="24"/>
        </w:rPr>
      </w:pPr>
    </w:p>
    <w:sectPr w:rsidR="00920DAC" w:rsidRPr="00920DAC" w:rsidSect="006766BE">
      <w:headerReference w:type="default" r:id="rId16"/>
      <w:footerReference w:type="default" r:id="rId17"/>
      <w:pgSz w:w="11909" w:h="16834" w:code="9"/>
      <w:pgMar w:top="1440" w:right="1440" w:bottom="1440" w:left="1440" w:header="43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7B0D3" w14:textId="77777777" w:rsidR="003D4684" w:rsidRDefault="003D4684">
      <w:r>
        <w:separator/>
      </w:r>
    </w:p>
  </w:endnote>
  <w:endnote w:type="continuationSeparator" w:id="0">
    <w:p w14:paraId="2047659C" w14:textId="77777777" w:rsidR="003D4684" w:rsidRDefault="003D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lan-News">
    <w:altName w:val="Malgun Gothic"/>
    <w:charset w:val="00"/>
    <w:family w:val="auto"/>
    <w:pitch w:val="variable"/>
    <w:sig w:usb0="00000003" w:usb1="4000204A" w:usb2="00000000" w:usb3="00000000" w:csb0="00000001" w:csb1="00000000"/>
  </w:font>
  <w:font w:name="Scottish Government 2016">
    <w:altName w:val="Symbol"/>
    <w:charset w:val="02"/>
    <w:family w:val="swiss"/>
    <w:pitch w:val="variable"/>
    <w:sig w:usb0="00000000" w:usb1="10000000" w:usb2="00000000" w:usb3="00000000" w:csb0="80000000" w:csb1="00000000"/>
  </w:font>
  <w:font w:name="Investor In People Logo">
    <w:altName w:val="Symbol"/>
    <w:charset w:val="02"/>
    <w:family w:val="auto"/>
    <w:pitch w:val="variable"/>
    <w:sig w:usb0="00000000" w:usb1="10000000" w:usb2="00000000" w:usb3="00000000" w:csb0="80000000" w:csb1="00000000"/>
  </w:font>
  <w:font w:name="Positive About Disabled People">
    <w:altName w:val="Symbol"/>
    <w:charset w:val="02"/>
    <w:family w:val="auto"/>
    <w:pitch w:val="variable"/>
    <w:sig w:usb0="00000000" w:usb1="10000000" w:usb2="00000000" w:usb3="00000000" w:csb0="80000000" w:csb1="00000000"/>
  </w:font>
  <w:font w:name="Recycled Symbol">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306"/>
      <w:gridCol w:w="3443"/>
    </w:tblGrid>
    <w:tr w:rsidR="003A3F77" w:rsidRPr="00584CC5" w14:paraId="49DFED6F" w14:textId="77777777" w:rsidTr="00F0373B">
      <w:tc>
        <w:tcPr>
          <w:tcW w:w="3234" w:type="pct"/>
        </w:tcPr>
        <w:p w14:paraId="61F8BE20" w14:textId="77777777" w:rsidR="003A3F77" w:rsidRPr="00584CC5" w:rsidRDefault="003A3F77" w:rsidP="00F0373B">
          <w:pPr>
            <w:tabs>
              <w:tab w:val="clear" w:pos="720"/>
              <w:tab w:val="clear" w:pos="1440"/>
              <w:tab w:val="clear" w:pos="2160"/>
              <w:tab w:val="clear" w:pos="2880"/>
              <w:tab w:val="clear" w:pos="4680"/>
              <w:tab w:val="clear" w:pos="5400"/>
              <w:tab w:val="clear" w:pos="9000"/>
            </w:tabs>
            <w:spacing w:line="240" w:lineRule="exact"/>
            <w:rPr>
              <w:rFonts w:ascii="Clan-News" w:hAnsi="Clan-News" w:cs="Arial"/>
              <w:spacing w:val="-2"/>
              <w:sz w:val="19"/>
              <w:szCs w:val="19"/>
            </w:rPr>
          </w:pPr>
          <w:r w:rsidRPr="00584CC5">
            <w:rPr>
              <w:rFonts w:ascii="Clan-News" w:hAnsi="Clan-News"/>
              <w:spacing w:val="-2"/>
              <w:sz w:val="19"/>
              <w:szCs w:val="19"/>
            </w:rPr>
            <w:t xml:space="preserve">St Andrew’s House, Regent Road, </w:t>
          </w:r>
          <w:r w:rsidR="00763585" w:rsidRPr="00584CC5">
            <w:rPr>
              <w:rFonts w:ascii="Clan-News" w:hAnsi="Clan-News"/>
              <w:spacing w:val="-2"/>
              <w:sz w:val="19"/>
              <w:szCs w:val="19"/>
            </w:rPr>
            <w:t>Edinburgh EH</w:t>
          </w:r>
          <w:r w:rsidRPr="00584CC5">
            <w:rPr>
              <w:rFonts w:ascii="Clan-News" w:hAnsi="Clan-News"/>
              <w:spacing w:val="-2"/>
              <w:sz w:val="19"/>
              <w:szCs w:val="19"/>
            </w:rPr>
            <w:t>1 3DG</w:t>
          </w:r>
        </w:p>
        <w:p w14:paraId="1EA2CCF6" w14:textId="77777777" w:rsidR="003A3F77" w:rsidRPr="00584CC5" w:rsidRDefault="003A3F77" w:rsidP="000F062E">
          <w:pPr>
            <w:pStyle w:val="Footer"/>
            <w:tabs>
              <w:tab w:val="clear" w:pos="720"/>
              <w:tab w:val="clear" w:pos="1440"/>
              <w:tab w:val="clear" w:pos="2160"/>
              <w:tab w:val="clear" w:pos="2880"/>
              <w:tab w:val="clear" w:pos="4320"/>
              <w:tab w:val="clear" w:pos="4680"/>
              <w:tab w:val="clear" w:pos="5400"/>
              <w:tab w:val="clear" w:pos="8640"/>
              <w:tab w:val="clear" w:pos="9000"/>
            </w:tabs>
            <w:rPr>
              <w:rFonts w:ascii="Clan-News" w:hAnsi="Clan-News" w:cs="Arial"/>
              <w:spacing w:val="-2"/>
              <w:sz w:val="19"/>
              <w:szCs w:val="19"/>
            </w:rPr>
          </w:pPr>
          <w:r w:rsidRPr="00584CC5">
            <w:rPr>
              <w:rFonts w:ascii="Clan-News" w:hAnsi="Clan-News" w:cs="Arial"/>
              <w:spacing w:val="-2"/>
              <w:sz w:val="19"/>
              <w:szCs w:val="19"/>
            </w:rPr>
            <w:t>www.</w:t>
          </w:r>
          <w:r w:rsidR="000F062E">
            <w:rPr>
              <w:rFonts w:ascii="Clan-News" w:hAnsi="Clan-News" w:cs="Arial"/>
              <w:spacing w:val="-2"/>
              <w:sz w:val="19"/>
              <w:szCs w:val="19"/>
            </w:rPr>
            <w:t>gov.scot</w:t>
          </w:r>
        </w:p>
      </w:tc>
      <w:tc>
        <w:tcPr>
          <w:tcW w:w="1766" w:type="pct"/>
        </w:tcPr>
        <w:p w14:paraId="669DAC17" w14:textId="77777777" w:rsidR="003A3F77" w:rsidRPr="00584CC5" w:rsidRDefault="003A3F77" w:rsidP="00F0373B">
          <w:pPr>
            <w:pStyle w:val="Footer"/>
            <w:tabs>
              <w:tab w:val="clear" w:pos="720"/>
              <w:tab w:val="clear" w:pos="1440"/>
              <w:tab w:val="clear" w:pos="2160"/>
              <w:tab w:val="clear" w:pos="2880"/>
              <w:tab w:val="clear" w:pos="4320"/>
              <w:tab w:val="clear" w:pos="4680"/>
              <w:tab w:val="clear" w:pos="5400"/>
              <w:tab w:val="clear" w:pos="8640"/>
              <w:tab w:val="clear" w:pos="9000"/>
            </w:tabs>
            <w:ind w:left="-6589" w:right="-18"/>
            <w:jc w:val="right"/>
            <w:rPr>
              <w:rFonts w:ascii="Clan-News" w:hAnsi="Clan-News"/>
              <w:sz w:val="19"/>
              <w:szCs w:val="19"/>
            </w:rPr>
          </w:pPr>
          <w:r w:rsidRPr="00584CC5">
            <w:rPr>
              <w:rFonts w:ascii="Investor In People Logo" w:hAnsi="Investor In People Logo"/>
              <w:sz w:val="60"/>
            </w:rPr>
            <w:t></w:t>
          </w:r>
          <w:r w:rsidRPr="00584CC5">
            <w:rPr>
              <w:rFonts w:ascii="Investor In People Logo" w:hAnsi="Investor In People Logo"/>
              <w:sz w:val="60"/>
            </w:rPr>
            <w:t></w:t>
          </w:r>
          <w:r w:rsidRPr="00584CC5">
            <w:rPr>
              <w:rFonts w:ascii="Investor In People Logo" w:hAnsi="Investor In People Logo"/>
              <w:sz w:val="60"/>
            </w:rPr>
            <w:t></w:t>
          </w:r>
          <w:r w:rsidRPr="00584CC5">
            <w:rPr>
              <w:rFonts w:ascii="Investor In People Logo" w:hAnsi="Investor In People Logo"/>
              <w:sz w:val="60"/>
            </w:rPr>
            <w:t></w:t>
          </w:r>
          <w:r w:rsidRPr="00584CC5">
            <w:rPr>
              <w:rFonts w:ascii="Investor In People Logo" w:hAnsi="Investor In People Logo"/>
              <w:sz w:val="60"/>
            </w:rPr>
            <w:t></w:t>
          </w:r>
          <w:r w:rsidRPr="00584CC5">
            <w:rPr>
              <w:rFonts w:ascii="Investor In People Logo" w:hAnsi="Investor In People Logo"/>
              <w:sz w:val="60"/>
            </w:rPr>
            <w:t></w:t>
          </w:r>
          <w:r w:rsidRPr="00584CC5">
            <w:rPr>
              <w:rFonts w:ascii="Positive About Disabled People" w:hAnsi="Positive About Disabled People"/>
              <w:sz w:val="56"/>
            </w:rPr>
            <w:t></w:t>
          </w:r>
          <w:r w:rsidRPr="00584CC5">
            <w:rPr>
              <w:rFonts w:ascii="Positive About Disabled People" w:hAnsi="Positive About Disabled People"/>
              <w:sz w:val="56"/>
            </w:rPr>
            <w:t></w:t>
          </w:r>
          <w:r w:rsidRPr="00584CC5">
            <w:rPr>
              <w:rFonts w:ascii="Positive About Disabled People" w:hAnsi="Positive About Disabled People"/>
              <w:sz w:val="56"/>
            </w:rPr>
            <w:t></w:t>
          </w:r>
          <w:r w:rsidRPr="00584CC5">
            <w:rPr>
              <w:rFonts w:ascii="Investor In People Logo" w:hAnsi="Investor In People Logo"/>
              <w:sz w:val="60"/>
            </w:rPr>
            <w:t></w:t>
          </w:r>
          <w:r w:rsidRPr="00584CC5">
            <w:rPr>
              <w:rFonts w:ascii="Recycled Symbol" w:hAnsi="Recycled Symbol"/>
              <w:sz w:val="32"/>
            </w:rPr>
            <w:t></w:t>
          </w:r>
          <w:r>
            <w:t xml:space="preserve"> </w:t>
          </w:r>
        </w:p>
      </w:tc>
    </w:tr>
  </w:tbl>
  <w:p w14:paraId="2EA49790" w14:textId="77777777" w:rsidR="003A3F77" w:rsidRPr="00B57588" w:rsidRDefault="003A3F77" w:rsidP="00F0373B">
    <w:pPr>
      <w:pStyle w:val="Footer"/>
      <w:tabs>
        <w:tab w:val="clear" w:pos="720"/>
        <w:tab w:val="clear" w:pos="1440"/>
        <w:tab w:val="clear" w:pos="2160"/>
        <w:tab w:val="clear" w:pos="2880"/>
        <w:tab w:val="clear" w:pos="4320"/>
        <w:tab w:val="clear" w:pos="4680"/>
        <w:tab w:val="clear" w:pos="5400"/>
        <w:tab w:val="clear" w:pos="8640"/>
        <w:tab w:val="clear" w:pos="9000"/>
        <w:tab w:val="center" w:pos="4860"/>
        <w:tab w:val="right" w:pos="9720"/>
      </w:tabs>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FABC8" w14:textId="77777777" w:rsidR="00AC543F" w:rsidRPr="0067486A" w:rsidRDefault="00AC543F" w:rsidP="0067486A">
    <w:pPr>
      <w:pStyle w:val="Footer"/>
      <w:tabs>
        <w:tab w:val="center" w:pos="45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A7E44" w14:textId="77777777" w:rsidR="003D4684" w:rsidRDefault="003D4684">
      <w:r>
        <w:separator/>
      </w:r>
    </w:p>
  </w:footnote>
  <w:footnote w:type="continuationSeparator" w:id="0">
    <w:p w14:paraId="2F5E83E1" w14:textId="77777777" w:rsidR="003D4684" w:rsidRDefault="003D4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093F6" w14:textId="77777777" w:rsidR="003A3F77" w:rsidRPr="00B57588" w:rsidRDefault="003A3F77">
    <w:pPr>
      <w:pStyle w:val="Header"/>
      <w:tabs>
        <w:tab w:val="clear" w:pos="720"/>
        <w:tab w:val="clear" w:pos="1440"/>
        <w:tab w:val="clear" w:pos="2160"/>
        <w:tab w:val="clear" w:pos="2880"/>
        <w:tab w:val="clear" w:pos="4320"/>
        <w:tab w:val="clear" w:pos="4680"/>
        <w:tab w:val="clear" w:pos="5400"/>
        <w:tab w:val="clear" w:pos="8640"/>
        <w:tab w:val="clear" w:pos="9000"/>
        <w:tab w:val="right" w:pos="10080"/>
      </w:tabs>
      <w:ind w:right="-694"/>
      <w:rPr>
        <w:rFonts w:ascii="Arial" w:hAnsi="Arial" w:cs="Arial"/>
        <w:sz w:val="22"/>
        <w:szCs w:val="22"/>
      </w:rPr>
    </w:pPr>
    <w:r w:rsidRPr="00B57588">
      <w:rPr>
        <w:rFonts w:ascii="Arial" w:hAnsi="Arial" w:cs="Arial"/>
        <w:sz w:val="22"/>
        <w:szCs w:val="22"/>
      </w:rPr>
      <w:t>NHS Circular:</w:t>
    </w:r>
  </w:p>
  <w:p w14:paraId="6EC90D6B" w14:textId="77777777" w:rsidR="003A3F77" w:rsidRPr="00B57588" w:rsidRDefault="00787CA1">
    <w:pPr>
      <w:pStyle w:val="Header"/>
      <w:tabs>
        <w:tab w:val="clear" w:pos="720"/>
        <w:tab w:val="clear" w:pos="1440"/>
        <w:tab w:val="clear" w:pos="2160"/>
        <w:tab w:val="clear" w:pos="2880"/>
        <w:tab w:val="clear" w:pos="4320"/>
        <w:tab w:val="clear" w:pos="4680"/>
        <w:tab w:val="clear" w:pos="5400"/>
        <w:tab w:val="clear" w:pos="8640"/>
        <w:tab w:val="clear" w:pos="9000"/>
        <w:tab w:val="right" w:pos="10080"/>
      </w:tabs>
      <w:rPr>
        <w:rFonts w:ascii="Arial" w:hAnsi="Arial" w:cs="Arial"/>
        <w:sz w:val="22"/>
        <w:szCs w:val="22"/>
      </w:rPr>
    </w:pPr>
    <w:r>
      <w:rPr>
        <w:rFonts w:ascii="Arial" w:hAnsi="Arial" w:cs="Arial"/>
        <w:sz w:val="22"/>
        <w:szCs w:val="22"/>
      </w:rPr>
      <w:t>PCA (P</w:t>
    </w:r>
    <w:proofErr w:type="gramStart"/>
    <w:r>
      <w:rPr>
        <w:rFonts w:ascii="Arial" w:hAnsi="Arial" w:cs="Arial"/>
        <w:sz w:val="22"/>
        <w:szCs w:val="22"/>
      </w:rPr>
      <w:t>)(</w:t>
    </w:r>
    <w:proofErr w:type="gramEnd"/>
    <w:r>
      <w:rPr>
        <w:rFonts w:ascii="Arial" w:hAnsi="Arial" w:cs="Arial"/>
        <w:sz w:val="22"/>
        <w:szCs w:val="22"/>
      </w:rPr>
      <w:t>2020</w:t>
    </w:r>
    <w:r w:rsidR="003A3F77">
      <w:rPr>
        <w:rFonts w:ascii="Arial" w:hAnsi="Arial" w:cs="Arial"/>
        <w:sz w:val="22"/>
        <w:szCs w:val="22"/>
      </w:rPr>
      <w:t xml:space="preserve">) </w:t>
    </w:r>
    <w:r w:rsidR="006751F6">
      <w:rPr>
        <w:rFonts w:ascii="Arial" w:hAnsi="Arial" w:cs="Arial"/>
        <w:sz w:val="22"/>
        <w:szCs w:val="22"/>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0E95A" w14:textId="77777777" w:rsidR="00AC543F" w:rsidRPr="0046315E" w:rsidRDefault="00AC543F" w:rsidP="0032113C">
    <w:pPr>
      <w:tabs>
        <w:tab w:val="clear" w:pos="720"/>
        <w:tab w:val="clear" w:pos="1440"/>
        <w:tab w:val="clear" w:pos="2160"/>
        <w:tab w:val="clear" w:pos="2880"/>
        <w:tab w:val="left" w:pos="990"/>
      </w:tabs>
      <w:spacing w:line="260" w:lineRule="exact"/>
      <w:rPr>
        <w:rFonts w:ascii="Arial" w:hAnsi="Arial" w:cs="Arial"/>
        <w:spacing w:val="-2"/>
        <w:szCs w:val="24"/>
      </w:rPr>
    </w:pPr>
    <w:r w:rsidRPr="0046315E">
      <w:rPr>
        <w:rFonts w:ascii="Arial" w:hAnsi="Arial" w:cs="Arial"/>
        <w:spacing w:val="-2"/>
        <w:szCs w:val="24"/>
      </w:rPr>
      <w:t>P</w:t>
    </w:r>
    <w:r w:rsidR="0046315E" w:rsidRPr="0046315E">
      <w:rPr>
        <w:rFonts w:ascii="Arial" w:hAnsi="Arial" w:cs="Arial"/>
        <w:spacing w:val="-2"/>
        <w:szCs w:val="24"/>
      </w:rPr>
      <w:t>CA (P</w:t>
    </w:r>
    <w:proofErr w:type="gramStart"/>
    <w:r w:rsidR="0046315E" w:rsidRPr="0046315E">
      <w:rPr>
        <w:rFonts w:ascii="Arial" w:hAnsi="Arial" w:cs="Arial"/>
        <w:spacing w:val="-2"/>
        <w:szCs w:val="24"/>
      </w:rPr>
      <w:t>)</w:t>
    </w:r>
    <w:r w:rsidR="00926094">
      <w:rPr>
        <w:rFonts w:ascii="Arial" w:hAnsi="Arial" w:cs="Arial"/>
        <w:spacing w:val="-2"/>
        <w:szCs w:val="24"/>
      </w:rPr>
      <w:t>(</w:t>
    </w:r>
    <w:proofErr w:type="gramEnd"/>
    <w:r w:rsidR="00926094">
      <w:rPr>
        <w:rFonts w:ascii="Arial" w:hAnsi="Arial" w:cs="Arial"/>
        <w:spacing w:val="-2"/>
        <w:szCs w:val="24"/>
      </w:rPr>
      <w:t>2020</w:t>
    </w:r>
    <w:r w:rsidRPr="0046315E">
      <w:rPr>
        <w:rFonts w:ascii="Arial" w:hAnsi="Arial" w:cs="Arial"/>
        <w:spacing w:val="-2"/>
        <w:szCs w:val="24"/>
      </w:rPr>
      <w:t>)</w:t>
    </w:r>
    <w:r w:rsidR="00926094">
      <w:rPr>
        <w:rFonts w:ascii="Arial" w:hAnsi="Arial" w:cs="Arial"/>
        <w:spacing w:val="-2"/>
        <w:szCs w:val="24"/>
      </w:rPr>
      <w:t xml:space="preserve"> x</w:t>
    </w:r>
  </w:p>
  <w:p w14:paraId="2714FBFC" w14:textId="77777777" w:rsidR="00AC543F" w:rsidRPr="0067486A" w:rsidRDefault="00AC543F" w:rsidP="0067486A">
    <w:pPr>
      <w:pStyle w:val="Header"/>
      <w:tabs>
        <w:tab w:val="center" w:pos="45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C63275"/>
    <w:multiLevelType w:val="hybridMultilevel"/>
    <w:tmpl w:val="CE12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E2ADA"/>
    <w:multiLevelType w:val="hybridMultilevel"/>
    <w:tmpl w:val="6386A64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3247733"/>
    <w:multiLevelType w:val="hybridMultilevel"/>
    <w:tmpl w:val="321E14CE"/>
    <w:lvl w:ilvl="0" w:tplc="10A4A4EE">
      <w:start w:val="1"/>
      <w:numFmt w:val="decimal"/>
      <w:lvlText w:val="%1."/>
      <w:lvlJc w:val="left"/>
      <w:pPr>
        <w:ind w:left="8299" w:hanging="360"/>
      </w:pPr>
      <w:rPr>
        <w:rFonts w:ascii="Century Gothic" w:hAnsi="Century Gothic"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A4B55"/>
    <w:multiLevelType w:val="multilevel"/>
    <w:tmpl w:val="F7700D8A"/>
    <w:lvl w:ilvl="0">
      <w:start w:val="1"/>
      <w:numFmt w:val="decimal"/>
      <w:lvlText w:val="%1."/>
      <w:lvlJc w:val="left"/>
      <w:pPr>
        <w:ind w:left="360" w:hanging="360"/>
      </w:pPr>
      <w:rPr>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325BE0"/>
    <w:multiLevelType w:val="hybridMultilevel"/>
    <w:tmpl w:val="AEFEF670"/>
    <w:lvl w:ilvl="0" w:tplc="FF2E32C4">
      <w:numFmt w:val="bullet"/>
      <w:lvlText w:val="•"/>
      <w:lvlJc w:val="left"/>
      <w:pPr>
        <w:ind w:left="1004" w:hanging="720"/>
      </w:pPr>
      <w:rPr>
        <w:rFonts w:ascii="Century Gothic" w:eastAsia="Times New Roman" w:hAnsi="Century Gothic"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5662AB4"/>
    <w:multiLevelType w:val="hybridMultilevel"/>
    <w:tmpl w:val="ED5A4534"/>
    <w:lvl w:ilvl="0" w:tplc="D638A1BC">
      <w:start w:val="35"/>
      <w:numFmt w:val="lowerLetter"/>
      <w:lvlText w:val="(%1)"/>
      <w:lvlJc w:val="left"/>
      <w:pPr>
        <w:ind w:left="1429"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9D4B93"/>
    <w:multiLevelType w:val="hybridMultilevel"/>
    <w:tmpl w:val="14EE3AC8"/>
    <w:lvl w:ilvl="0" w:tplc="F7589722">
      <w:start w:val="1"/>
      <w:numFmt w:val="lowerLetter"/>
      <w:lvlText w:val="(%1)"/>
      <w:lvlJc w:val="left"/>
      <w:pPr>
        <w:ind w:left="1496" w:hanging="360"/>
      </w:pPr>
      <w:rPr>
        <w:rFonts w:hint="default"/>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8" w15:restartNumberingAfterBreak="0">
    <w:nsid w:val="226943FB"/>
    <w:multiLevelType w:val="hybridMultilevel"/>
    <w:tmpl w:val="73B2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E724A"/>
    <w:multiLevelType w:val="hybridMultilevel"/>
    <w:tmpl w:val="C8061C44"/>
    <w:lvl w:ilvl="0" w:tplc="F4CCFE3E">
      <w:start w:val="9"/>
      <w:numFmt w:val="lowerLetter"/>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3E2483"/>
    <w:multiLevelType w:val="hybridMultilevel"/>
    <w:tmpl w:val="EA708576"/>
    <w:lvl w:ilvl="0" w:tplc="F7589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F614F2"/>
    <w:multiLevelType w:val="hybridMultilevel"/>
    <w:tmpl w:val="987C6466"/>
    <w:lvl w:ilvl="0" w:tplc="F7589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6D6351"/>
    <w:multiLevelType w:val="hybridMultilevel"/>
    <w:tmpl w:val="70B40F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FF573EF"/>
    <w:multiLevelType w:val="hybridMultilevel"/>
    <w:tmpl w:val="D812A1D8"/>
    <w:lvl w:ilvl="0" w:tplc="63FC3A92">
      <w:start w:val="6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A46A72"/>
    <w:multiLevelType w:val="hybridMultilevel"/>
    <w:tmpl w:val="CB6EF328"/>
    <w:lvl w:ilvl="0" w:tplc="EBFEF6C8">
      <w:start w:val="1"/>
      <w:numFmt w:val="lowerLetter"/>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35ED7E5D"/>
    <w:multiLevelType w:val="hybridMultilevel"/>
    <w:tmpl w:val="FBB628EC"/>
    <w:lvl w:ilvl="0" w:tplc="136C563A">
      <w:start w:val="9"/>
      <w:numFmt w:val="lowerLetter"/>
      <w:lvlText w:val="(%1)"/>
      <w:lvlJc w:val="left"/>
      <w:pPr>
        <w:ind w:left="1429"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B63FC4"/>
    <w:multiLevelType w:val="hybridMultilevel"/>
    <w:tmpl w:val="15F6DF26"/>
    <w:lvl w:ilvl="0" w:tplc="F758972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C47223D"/>
    <w:multiLevelType w:val="hybridMultilevel"/>
    <w:tmpl w:val="68E0E7D6"/>
    <w:lvl w:ilvl="0" w:tplc="F7589722">
      <w:start w:val="1"/>
      <w:numFmt w:val="lowerLetter"/>
      <w:lvlText w:val="(%1)"/>
      <w:lvlJc w:val="left"/>
      <w:pPr>
        <w:ind w:left="1496" w:hanging="360"/>
      </w:pPr>
      <w:rPr>
        <w:rFonts w:hint="default"/>
      </w:r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18" w15:restartNumberingAfterBreak="0">
    <w:nsid w:val="46F73AEA"/>
    <w:multiLevelType w:val="hybridMultilevel"/>
    <w:tmpl w:val="1B04E86C"/>
    <w:lvl w:ilvl="0" w:tplc="2B303FC4">
      <w:start w:val="1"/>
      <w:numFmt w:val="lowerLetter"/>
      <w:lvlText w:val="(%1)"/>
      <w:lvlJc w:val="left"/>
      <w:pPr>
        <w:ind w:left="1484" w:hanging="360"/>
      </w:pPr>
      <w:rPr>
        <w:rFonts w:hint="default"/>
        <w:b w:val="0"/>
      </w:r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19" w15:restartNumberingAfterBreak="0">
    <w:nsid w:val="48D55D48"/>
    <w:multiLevelType w:val="hybridMultilevel"/>
    <w:tmpl w:val="9ACCE9E6"/>
    <w:lvl w:ilvl="0" w:tplc="4170D3A8">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A21195"/>
    <w:multiLevelType w:val="hybridMultilevel"/>
    <w:tmpl w:val="491667E2"/>
    <w:lvl w:ilvl="0" w:tplc="9AD45CD4">
      <w:start w:val="2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B81BFE"/>
    <w:multiLevelType w:val="hybridMultilevel"/>
    <w:tmpl w:val="422038AC"/>
    <w:lvl w:ilvl="0" w:tplc="1F3CB8F8">
      <w:start w:val="31"/>
      <w:numFmt w:val="decimal"/>
      <w:lvlText w:val="%1."/>
      <w:lvlJc w:val="left"/>
      <w:pPr>
        <w:ind w:left="8299" w:hanging="360"/>
      </w:pPr>
      <w:rPr>
        <w:rFonts w:ascii="Century Gothic" w:hAnsi="Century Gothic"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2E2DCE"/>
    <w:multiLevelType w:val="hybridMultilevel"/>
    <w:tmpl w:val="5B5672C6"/>
    <w:lvl w:ilvl="0" w:tplc="8870A5D0">
      <w:start w:val="1"/>
      <w:numFmt w:val="lowerLetter"/>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5181037E"/>
    <w:multiLevelType w:val="hybridMultilevel"/>
    <w:tmpl w:val="359270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9D43BD"/>
    <w:multiLevelType w:val="hybridMultilevel"/>
    <w:tmpl w:val="48101982"/>
    <w:lvl w:ilvl="0" w:tplc="12BADA50">
      <w:start w:val="1"/>
      <w:numFmt w:val="lowerLetter"/>
      <w:lvlText w:val="(%1)"/>
      <w:lvlJc w:val="left"/>
      <w:pPr>
        <w:ind w:left="1484" w:hanging="360"/>
      </w:pPr>
      <w:rPr>
        <w:rFonts w:hint="default"/>
        <w:b w:val="0"/>
      </w:r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abstractNum w:abstractNumId="25" w15:restartNumberingAfterBreak="0">
    <w:nsid w:val="525E27BB"/>
    <w:multiLevelType w:val="hybridMultilevel"/>
    <w:tmpl w:val="0E08C1D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F670F9"/>
    <w:multiLevelType w:val="hybridMultilevel"/>
    <w:tmpl w:val="3314CDB2"/>
    <w:lvl w:ilvl="0" w:tplc="F7589722">
      <w:start w:val="1"/>
      <w:numFmt w:val="lowerLetter"/>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7" w15:restartNumberingAfterBreak="0">
    <w:nsid w:val="5E885C7B"/>
    <w:multiLevelType w:val="hybridMultilevel"/>
    <w:tmpl w:val="44942ECA"/>
    <w:lvl w:ilvl="0" w:tplc="F6C47F3C">
      <w:start w:val="61"/>
      <w:numFmt w:val="lowerLetter"/>
      <w:lvlText w:val="(%1)"/>
      <w:lvlJc w:val="left"/>
      <w:pPr>
        <w:ind w:left="1429"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3B14BC"/>
    <w:multiLevelType w:val="hybridMultilevel"/>
    <w:tmpl w:val="36D29D24"/>
    <w:lvl w:ilvl="0" w:tplc="F758972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30E5D1B"/>
    <w:multiLevelType w:val="multilevel"/>
    <w:tmpl w:val="75EC3A6E"/>
    <w:name w:val="seq1"/>
    <w:lvl w:ilvl="0">
      <w:start w:val="1"/>
      <w:numFmt w:val="decimal"/>
      <w:pStyle w:val="N1"/>
      <w:suff w:val="nothing"/>
      <w:lvlText w:val="%1."/>
      <w:lvlJc w:val="left"/>
      <w:pPr>
        <w:ind w:left="255"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b w:val="0"/>
      </w:rPr>
    </w:lvl>
    <w:lvl w:ilvl="3">
      <w:start w:val="1"/>
      <w:numFmt w:val="lowerRoman"/>
      <w:pStyle w:val="N4"/>
      <w:lvlText w:val="(%4)"/>
      <w:lvlJc w:val="right"/>
      <w:pPr>
        <w:tabs>
          <w:tab w:val="num" w:pos="1134"/>
        </w:tabs>
        <w:ind w:left="1134" w:hanging="113"/>
      </w:pPr>
      <w:rPr>
        <w:rFonts w:hint="default"/>
        <w:b w:val="0"/>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0" w15:restartNumberingAfterBreak="0">
    <w:nsid w:val="652C1161"/>
    <w:multiLevelType w:val="singleLevel"/>
    <w:tmpl w:val="8946CF6E"/>
    <w:lvl w:ilvl="0">
      <w:start w:val="1"/>
      <w:numFmt w:val="bullet"/>
      <w:pStyle w:val="Outline7"/>
      <w:lvlText w:val=""/>
      <w:lvlJc w:val="left"/>
      <w:pPr>
        <w:tabs>
          <w:tab w:val="num" w:pos="360"/>
        </w:tabs>
        <w:ind w:left="360" w:hanging="360"/>
      </w:pPr>
      <w:rPr>
        <w:rFonts w:ascii="Symbol" w:hAnsi="Symbol" w:hint="default"/>
      </w:rPr>
    </w:lvl>
  </w:abstractNum>
  <w:abstractNum w:abstractNumId="31" w15:restartNumberingAfterBreak="0">
    <w:nsid w:val="660C377C"/>
    <w:multiLevelType w:val="hybridMultilevel"/>
    <w:tmpl w:val="A0ECEB24"/>
    <w:lvl w:ilvl="0" w:tplc="5CD6E1C4">
      <w:start w:val="35"/>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A43B8F"/>
    <w:multiLevelType w:val="hybridMultilevel"/>
    <w:tmpl w:val="2138C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B77529"/>
    <w:multiLevelType w:val="hybridMultilevel"/>
    <w:tmpl w:val="113ECA68"/>
    <w:lvl w:ilvl="0" w:tplc="F758972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9B9270A"/>
    <w:multiLevelType w:val="hybridMultilevel"/>
    <w:tmpl w:val="BA7CC79C"/>
    <w:lvl w:ilvl="0" w:tplc="4AB47220">
      <w:start w:val="35"/>
      <w:numFmt w:val="lowerLetter"/>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383446"/>
    <w:multiLevelType w:val="hybridMultilevel"/>
    <w:tmpl w:val="353A646E"/>
    <w:lvl w:ilvl="0" w:tplc="F758972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6E947029"/>
    <w:multiLevelType w:val="hybridMultilevel"/>
    <w:tmpl w:val="871E19F4"/>
    <w:lvl w:ilvl="0" w:tplc="F758972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E9768C4"/>
    <w:multiLevelType w:val="multilevel"/>
    <w:tmpl w:val="31BC5FC2"/>
    <w:lvl w:ilvl="0">
      <w:start w:val="1"/>
      <w:numFmt w:val="decimal"/>
      <w:lvlText w:val="%1."/>
      <w:lvlJc w:val="left"/>
      <w:pPr>
        <w:ind w:left="360" w:hanging="360"/>
      </w:pPr>
      <w:rPr>
        <w:b w:val="0"/>
      </w:rPr>
    </w:lvl>
    <w:lvl w:ilvl="1">
      <w:start w:val="1"/>
      <w:numFmt w:val="decimal"/>
      <w:lvlText w:val="%1.%2."/>
      <w:lvlJc w:val="left"/>
      <w:pPr>
        <w:ind w:left="185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F31C83"/>
    <w:multiLevelType w:val="hybridMultilevel"/>
    <w:tmpl w:val="04B2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4B3076"/>
    <w:multiLevelType w:val="hybridMultilevel"/>
    <w:tmpl w:val="BAA83546"/>
    <w:lvl w:ilvl="0" w:tplc="79D0A0D6">
      <w:start w:val="35"/>
      <w:numFmt w:val="lowerLetter"/>
      <w:lvlText w:val="(%1)"/>
      <w:lvlJc w:val="left"/>
      <w:pPr>
        <w:ind w:left="1429"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4D748F"/>
    <w:multiLevelType w:val="hybridMultilevel"/>
    <w:tmpl w:val="BB6E0444"/>
    <w:lvl w:ilvl="0" w:tplc="F7589722">
      <w:start w:val="1"/>
      <w:numFmt w:val="lowerLetter"/>
      <w:lvlText w:val="(%1)"/>
      <w:lvlJc w:val="left"/>
      <w:pPr>
        <w:ind w:left="1446" w:hanging="360"/>
      </w:pPr>
      <w:rPr>
        <w:rFonts w:hint="default"/>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41" w15:restartNumberingAfterBreak="0">
    <w:nsid w:val="72F61D64"/>
    <w:multiLevelType w:val="hybridMultilevel"/>
    <w:tmpl w:val="75CCB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39C0805"/>
    <w:multiLevelType w:val="hybridMultilevel"/>
    <w:tmpl w:val="AE9C1C4E"/>
    <w:lvl w:ilvl="0" w:tplc="57D025E4">
      <w:start w:val="9"/>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EC5F1A"/>
    <w:multiLevelType w:val="hybridMultilevel"/>
    <w:tmpl w:val="116E2314"/>
    <w:lvl w:ilvl="0" w:tplc="595C9E6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F01FFB"/>
    <w:multiLevelType w:val="hybridMultilevel"/>
    <w:tmpl w:val="AF307316"/>
    <w:lvl w:ilvl="0" w:tplc="F7589722">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5" w15:restartNumberingAfterBreak="0">
    <w:nsid w:val="7B1E75AD"/>
    <w:multiLevelType w:val="hybridMultilevel"/>
    <w:tmpl w:val="6DB8C3A6"/>
    <w:lvl w:ilvl="0" w:tplc="F758972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B9C67DF"/>
    <w:multiLevelType w:val="hybridMultilevel"/>
    <w:tmpl w:val="7F64C04E"/>
    <w:lvl w:ilvl="0" w:tplc="737E2A92">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C791356"/>
    <w:multiLevelType w:val="hybridMultilevel"/>
    <w:tmpl w:val="AD40102A"/>
    <w:lvl w:ilvl="0" w:tplc="7D7ECCC6">
      <w:start w:val="1"/>
      <w:numFmt w:val="lowerLetter"/>
      <w:lvlText w:val="(%1)"/>
      <w:lvlJc w:val="left"/>
      <w:pPr>
        <w:ind w:left="1484" w:hanging="360"/>
      </w:pPr>
      <w:rPr>
        <w:rFonts w:hint="default"/>
        <w:b w:val="0"/>
      </w:r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num w:numId="1">
    <w:abstractNumId w:val="30"/>
  </w:num>
  <w:num w:numId="2">
    <w:abstractNumId w:val="0"/>
  </w:num>
  <w:num w:numId="3">
    <w:abstractNumId w:val="29"/>
  </w:num>
  <w:num w:numId="4">
    <w:abstractNumId w:val="41"/>
  </w:num>
  <w:num w:numId="5">
    <w:abstractNumId w:val="23"/>
  </w:num>
  <w:num w:numId="6">
    <w:abstractNumId w:val="5"/>
  </w:num>
  <w:num w:numId="7">
    <w:abstractNumId w:val="3"/>
  </w:num>
  <w:num w:numId="8">
    <w:abstractNumId w:val="46"/>
  </w:num>
  <w:num w:numId="9">
    <w:abstractNumId w:val="8"/>
  </w:num>
  <w:num w:numId="10">
    <w:abstractNumId w:val="20"/>
  </w:num>
  <w:num w:numId="11">
    <w:abstractNumId w:val="21"/>
  </w:num>
  <w:num w:numId="12">
    <w:abstractNumId w:val="12"/>
  </w:num>
  <w:num w:numId="13">
    <w:abstractNumId w:val="37"/>
  </w:num>
  <w:num w:numId="14">
    <w:abstractNumId w:val="40"/>
  </w:num>
  <w:num w:numId="15">
    <w:abstractNumId w:val="26"/>
  </w:num>
  <w:num w:numId="16">
    <w:abstractNumId w:val="10"/>
  </w:num>
  <w:num w:numId="17">
    <w:abstractNumId w:val="14"/>
  </w:num>
  <w:num w:numId="18">
    <w:abstractNumId w:val="22"/>
  </w:num>
  <w:num w:numId="19">
    <w:abstractNumId w:val="15"/>
  </w:num>
  <w:num w:numId="20">
    <w:abstractNumId w:val="39"/>
  </w:num>
  <w:num w:numId="21">
    <w:abstractNumId w:val="47"/>
  </w:num>
  <w:num w:numId="22">
    <w:abstractNumId w:val="32"/>
  </w:num>
  <w:num w:numId="23">
    <w:abstractNumId w:val="45"/>
  </w:num>
  <w:num w:numId="24">
    <w:abstractNumId w:val="36"/>
  </w:num>
  <w:num w:numId="25">
    <w:abstractNumId w:val="42"/>
  </w:num>
  <w:num w:numId="26">
    <w:abstractNumId w:val="31"/>
  </w:num>
  <w:num w:numId="27">
    <w:abstractNumId w:val="13"/>
  </w:num>
  <w:num w:numId="28">
    <w:abstractNumId w:val="16"/>
  </w:num>
  <w:num w:numId="29">
    <w:abstractNumId w:val="28"/>
  </w:num>
  <w:num w:numId="30">
    <w:abstractNumId w:val="17"/>
  </w:num>
  <w:num w:numId="31">
    <w:abstractNumId w:val="35"/>
  </w:num>
  <w:num w:numId="32">
    <w:abstractNumId w:val="7"/>
  </w:num>
  <w:num w:numId="33">
    <w:abstractNumId w:val="43"/>
  </w:num>
  <w:num w:numId="34">
    <w:abstractNumId w:val="11"/>
  </w:num>
  <w:num w:numId="35">
    <w:abstractNumId w:val="33"/>
  </w:num>
  <w:num w:numId="36">
    <w:abstractNumId w:val="4"/>
  </w:num>
  <w:num w:numId="37">
    <w:abstractNumId w:val="18"/>
  </w:num>
  <w:num w:numId="38">
    <w:abstractNumId w:val="24"/>
  </w:num>
  <w:num w:numId="39">
    <w:abstractNumId w:val="44"/>
  </w:num>
  <w:num w:numId="40">
    <w:abstractNumId w:val="6"/>
  </w:num>
  <w:num w:numId="41">
    <w:abstractNumId w:val="27"/>
  </w:num>
  <w:num w:numId="42">
    <w:abstractNumId w:val="9"/>
  </w:num>
  <w:num w:numId="43">
    <w:abstractNumId w:val="19"/>
  </w:num>
  <w:num w:numId="44">
    <w:abstractNumId w:val="34"/>
  </w:num>
  <w:num w:numId="45">
    <w:abstractNumId w:val="1"/>
  </w:num>
  <w:num w:numId="46">
    <w:abstractNumId w:val="2"/>
  </w:num>
  <w:num w:numId="47">
    <w:abstractNumId w:val="25"/>
  </w:num>
  <w:num w:numId="48">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3B"/>
    <w:rsid w:val="00000B28"/>
    <w:rsid w:val="00001186"/>
    <w:rsid w:val="00005C71"/>
    <w:rsid w:val="00005E0F"/>
    <w:rsid w:val="0000630C"/>
    <w:rsid w:val="000063CA"/>
    <w:rsid w:val="00006FCF"/>
    <w:rsid w:val="00012A22"/>
    <w:rsid w:val="00015DF7"/>
    <w:rsid w:val="00017978"/>
    <w:rsid w:val="0002095D"/>
    <w:rsid w:val="00021D42"/>
    <w:rsid w:val="00021F83"/>
    <w:rsid w:val="00023933"/>
    <w:rsid w:val="00025232"/>
    <w:rsid w:val="00027E27"/>
    <w:rsid w:val="00027F03"/>
    <w:rsid w:val="00031B7F"/>
    <w:rsid w:val="00032506"/>
    <w:rsid w:val="00033CBE"/>
    <w:rsid w:val="00034887"/>
    <w:rsid w:val="000351C9"/>
    <w:rsid w:val="00037484"/>
    <w:rsid w:val="000374BE"/>
    <w:rsid w:val="000426A2"/>
    <w:rsid w:val="00043EDF"/>
    <w:rsid w:val="0004414F"/>
    <w:rsid w:val="00047C7D"/>
    <w:rsid w:val="00053C74"/>
    <w:rsid w:val="00055B0F"/>
    <w:rsid w:val="0005735A"/>
    <w:rsid w:val="00062CEC"/>
    <w:rsid w:val="0006397B"/>
    <w:rsid w:val="00066A38"/>
    <w:rsid w:val="000730B5"/>
    <w:rsid w:val="00074721"/>
    <w:rsid w:val="00076394"/>
    <w:rsid w:val="00077A50"/>
    <w:rsid w:val="00077ADE"/>
    <w:rsid w:val="0008001B"/>
    <w:rsid w:val="00085D34"/>
    <w:rsid w:val="00091EA1"/>
    <w:rsid w:val="00091F23"/>
    <w:rsid w:val="000945AD"/>
    <w:rsid w:val="0009716E"/>
    <w:rsid w:val="000A0441"/>
    <w:rsid w:val="000A2BE8"/>
    <w:rsid w:val="000A463A"/>
    <w:rsid w:val="000A5430"/>
    <w:rsid w:val="000A5B14"/>
    <w:rsid w:val="000B4344"/>
    <w:rsid w:val="000C18D0"/>
    <w:rsid w:val="000C48C0"/>
    <w:rsid w:val="000C6020"/>
    <w:rsid w:val="000C76D9"/>
    <w:rsid w:val="000C7D54"/>
    <w:rsid w:val="000D2D4B"/>
    <w:rsid w:val="000D4818"/>
    <w:rsid w:val="000D7244"/>
    <w:rsid w:val="000D78F2"/>
    <w:rsid w:val="000E2513"/>
    <w:rsid w:val="000E2608"/>
    <w:rsid w:val="000E3FC9"/>
    <w:rsid w:val="000E50D6"/>
    <w:rsid w:val="000E5476"/>
    <w:rsid w:val="000E5AC0"/>
    <w:rsid w:val="000F01F2"/>
    <w:rsid w:val="000F060B"/>
    <w:rsid w:val="000F062E"/>
    <w:rsid w:val="000F25A1"/>
    <w:rsid w:val="000F491D"/>
    <w:rsid w:val="000F5557"/>
    <w:rsid w:val="000F5A45"/>
    <w:rsid w:val="00100074"/>
    <w:rsid w:val="00102E89"/>
    <w:rsid w:val="001036F3"/>
    <w:rsid w:val="00103C6D"/>
    <w:rsid w:val="001052AE"/>
    <w:rsid w:val="00105B47"/>
    <w:rsid w:val="00105BDA"/>
    <w:rsid w:val="00106AA7"/>
    <w:rsid w:val="00110ACB"/>
    <w:rsid w:val="00110F99"/>
    <w:rsid w:val="00113284"/>
    <w:rsid w:val="001142F0"/>
    <w:rsid w:val="001158CA"/>
    <w:rsid w:val="00117C2F"/>
    <w:rsid w:val="0012182E"/>
    <w:rsid w:val="00122998"/>
    <w:rsid w:val="001261C1"/>
    <w:rsid w:val="001316FA"/>
    <w:rsid w:val="0013529A"/>
    <w:rsid w:val="00140748"/>
    <w:rsid w:val="00142806"/>
    <w:rsid w:val="001441D2"/>
    <w:rsid w:val="00144DD3"/>
    <w:rsid w:val="00146C58"/>
    <w:rsid w:val="00154C94"/>
    <w:rsid w:val="001550CA"/>
    <w:rsid w:val="001565D9"/>
    <w:rsid w:val="00156941"/>
    <w:rsid w:val="00156F64"/>
    <w:rsid w:val="00157C31"/>
    <w:rsid w:val="00160BE5"/>
    <w:rsid w:val="00162783"/>
    <w:rsid w:val="001632B7"/>
    <w:rsid w:val="00163C02"/>
    <w:rsid w:val="00167293"/>
    <w:rsid w:val="00167B44"/>
    <w:rsid w:val="001708A6"/>
    <w:rsid w:val="00172052"/>
    <w:rsid w:val="001727C2"/>
    <w:rsid w:val="00172A7B"/>
    <w:rsid w:val="00172F3A"/>
    <w:rsid w:val="0017496A"/>
    <w:rsid w:val="0017505A"/>
    <w:rsid w:val="0017654C"/>
    <w:rsid w:val="0018063D"/>
    <w:rsid w:val="001854F5"/>
    <w:rsid w:val="00186F47"/>
    <w:rsid w:val="0019371B"/>
    <w:rsid w:val="00193BD4"/>
    <w:rsid w:val="00195843"/>
    <w:rsid w:val="00196EEB"/>
    <w:rsid w:val="001A24AA"/>
    <w:rsid w:val="001A4515"/>
    <w:rsid w:val="001A50EC"/>
    <w:rsid w:val="001A539C"/>
    <w:rsid w:val="001A673C"/>
    <w:rsid w:val="001A727C"/>
    <w:rsid w:val="001B7132"/>
    <w:rsid w:val="001B7B68"/>
    <w:rsid w:val="001C041F"/>
    <w:rsid w:val="001C1F30"/>
    <w:rsid w:val="001C2815"/>
    <w:rsid w:val="001C3820"/>
    <w:rsid w:val="001C5C37"/>
    <w:rsid w:val="001C67B4"/>
    <w:rsid w:val="001D247D"/>
    <w:rsid w:val="001D2DFF"/>
    <w:rsid w:val="001D3E2F"/>
    <w:rsid w:val="001D42F9"/>
    <w:rsid w:val="001D484B"/>
    <w:rsid w:val="001D5389"/>
    <w:rsid w:val="001D72D2"/>
    <w:rsid w:val="001E1168"/>
    <w:rsid w:val="001E1DE0"/>
    <w:rsid w:val="001E671A"/>
    <w:rsid w:val="001E6D10"/>
    <w:rsid w:val="001E7515"/>
    <w:rsid w:val="001E753F"/>
    <w:rsid w:val="001E7558"/>
    <w:rsid w:val="001F2638"/>
    <w:rsid w:val="001F29F5"/>
    <w:rsid w:val="001F32F3"/>
    <w:rsid w:val="001F34B0"/>
    <w:rsid w:val="001F7AA4"/>
    <w:rsid w:val="002017C4"/>
    <w:rsid w:val="00201B9D"/>
    <w:rsid w:val="002110C6"/>
    <w:rsid w:val="0021213B"/>
    <w:rsid w:val="00215AF6"/>
    <w:rsid w:val="00221DB3"/>
    <w:rsid w:val="00221FC8"/>
    <w:rsid w:val="00223E33"/>
    <w:rsid w:val="002244F4"/>
    <w:rsid w:val="002269EB"/>
    <w:rsid w:val="0022701E"/>
    <w:rsid w:val="0023340D"/>
    <w:rsid w:val="00233846"/>
    <w:rsid w:val="00233A25"/>
    <w:rsid w:val="00234CFA"/>
    <w:rsid w:val="00235A47"/>
    <w:rsid w:val="0023646E"/>
    <w:rsid w:val="00236617"/>
    <w:rsid w:val="00236CC2"/>
    <w:rsid w:val="00240956"/>
    <w:rsid w:val="00241364"/>
    <w:rsid w:val="002417F4"/>
    <w:rsid w:val="002449CB"/>
    <w:rsid w:val="00251055"/>
    <w:rsid w:val="0025401F"/>
    <w:rsid w:val="002579C9"/>
    <w:rsid w:val="002613A6"/>
    <w:rsid w:val="002725CD"/>
    <w:rsid w:val="00272B08"/>
    <w:rsid w:val="002775F8"/>
    <w:rsid w:val="0028017C"/>
    <w:rsid w:val="00280B72"/>
    <w:rsid w:val="0028347D"/>
    <w:rsid w:val="00284C21"/>
    <w:rsid w:val="002910BC"/>
    <w:rsid w:val="00291D7B"/>
    <w:rsid w:val="00292726"/>
    <w:rsid w:val="00295652"/>
    <w:rsid w:val="00295CFA"/>
    <w:rsid w:val="0029626F"/>
    <w:rsid w:val="002965F3"/>
    <w:rsid w:val="002A1746"/>
    <w:rsid w:val="002A1883"/>
    <w:rsid w:val="002A2103"/>
    <w:rsid w:val="002A40F3"/>
    <w:rsid w:val="002A4512"/>
    <w:rsid w:val="002A5F8F"/>
    <w:rsid w:val="002A663A"/>
    <w:rsid w:val="002A7E27"/>
    <w:rsid w:val="002B1E4D"/>
    <w:rsid w:val="002B2632"/>
    <w:rsid w:val="002B2F4D"/>
    <w:rsid w:val="002B613D"/>
    <w:rsid w:val="002B6E48"/>
    <w:rsid w:val="002B7F73"/>
    <w:rsid w:val="002C39CD"/>
    <w:rsid w:val="002C3EA0"/>
    <w:rsid w:val="002C6C64"/>
    <w:rsid w:val="002C7ECD"/>
    <w:rsid w:val="002D1887"/>
    <w:rsid w:val="002D2ECA"/>
    <w:rsid w:val="002D344D"/>
    <w:rsid w:val="002D3A06"/>
    <w:rsid w:val="002D500F"/>
    <w:rsid w:val="002D567B"/>
    <w:rsid w:val="002D5BB1"/>
    <w:rsid w:val="002D603D"/>
    <w:rsid w:val="002D653A"/>
    <w:rsid w:val="002D73ED"/>
    <w:rsid w:val="002E079D"/>
    <w:rsid w:val="002E0B02"/>
    <w:rsid w:val="002E131A"/>
    <w:rsid w:val="002E3E9C"/>
    <w:rsid w:val="002E463A"/>
    <w:rsid w:val="002F0F66"/>
    <w:rsid w:val="002F24F0"/>
    <w:rsid w:val="002F3FCA"/>
    <w:rsid w:val="002F5957"/>
    <w:rsid w:val="002F6005"/>
    <w:rsid w:val="002F64C3"/>
    <w:rsid w:val="002F7130"/>
    <w:rsid w:val="0030116E"/>
    <w:rsid w:val="00304A43"/>
    <w:rsid w:val="003050E7"/>
    <w:rsid w:val="00306002"/>
    <w:rsid w:val="003066B8"/>
    <w:rsid w:val="00307C3C"/>
    <w:rsid w:val="00311C4F"/>
    <w:rsid w:val="00313EAE"/>
    <w:rsid w:val="00315465"/>
    <w:rsid w:val="00316A8E"/>
    <w:rsid w:val="00316CFC"/>
    <w:rsid w:val="003216FD"/>
    <w:rsid w:val="00321900"/>
    <w:rsid w:val="003240C5"/>
    <w:rsid w:val="00324BD6"/>
    <w:rsid w:val="00326EC1"/>
    <w:rsid w:val="003329A7"/>
    <w:rsid w:val="00334215"/>
    <w:rsid w:val="00334D88"/>
    <w:rsid w:val="0033636A"/>
    <w:rsid w:val="003366BC"/>
    <w:rsid w:val="00337190"/>
    <w:rsid w:val="003377CF"/>
    <w:rsid w:val="003407D6"/>
    <w:rsid w:val="0034093D"/>
    <w:rsid w:val="00340E82"/>
    <w:rsid w:val="003412C0"/>
    <w:rsid w:val="00342EEE"/>
    <w:rsid w:val="00344D63"/>
    <w:rsid w:val="00344E6D"/>
    <w:rsid w:val="0035006F"/>
    <w:rsid w:val="0035234C"/>
    <w:rsid w:val="00354BEF"/>
    <w:rsid w:val="00355591"/>
    <w:rsid w:val="0035573A"/>
    <w:rsid w:val="00355E26"/>
    <w:rsid w:val="00360351"/>
    <w:rsid w:val="003644F9"/>
    <w:rsid w:val="003656DF"/>
    <w:rsid w:val="00366941"/>
    <w:rsid w:val="00377892"/>
    <w:rsid w:val="0038010B"/>
    <w:rsid w:val="00380E31"/>
    <w:rsid w:val="00381BDA"/>
    <w:rsid w:val="00381C4A"/>
    <w:rsid w:val="00381C60"/>
    <w:rsid w:val="00381EA1"/>
    <w:rsid w:val="00382265"/>
    <w:rsid w:val="00385160"/>
    <w:rsid w:val="00385551"/>
    <w:rsid w:val="00390CA7"/>
    <w:rsid w:val="00390CC8"/>
    <w:rsid w:val="00390D11"/>
    <w:rsid w:val="00390D94"/>
    <w:rsid w:val="00392659"/>
    <w:rsid w:val="00393F92"/>
    <w:rsid w:val="00396E4E"/>
    <w:rsid w:val="003A078E"/>
    <w:rsid w:val="003A0A52"/>
    <w:rsid w:val="003A3F77"/>
    <w:rsid w:val="003A43E9"/>
    <w:rsid w:val="003A5779"/>
    <w:rsid w:val="003B25A2"/>
    <w:rsid w:val="003B35FE"/>
    <w:rsid w:val="003B4DC1"/>
    <w:rsid w:val="003C14CB"/>
    <w:rsid w:val="003C36A8"/>
    <w:rsid w:val="003C3FC0"/>
    <w:rsid w:val="003C46B9"/>
    <w:rsid w:val="003D137E"/>
    <w:rsid w:val="003D4684"/>
    <w:rsid w:val="003D520B"/>
    <w:rsid w:val="003D6488"/>
    <w:rsid w:val="003D6F86"/>
    <w:rsid w:val="003E3D5B"/>
    <w:rsid w:val="003E3DB4"/>
    <w:rsid w:val="003E50A3"/>
    <w:rsid w:val="003E559D"/>
    <w:rsid w:val="003E6BB6"/>
    <w:rsid w:val="003F017C"/>
    <w:rsid w:val="003F1E44"/>
    <w:rsid w:val="003F29B3"/>
    <w:rsid w:val="003F37A3"/>
    <w:rsid w:val="003F40F6"/>
    <w:rsid w:val="003F5CC9"/>
    <w:rsid w:val="00402CF8"/>
    <w:rsid w:val="004047FC"/>
    <w:rsid w:val="00405F9C"/>
    <w:rsid w:val="0040611C"/>
    <w:rsid w:val="00406185"/>
    <w:rsid w:val="004066C0"/>
    <w:rsid w:val="00407E59"/>
    <w:rsid w:val="00414138"/>
    <w:rsid w:val="0041490F"/>
    <w:rsid w:val="00424348"/>
    <w:rsid w:val="004248F0"/>
    <w:rsid w:val="00424E81"/>
    <w:rsid w:val="0042532F"/>
    <w:rsid w:val="0042634A"/>
    <w:rsid w:val="00426376"/>
    <w:rsid w:val="00427989"/>
    <w:rsid w:val="0043103F"/>
    <w:rsid w:val="00432441"/>
    <w:rsid w:val="004332C9"/>
    <w:rsid w:val="004368A2"/>
    <w:rsid w:val="0043786E"/>
    <w:rsid w:val="00441517"/>
    <w:rsid w:val="00441DB3"/>
    <w:rsid w:val="004440FC"/>
    <w:rsid w:val="00445964"/>
    <w:rsid w:val="004473E7"/>
    <w:rsid w:val="00447785"/>
    <w:rsid w:val="0045043D"/>
    <w:rsid w:val="00454B50"/>
    <w:rsid w:val="00455B69"/>
    <w:rsid w:val="004567DD"/>
    <w:rsid w:val="004602DA"/>
    <w:rsid w:val="004622E9"/>
    <w:rsid w:val="0046315E"/>
    <w:rsid w:val="004631E2"/>
    <w:rsid w:val="00465A5F"/>
    <w:rsid w:val="00465D04"/>
    <w:rsid w:val="004727F6"/>
    <w:rsid w:val="00473449"/>
    <w:rsid w:val="0048009C"/>
    <w:rsid w:val="00480415"/>
    <w:rsid w:val="00481112"/>
    <w:rsid w:val="0048188E"/>
    <w:rsid w:val="00487278"/>
    <w:rsid w:val="0048762B"/>
    <w:rsid w:val="00491BEC"/>
    <w:rsid w:val="00491E9B"/>
    <w:rsid w:val="00495BDC"/>
    <w:rsid w:val="004962FD"/>
    <w:rsid w:val="00496732"/>
    <w:rsid w:val="004A2704"/>
    <w:rsid w:val="004A512B"/>
    <w:rsid w:val="004A78FB"/>
    <w:rsid w:val="004B518D"/>
    <w:rsid w:val="004B6C6C"/>
    <w:rsid w:val="004C020F"/>
    <w:rsid w:val="004C121B"/>
    <w:rsid w:val="004C51D6"/>
    <w:rsid w:val="004C6289"/>
    <w:rsid w:val="004C71E7"/>
    <w:rsid w:val="004D153F"/>
    <w:rsid w:val="004D60D6"/>
    <w:rsid w:val="004D62C0"/>
    <w:rsid w:val="004E2EC3"/>
    <w:rsid w:val="004E5CE1"/>
    <w:rsid w:val="004F0584"/>
    <w:rsid w:val="0050190D"/>
    <w:rsid w:val="00504A51"/>
    <w:rsid w:val="0051215E"/>
    <w:rsid w:val="0051252D"/>
    <w:rsid w:val="0051256A"/>
    <w:rsid w:val="0051367D"/>
    <w:rsid w:val="00516409"/>
    <w:rsid w:val="00520951"/>
    <w:rsid w:val="00521867"/>
    <w:rsid w:val="005248B1"/>
    <w:rsid w:val="005248E5"/>
    <w:rsid w:val="00527A96"/>
    <w:rsid w:val="00533FD7"/>
    <w:rsid w:val="00536C28"/>
    <w:rsid w:val="0054096F"/>
    <w:rsid w:val="0054196F"/>
    <w:rsid w:val="00543B39"/>
    <w:rsid w:val="0054402E"/>
    <w:rsid w:val="0054506B"/>
    <w:rsid w:val="005460ED"/>
    <w:rsid w:val="00546574"/>
    <w:rsid w:val="00552DB9"/>
    <w:rsid w:val="00555A85"/>
    <w:rsid w:val="00557010"/>
    <w:rsid w:val="0055703C"/>
    <w:rsid w:val="0055755E"/>
    <w:rsid w:val="0056056F"/>
    <w:rsid w:val="00562636"/>
    <w:rsid w:val="00565E78"/>
    <w:rsid w:val="00577946"/>
    <w:rsid w:val="00577C49"/>
    <w:rsid w:val="00581476"/>
    <w:rsid w:val="00582C77"/>
    <w:rsid w:val="005858AE"/>
    <w:rsid w:val="0059051A"/>
    <w:rsid w:val="005910BA"/>
    <w:rsid w:val="00594D2E"/>
    <w:rsid w:val="00596DF7"/>
    <w:rsid w:val="005A03E7"/>
    <w:rsid w:val="005A51CF"/>
    <w:rsid w:val="005B480E"/>
    <w:rsid w:val="005B4BD7"/>
    <w:rsid w:val="005B5A4E"/>
    <w:rsid w:val="005B5A79"/>
    <w:rsid w:val="005B6CB1"/>
    <w:rsid w:val="005C0BEB"/>
    <w:rsid w:val="005C143A"/>
    <w:rsid w:val="005C1532"/>
    <w:rsid w:val="005C1FE9"/>
    <w:rsid w:val="005C4FBC"/>
    <w:rsid w:val="005C693B"/>
    <w:rsid w:val="005C69EE"/>
    <w:rsid w:val="005D073C"/>
    <w:rsid w:val="005D1755"/>
    <w:rsid w:val="005D2518"/>
    <w:rsid w:val="005D3633"/>
    <w:rsid w:val="005E2EBA"/>
    <w:rsid w:val="005E3264"/>
    <w:rsid w:val="005E38F1"/>
    <w:rsid w:val="005E4AFC"/>
    <w:rsid w:val="005E7132"/>
    <w:rsid w:val="005E770E"/>
    <w:rsid w:val="005E77DE"/>
    <w:rsid w:val="005F1B0D"/>
    <w:rsid w:val="005F2A2A"/>
    <w:rsid w:val="005F2B27"/>
    <w:rsid w:val="005F7520"/>
    <w:rsid w:val="006018A4"/>
    <w:rsid w:val="0060319D"/>
    <w:rsid w:val="006056BA"/>
    <w:rsid w:val="0061033C"/>
    <w:rsid w:val="006107BB"/>
    <w:rsid w:val="00612A58"/>
    <w:rsid w:val="00613278"/>
    <w:rsid w:val="00614C97"/>
    <w:rsid w:val="00620316"/>
    <w:rsid w:val="006215C2"/>
    <w:rsid w:val="00621DB1"/>
    <w:rsid w:val="00624A21"/>
    <w:rsid w:val="00625A28"/>
    <w:rsid w:val="00626FAF"/>
    <w:rsid w:val="00627C83"/>
    <w:rsid w:val="00627EC0"/>
    <w:rsid w:val="00627FA0"/>
    <w:rsid w:val="00633E8F"/>
    <w:rsid w:val="00634E1D"/>
    <w:rsid w:val="00635AD9"/>
    <w:rsid w:val="00640ABA"/>
    <w:rsid w:val="00644F5A"/>
    <w:rsid w:val="00645CD8"/>
    <w:rsid w:val="006464A3"/>
    <w:rsid w:val="0065408C"/>
    <w:rsid w:val="0065503B"/>
    <w:rsid w:val="006559CB"/>
    <w:rsid w:val="00656130"/>
    <w:rsid w:val="00656C16"/>
    <w:rsid w:val="00656D9D"/>
    <w:rsid w:val="006616C6"/>
    <w:rsid w:val="0066358E"/>
    <w:rsid w:val="00667A1E"/>
    <w:rsid w:val="00667C50"/>
    <w:rsid w:val="006709B9"/>
    <w:rsid w:val="006750D7"/>
    <w:rsid w:val="006751F6"/>
    <w:rsid w:val="00675F38"/>
    <w:rsid w:val="0067730A"/>
    <w:rsid w:val="0068046D"/>
    <w:rsid w:val="0068440E"/>
    <w:rsid w:val="006857B4"/>
    <w:rsid w:val="00686697"/>
    <w:rsid w:val="006873E4"/>
    <w:rsid w:val="0069247E"/>
    <w:rsid w:val="006A1BFA"/>
    <w:rsid w:val="006A28C2"/>
    <w:rsid w:val="006A42EA"/>
    <w:rsid w:val="006A6B9D"/>
    <w:rsid w:val="006B3DC1"/>
    <w:rsid w:val="006B75CF"/>
    <w:rsid w:val="006C0213"/>
    <w:rsid w:val="006C034B"/>
    <w:rsid w:val="006C3CC8"/>
    <w:rsid w:val="006C50ED"/>
    <w:rsid w:val="006C575F"/>
    <w:rsid w:val="006C65FE"/>
    <w:rsid w:val="006D1524"/>
    <w:rsid w:val="006D2EF9"/>
    <w:rsid w:val="006D420E"/>
    <w:rsid w:val="006D5E0E"/>
    <w:rsid w:val="006D796B"/>
    <w:rsid w:val="006E04F0"/>
    <w:rsid w:val="006E3442"/>
    <w:rsid w:val="006E45A9"/>
    <w:rsid w:val="006E652B"/>
    <w:rsid w:val="006E7891"/>
    <w:rsid w:val="006E7F98"/>
    <w:rsid w:val="006F240E"/>
    <w:rsid w:val="006F4FBD"/>
    <w:rsid w:val="007003EB"/>
    <w:rsid w:val="00703F6B"/>
    <w:rsid w:val="007040CC"/>
    <w:rsid w:val="00705EE2"/>
    <w:rsid w:val="0071048C"/>
    <w:rsid w:val="00710CFE"/>
    <w:rsid w:val="0071378F"/>
    <w:rsid w:val="0072185A"/>
    <w:rsid w:val="00724406"/>
    <w:rsid w:val="00725441"/>
    <w:rsid w:val="00725981"/>
    <w:rsid w:val="00730B4E"/>
    <w:rsid w:val="00731DEA"/>
    <w:rsid w:val="0073319C"/>
    <w:rsid w:val="0073373B"/>
    <w:rsid w:val="0073486C"/>
    <w:rsid w:val="007359A8"/>
    <w:rsid w:val="007369C6"/>
    <w:rsid w:val="007376E0"/>
    <w:rsid w:val="00740E9D"/>
    <w:rsid w:val="00740F7F"/>
    <w:rsid w:val="00741414"/>
    <w:rsid w:val="00741EA5"/>
    <w:rsid w:val="007421DE"/>
    <w:rsid w:val="00742483"/>
    <w:rsid w:val="007465E3"/>
    <w:rsid w:val="00746B92"/>
    <w:rsid w:val="0074731C"/>
    <w:rsid w:val="007525BD"/>
    <w:rsid w:val="0075284B"/>
    <w:rsid w:val="00752905"/>
    <w:rsid w:val="007533EF"/>
    <w:rsid w:val="007535EB"/>
    <w:rsid w:val="0075498F"/>
    <w:rsid w:val="00760325"/>
    <w:rsid w:val="00763585"/>
    <w:rsid w:val="0076375C"/>
    <w:rsid w:val="0077112B"/>
    <w:rsid w:val="00771178"/>
    <w:rsid w:val="007713BD"/>
    <w:rsid w:val="007731CD"/>
    <w:rsid w:val="0077409F"/>
    <w:rsid w:val="00775E8E"/>
    <w:rsid w:val="007811E9"/>
    <w:rsid w:val="00782B21"/>
    <w:rsid w:val="0078337F"/>
    <w:rsid w:val="00783738"/>
    <w:rsid w:val="00786106"/>
    <w:rsid w:val="007861BC"/>
    <w:rsid w:val="00787CA1"/>
    <w:rsid w:val="00791C37"/>
    <w:rsid w:val="00792015"/>
    <w:rsid w:val="00792B99"/>
    <w:rsid w:val="00793C30"/>
    <w:rsid w:val="00795D91"/>
    <w:rsid w:val="0079736E"/>
    <w:rsid w:val="0079751F"/>
    <w:rsid w:val="007A138B"/>
    <w:rsid w:val="007A1C91"/>
    <w:rsid w:val="007A2088"/>
    <w:rsid w:val="007A24F6"/>
    <w:rsid w:val="007A2D01"/>
    <w:rsid w:val="007A4070"/>
    <w:rsid w:val="007A520D"/>
    <w:rsid w:val="007A58A2"/>
    <w:rsid w:val="007A59CF"/>
    <w:rsid w:val="007A5AA1"/>
    <w:rsid w:val="007A6DC3"/>
    <w:rsid w:val="007A7C3A"/>
    <w:rsid w:val="007B0995"/>
    <w:rsid w:val="007B0CF9"/>
    <w:rsid w:val="007B470A"/>
    <w:rsid w:val="007B57AB"/>
    <w:rsid w:val="007B6CF9"/>
    <w:rsid w:val="007C14D3"/>
    <w:rsid w:val="007C1706"/>
    <w:rsid w:val="007C2609"/>
    <w:rsid w:val="007C29EB"/>
    <w:rsid w:val="007C4379"/>
    <w:rsid w:val="007C439B"/>
    <w:rsid w:val="007C66C2"/>
    <w:rsid w:val="007C731A"/>
    <w:rsid w:val="007D0A41"/>
    <w:rsid w:val="007D25DC"/>
    <w:rsid w:val="007D4B3A"/>
    <w:rsid w:val="007D7A5C"/>
    <w:rsid w:val="007E7C00"/>
    <w:rsid w:val="007F058C"/>
    <w:rsid w:val="007F2010"/>
    <w:rsid w:val="007F32A7"/>
    <w:rsid w:val="007F3318"/>
    <w:rsid w:val="007F38B5"/>
    <w:rsid w:val="007F4368"/>
    <w:rsid w:val="007F57C0"/>
    <w:rsid w:val="0080054F"/>
    <w:rsid w:val="00802891"/>
    <w:rsid w:val="00805397"/>
    <w:rsid w:val="00806B09"/>
    <w:rsid w:val="00806D76"/>
    <w:rsid w:val="008117C8"/>
    <w:rsid w:val="00811866"/>
    <w:rsid w:val="0081300B"/>
    <w:rsid w:val="008144BB"/>
    <w:rsid w:val="00814FA0"/>
    <w:rsid w:val="00821144"/>
    <w:rsid w:val="00824CDE"/>
    <w:rsid w:val="00830547"/>
    <w:rsid w:val="00830A95"/>
    <w:rsid w:val="008327A1"/>
    <w:rsid w:val="0083284F"/>
    <w:rsid w:val="0083343C"/>
    <w:rsid w:val="00837FD5"/>
    <w:rsid w:val="008402B5"/>
    <w:rsid w:val="00841920"/>
    <w:rsid w:val="00844337"/>
    <w:rsid w:val="00844C95"/>
    <w:rsid w:val="00844FFE"/>
    <w:rsid w:val="008458BB"/>
    <w:rsid w:val="008467EA"/>
    <w:rsid w:val="008507EC"/>
    <w:rsid w:val="00852030"/>
    <w:rsid w:val="00853815"/>
    <w:rsid w:val="0085405D"/>
    <w:rsid w:val="008604FA"/>
    <w:rsid w:val="0086075C"/>
    <w:rsid w:val="0086175F"/>
    <w:rsid w:val="00863CFC"/>
    <w:rsid w:val="00863E0F"/>
    <w:rsid w:val="00864183"/>
    <w:rsid w:val="00865821"/>
    <w:rsid w:val="00865EB0"/>
    <w:rsid w:val="00866706"/>
    <w:rsid w:val="008708A8"/>
    <w:rsid w:val="008708FF"/>
    <w:rsid w:val="00871BD4"/>
    <w:rsid w:val="00873912"/>
    <w:rsid w:val="00874A4F"/>
    <w:rsid w:val="00875A1D"/>
    <w:rsid w:val="00875A40"/>
    <w:rsid w:val="0087631F"/>
    <w:rsid w:val="0088009A"/>
    <w:rsid w:val="0088792E"/>
    <w:rsid w:val="00887972"/>
    <w:rsid w:val="008908C7"/>
    <w:rsid w:val="008925E5"/>
    <w:rsid w:val="00894239"/>
    <w:rsid w:val="00894C08"/>
    <w:rsid w:val="00897F22"/>
    <w:rsid w:val="008A0EC9"/>
    <w:rsid w:val="008A148F"/>
    <w:rsid w:val="008A4590"/>
    <w:rsid w:val="008A5A9B"/>
    <w:rsid w:val="008A6767"/>
    <w:rsid w:val="008B00B2"/>
    <w:rsid w:val="008B0EEF"/>
    <w:rsid w:val="008B2FF5"/>
    <w:rsid w:val="008B45F2"/>
    <w:rsid w:val="008B5C6C"/>
    <w:rsid w:val="008B5FB1"/>
    <w:rsid w:val="008B703F"/>
    <w:rsid w:val="008C3321"/>
    <w:rsid w:val="008C463B"/>
    <w:rsid w:val="008C7420"/>
    <w:rsid w:val="008D0629"/>
    <w:rsid w:val="008D3992"/>
    <w:rsid w:val="008D446E"/>
    <w:rsid w:val="008D54D5"/>
    <w:rsid w:val="008D6DC3"/>
    <w:rsid w:val="008E1FD2"/>
    <w:rsid w:val="008E6BF1"/>
    <w:rsid w:val="008F4065"/>
    <w:rsid w:val="008F5AC1"/>
    <w:rsid w:val="008F76C1"/>
    <w:rsid w:val="008F7F11"/>
    <w:rsid w:val="009019D4"/>
    <w:rsid w:val="00904832"/>
    <w:rsid w:val="009055B9"/>
    <w:rsid w:val="0090644D"/>
    <w:rsid w:val="00907BED"/>
    <w:rsid w:val="009102E5"/>
    <w:rsid w:val="00913D41"/>
    <w:rsid w:val="00915EF9"/>
    <w:rsid w:val="00916A0C"/>
    <w:rsid w:val="00920DAC"/>
    <w:rsid w:val="009220C2"/>
    <w:rsid w:val="0092342D"/>
    <w:rsid w:val="00923F3E"/>
    <w:rsid w:val="00924A5D"/>
    <w:rsid w:val="009250EB"/>
    <w:rsid w:val="00925E6A"/>
    <w:rsid w:val="00926094"/>
    <w:rsid w:val="0092788B"/>
    <w:rsid w:val="009337D3"/>
    <w:rsid w:val="00934C38"/>
    <w:rsid w:val="00937F8B"/>
    <w:rsid w:val="00941C2F"/>
    <w:rsid w:val="00942368"/>
    <w:rsid w:val="0094462B"/>
    <w:rsid w:val="00946B07"/>
    <w:rsid w:val="00946C90"/>
    <w:rsid w:val="0095064A"/>
    <w:rsid w:val="00951C9B"/>
    <w:rsid w:val="009609A3"/>
    <w:rsid w:val="00960E05"/>
    <w:rsid w:val="0096474F"/>
    <w:rsid w:val="00972781"/>
    <w:rsid w:val="00972977"/>
    <w:rsid w:val="0097416E"/>
    <w:rsid w:val="00977A72"/>
    <w:rsid w:val="00977ED2"/>
    <w:rsid w:val="0098359A"/>
    <w:rsid w:val="0098493E"/>
    <w:rsid w:val="0098544E"/>
    <w:rsid w:val="00986EEF"/>
    <w:rsid w:val="009875DB"/>
    <w:rsid w:val="00991206"/>
    <w:rsid w:val="00991BF7"/>
    <w:rsid w:val="0099243D"/>
    <w:rsid w:val="00992916"/>
    <w:rsid w:val="00992D08"/>
    <w:rsid w:val="0099353C"/>
    <w:rsid w:val="00994956"/>
    <w:rsid w:val="00995626"/>
    <w:rsid w:val="009A17DD"/>
    <w:rsid w:val="009A5B4B"/>
    <w:rsid w:val="009A78E7"/>
    <w:rsid w:val="009B0654"/>
    <w:rsid w:val="009B36A4"/>
    <w:rsid w:val="009B5153"/>
    <w:rsid w:val="009C1D9E"/>
    <w:rsid w:val="009D19AA"/>
    <w:rsid w:val="009D21B8"/>
    <w:rsid w:val="009D2767"/>
    <w:rsid w:val="009D2A06"/>
    <w:rsid w:val="009D2C2B"/>
    <w:rsid w:val="009D56DC"/>
    <w:rsid w:val="009D7724"/>
    <w:rsid w:val="009E0348"/>
    <w:rsid w:val="009E13D5"/>
    <w:rsid w:val="009E1802"/>
    <w:rsid w:val="009E5695"/>
    <w:rsid w:val="009E731B"/>
    <w:rsid w:val="009F017D"/>
    <w:rsid w:val="009F055E"/>
    <w:rsid w:val="009F0BCB"/>
    <w:rsid w:val="009F5D8B"/>
    <w:rsid w:val="009F6F09"/>
    <w:rsid w:val="00A013A7"/>
    <w:rsid w:val="00A04C1C"/>
    <w:rsid w:val="00A07323"/>
    <w:rsid w:val="00A11A18"/>
    <w:rsid w:val="00A14D5E"/>
    <w:rsid w:val="00A15CDC"/>
    <w:rsid w:val="00A17598"/>
    <w:rsid w:val="00A21437"/>
    <w:rsid w:val="00A21F82"/>
    <w:rsid w:val="00A22DEB"/>
    <w:rsid w:val="00A24C11"/>
    <w:rsid w:val="00A25779"/>
    <w:rsid w:val="00A26177"/>
    <w:rsid w:val="00A32B6A"/>
    <w:rsid w:val="00A41040"/>
    <w:rsid w:val="00A424B4"/>
    <w:rsid w:val="00A444BD"/>
    <w:rsid w:val="00A478B6"/>
    <w:rsid w:val="00A50E2E"/>
    <w:rsid w:val="00A52849"/>
    <w:rsid w:val="00A53BBC"/>
    <w:rsid w:val="00A5540A"/>
    <w:rsid w:val="00A56C33"/>
    <w:rsid w:val="00A57449"/>
    <w:rsid w:val="00A57B48"/>
    <w:rsid w:val="00A6158D"/>
    <w:rsid w:val="00A65A4B"/>
    <w:rsid w:val="00A67424"/>
    <w:rsid w:val="00A7137E"/>
    <w:rsid w:val="00A72561"/>
    <w:rsid w:val="00A745C4"/>
    <w:rsid w:val="00A76936"/>
    <w:rsid w:val="00A80504"/>
    <w:rsid w:val="00A81405"/>
    <w:rsid w:val="00A83EDA"/>
    <w:rsid w:val="00A863E6"/>
    <w:rsid w:val="00A87628"/>
    <w:rsid w:val="00A90E37"/>
    <w:rsid w:val="00A92FEA"/>
    <w:rsid w:val="00A9417B"/>
    <w:rsid w:val="00A948D7"/>
    <w:rsid w:val="00A95A3C"/>
    <w:rsid w:val="00A95D72"/>
    <w:rsid w:val="00A96264"/>
    <w:rsid w:val="00A968A5"/>
    <w:rsid w:val="00A96C3C"/>
    <w:rsid w:val="00A97B82"/>
    <w:rsid w:val="00AA0A71"/>
    <w:rsid w:val="00AA138C"/>
    <w:rsid w:val="00AA2A0D"/>
    <w:rsid w:val="00AA2ED5"/>
    <w:rsid w:val="00AA2F7F"/>
    <w:rsid w:val="00AA36D3"/>
    <w:rsid w:val="00AA46A5"/>
    <w:rsid w:val="00AB1AD1"/>
    <w:rsid w:val="00AB7AC3"/>
    <w:rsid w:val="00AC2FB8"/>
    <w:rsid w:val="00AC4CB9"/>
    <w:rsid w:val="00AC543F"/>
    <w:rsid w:val="00AC5B19"/>
    <w:rsid w:val="00AC6B9B"/>
    <w:rsid w:val="00AC6D5B"/>
    <w:rsid w:val="00AC770E"/>
    <w:rsid w:val="00AD0F95"/>
    <w:rsid w:val="00AD3B45"/>
    <w:rsid w:val="00AE00C8"/>
    <w:rsid w:val="00AE1DAB"/>
    <w:rsid w:val="00AE2577"/>
    <w:rsid w:val="00AE33A8"/>
    <w:rsid w:val="00AE3E6D"/>
    <w:rsid w:val="00AE490B"/>
    <w:rsid w:val="00AE4D44"/>
    <w:rsid w:val="00AE7622"/>
    <w:rsid w:val="00AE7920"/>
    <w:rsid w:val="00AE7F75"/>
    <w:rsid w:val="00AF22EC"/>
    <w:rsid w:val="00AF3104"/>
    <w:rsid w:val="00AF4C32"/>
    <w:rsid w:val="00AF58FA"/>
    <w:rsid w:val="00B011A0"/>
    <w:rsid w:val="00B0451C"/>
    <w:rsid w:val="00B1192B"/>
    <w:rsid w:val="00B1608A"/>
    <w:rsid w:val="00B178EE"/>
    <w:rsid w:val="00B230CA"/>
    <w:rsid w:val="00B25FB1"/>
    <w:rsid w:val="00B26FD5"/>
    <w:rsid w:val="00B347D8"/>
    <w:rsid w:val="00B35EDC"/>
    <w:rsid w:val="00B37C7C"/>
    <w:rsid w:val="00B4393E"/>
    <w:rsid w:val="00B47562"/>
    <w:rsid w:val="00B4780F"/>
    <w:rsid w:val="00B501C6"/>
    <w:rsid w:val="00B507A5"/>
    <w:rsid w:val="00B53462"/>
    <w:rsid w:val="00B53AD8"/>
    <w:rsid w:val="00B55ADA"/>
    <w:rsid w:val="00B60016"/>
    <w:rsid w:val="00B62B58"/>
    <w:rsid w:val="00B6313D"/>
    <w:rsid w:val="00B677CE"/>
    <w:rsid w:val="00B72C95"/>
    <w:rsid w:val="00B73040"/>
    <w:rsid w:val="00B741CD"/>
    <w:rsid w:val="00B75917"/>
    <w:rsid w:val="00B80676"/>
    <w:rsid w:val="00B8211A"/>
    <w:rsid w:val="00B853F4"/>
    <w:rsid w:val="00B9023A"/>
    <w:rsid w:val="00B92E3A"/>
    <w:rsid w:val="00B92F91"/>
    <w:rsid w:val="00B94BFE"/>
    <w:rsid w:val="00B977DA"/>
    <w:rsid w:val="00B97C3E"/>
    <w:rsid w:val="00BA0D3E"/>
    <w:rsid w:val="00BA149E"/>
    <w:rsid w:val="00BA1734"/>
    <w:rsid w:val="00BA359B"/>
    <w:rsid w:val="00BA648E"/>
    <w:rsid w:val="00BA7861"/>
    <w:rsid w:val="00BB1B9B"/>
    <w:rsid w:val="00BB3DB6"/>
    <w:rsid w:val="00BB6921"/>
    <w:rsid w:val="00BB6FC6"/>
    <w:rsid w:val="00BB744E"/>
    <w:rsid w:val="00BB7625"/>
    <w:rsid w:val="00BC21E4"/>
    <w:rsid w:val="00BC424E"/>
    <w:rsid w:val="00BC50B8"/>
    <w:rsid w:val="00BC56EB"/>
    <w:rsid w:val="00BC6302"/>
    <w:rsid w:val="00BC78F2"/>
    <w:rsid w:val="00BD0662"/>
    <w:rsid w:val="00BD3C77"/>
    <w:rsid w:val="00BD6751"/>
    <w:rsid w:val="00BE2812"/>
    <w:rsid w:val="00BE55D3"/>
    <w:rsid w:val="00BF00D9"/>
    <w:rsid w:val="00BF034D"/>
    <w:rsid w:val="00BF1909"/>
    <w:rsid w:val="00BF48E8"/>
    <w:rsid w:val="00BF53A3"/>
    <w:rsid w:val="00BF5E56"/>
    <w:rsid w:val="00BF6A81"/>
    <w:rsid w:val="00C00E00"/>
    <w:rsid w:val="00C02527"/>
    <w:rsid w:val="00C02E6E"/>
    <w:rsid w:val="00C039C6"/>
    <w:rsid w:val="00C03F9C"/>
    <w:rsid w:val="00C11536"/>
    <w:rsid w:val="00C12846"/>
    <w:rsid w:val="00C139F9"/>
    <w:rsid w:val="00C204EE"/>
    <w:rsid w:val="00C217D2"/>
    <w:rsid w:val="00C22DDB"/>
    <w:rsid w:val="00C2335D"/>
    <w:rsid w:val="00C25C9D"/>
    <w:rsid w:val="00C30FDB"/>
    <w:rsid w:val="00C355F3"/>
    <w:rsid w:val="00C40E0A"/>
    <w:rsid w:val="00C41BB0"/>
    <w:rsid w:val="00C42C44"/>
    <w:rsid w:val="00C476A2"/>
    <w:rsid w:val="00C47D7E"/>
    <w:rsid w:val="00C52A0E"/>
    <w:rsid w:val="00C53513"/>
    <w:rsid w:val="00C54092"/>
    <w:rsid w:val="00C552CC"/>
    <w:rsid w:val="00C56AAC"/>
    <w:rsid w:val="00C603E4"/>
    <w:rsid w:val="00C60652"/>
    <w:rsid w:val="00C60DB8"/>
    <w:rsid w:val="00C64016"/>
    <w:rsid w:val="00C66A19"/>
    <w:rsid w:val="00C67876"/>
    <w:rsid w:val="00C704EC"/>
    <w:rsid w:val="00C707CE"/>
    <w:rsid w:val="00C71502"/>
    <w:rsid w:val="00C721A6"/>
    <w:rsid w:val="00C75DE0"/>
    <w:rsid w:val="00C7643A"/>
    <w:rsid w:val="00C8012D"/>
    <w:rsid w:val="00C8703E"/>
    <w:rsid w:val="00C90391"/>
    <w:rsid w:val="00C96F30"/>
    <w:rsid w:val="00C97A2E"/>
    <w:rsid w:val="00CA2702"/>
    <w:rsid w:val="00CA337B"/>
    <w:rsid w:val="00CA4712"/>
    <w:rsid w:val="00CA4ED6"/>
    <w:rsid w:val="00CA629F"/>
    <w:rsid w:val="00CA795B"/>
    <w:rsid w:val="00CB0D32"/>
    <w:rsid w:val="00CB1C02"/>
    <w:rsid w:val="00CB26DE"/>
    <w:rsid w:val="00CB2A0D"/>
    <w:rsid w:val="00CB3BBC"/>
    <w:rsid w:val="00CB3BDE"/>
    <w:rsid w:val="00CB61F7"/>
    <w:rsid w:val="00CB7B81"/>
    <w:rsid w:val="00CC0029"/>
    <w:rsid w:val="00CC0444"/>
    <w:rsid w:val="00CC1699"/>
    <w:rsid w:val="00CC1DCD"/>
    <w:rsid w:val="00CC70BA"/>
    <w:rsid w:val="00CD13EF"/>
    <w:rsid w:val="00CD3DF4"/>
    <w:rsid w:val="00CD4789"/>
    <w:rsid w:val="00CD5299"/>
    <w:rsid w:val="00CD53A0"/>
    <w:rsid w:val="00CD5FC4"/>
    <w:rsid w:val="00CD60E1"/>
    <w:rsid w:val="00CE1691"/>
    <w:rsid w:val="00CE3151"/>
    <w:rsid w:val="00CE77FE"/>
    <w:rsid w:val="00CF1876"/>
    <w:rsid w:val="00CF2B2E"/>
    <w:rsid w:val="00CF3488"/>
    <w:rsid w:val="00CF400F"/>
    <w:rsid w:val="00CF672F"/>
    <w:rsid w:val="00CF68C8"/>
    <w:rsid w:val="00D060F4"/>
    <w:rsid w:val="00D1116C"/>
    <w:rsid w:val="00D128EF"/>
    <w:rsid w:val="00D1509D"/>
    <w:rsid w:val="00D20222"/>
    <w:rsid w:val="00D20ECA"/>
    <w:rsid w:val="00D221EA"/>
    <w:rsid w:val="00D2410D"/>
    <w:rsid w:val="00D24FBC"/>
    <w:rsid w:val="00D24FE2"/>
    <w:rsid w:val="00D265CE"/>
    <w:rsid w:val="00D328BB"/>
    <w:rsid w:val="00D33E5B"/>
    <w:rsid w:val="00D34EF2"/>
    <w:rsid w:val="00D41C42"/>
    <w:rsid w:val="00D4259A"/>
    <w:rsid w:val="00D429BB"/>
    <w:rsid w:val="00D42E68"/>
    <w:rsid w:val="00D46DAC"/>
    <w:rsid w:val="00D50825"/>
    <w:rsid w:val="00D52616"/>
    <w:rsid w:val="00D55737"/>
    <w:rsid w:val="00D61258"/>
    <w:rsid w:val="00D61446"/>
    <w:rsid w:val="00D618D7"/>
    <w:rsid w:val="00D66F25"/>
    <w:rsid w:val="00D67D49"/>
    <w:rsid w:val="00D738B3"/>
    <w:rsid w:val="00D73A76"/>
    <w:rsid w:val="00D74C1A"/>
    <w:rsid w:val="00D754CB"/>
    <w:rsid w:val="00D756C8"/>
    <w:rsid w:val="00D76430"/>
    <w:rsid w:val="00D76F5A"/>
    <w:rsid w:val="00D822F5"/>
    <w:rsid w:val="00D829A0"/>
    <w:rsid w:val="00D8326E"/>
    <w:rsid w:val="00D83A94"/>
    <w:rsid w:val="00D83D5C"/>
    <w:rsid w:val="00D87207"/>
    <w:rsid w:val="00D87F90"/>
    <w:rsid w:val="00D91741"/>
    <w:rsid w:val="00D91B4F"/>
    <w:rsid w:val="00DA1524"/>
    <w:rsid w:val="00DA271E"/>
    <w:rsid w:val="00DA496E"/>
    <w:rsid w:val="00DA7095"/>
    <w:rsid w:val="00DB09AE"/>
    <w:rsid w:val="00DB1709"/>
    <w:rsid w:val="00DB3E74"/>
    <w:rsid w:val="00DB475E"/>
    <w:rsid w:val="00DB4D32"/>
    <w:rsid w:val="00DB56C2"/>
    <w:rsid w:val="00DB5EE6"/>
    <w:rsid w:val="00DB7176"/>
    <w:rsid w:val="00DB7EC0"/>
    <w:rsid w:val="00DC1662"/>
    <w:rsid w:val="00DC483F"/>
    <w:rsid w:val="00DC4D21"/>
    <w:rsid w:val="00DD229C"/>
    <w:rsid w:val="00DD230A"/>
    <w:rsid w:val="00DD31FB"/>
    <w:rsid w:val="00DE0421"/>
    <w:rsid w:val="00DE1459"/>
    <w:rsid w:val="00DE49FE"/>
    <w:rsid w:val="00DE4DB2"/>
    <w:rsid w:val="00DE55A9"/>
    <w:rsid w:val="00DF1419"/>
    <w:rsid w:val="00DF2010"/>
    <w:rsid w:val="00DF37A0"/>
    <w:rsid w:val="00E00B61"/>
    <w:rsid w:val="00E010AA"/>
    <w:rsid w:val="00E015B2"/>
    <w:rsid w:val="00E031F9"/>
    <w:rsid w:val="00E03264"/>
    <w:rsid w:val="00E035C5"/>
    <w:rsid w:val="00E036D9"/>
    <w:rsid w:val="00E079CF"/>
    <w:rsid w:val="00E13D46"/>
    <w:rsid w:val="00E1472A"/>
    <w:rsid w:val="00E21925"/>
    <w:rsid w:val="00E21EB5"/>
    <w:rsid w:val="00E23D4C"/>
    <w:rsid w:val="00E245CA"/>
    <w:rsid w:val="00E2690B"/>
    <w:rsid w:val="00E2750A"/>
    <w:rsid w:val="00E31156"/>
    <w:rsid w:val="00E33382"/>
    <w:rsid w:val="00E33B03"/>
    <w:rsid w:val="00E35046"/>
    <w:rsid w:val="00E36005"/>
    <w:rsid w:val="00E40B1C"/>
    <w:rsid w:val="00E41B11"/>
    <w:rsid w:val="00E41D76"/>
    <w:rsid w:val="00E42512"/>
    <w:rsid w:val="00E44B69"/>
    <w:rsid w:val="00E4560E"/>
    <w:rsid w:val="00E476B1"/>
    <w:rsid w:val="00E50FA4"/>
    <w:rsid w:val="00E512D5"/>
    <w:rsid w:val="00E521DD"/>
    <w:rsid w:val="00E53A68"/>
    <w:rsid w:val="00E558E4"/>
    <w:rsid w:val="00E55E32"/>
    <w:rsid w:val="00E56871"/>
    <w:rsid w:val="00E57598"/>
    <w:rsid w:val="00E57CE1"/>
    <w:rsid w:val="00E60B71"/>
    <w:rsid w:val="00E6168E"/>
    <w:rsid w:val="00E6215A"/>
    <w:rsid w:val="00E63E40"/>
    <w:rsid w:val="00E744E6"/>
    <w:rsid w:val="00E804DC"/>
    <w:rsid w:val="00E822A1"/>
    <w:rsid w:val="00E8262E"/>
    <w:rsid w:val="00E82682"/>
    <w:rsid w:val="00E827F3"/>
    <w:rsid w:val="00E83422"/>
    <w:rsid w:val="00E83A0A"/>
    <w:rsid w:val="00E87185"/>
    <w:rsid w:val="00E9365C"/>
    <w:rsid w:val="00E94C92"/>
    <w:rsid w:val="00E95861"/>
    <w:rsid w:val="00E95946"/>
    <w:rsid w:val="00E97E5E"/>
    <w:rsid w:val="00EA2596"/>
    <w:rsid w:val="00EA25CB"/>
    <w:rsid w:val="00EA3137"/>
    <w:rsid w:val="00EA3FB9"/>
    <w:rsid w:val="00EA43AE"/>
    <w:rsid w:val="00EA7FB8"/>
    <w:rsid w:val="00EB006D"/>
    <w:rsid w:val="00EB061C"/>
    <w:rsid w:val="00EB156A"/>
    <w:rsid w:val="00EB3A91"/>
    <w:rsid w:val="00EB4C65"/>
    <w:rsid w:val="00EB69F0"/>
    <w:rsid w:val="00EB7A89"/>
    <w:rsid w:val="00EC21ED"/>
    <w:rsid w:val="00EC3C10"/>
    <w:rsid w:val="00EC47A5"/>
    <w:rsid w:val="00EC721E"/>
    <w:rsid w:val="00EC7383"/>
    <w:rsid w:val="00ED1668"/>
    <w:rsid w:val="00ED458A"/>
    <w:rsid w:val="00ED4AD4"/>
    <w:rsid w:val="00ED6ACF"/>
    <w:rsid w:val="00EE0E6A"/>
    <w:rsid w:val="00EE15DC"/>
    <w:rsid w:val="00EE6D70"/>
    <w:rsid w:val="00EF08FB"/>
    <w:rsid w:val="00EF1DD9"/>
    <w:rsid w:val="00EF423F"/>
    <w:rsid w:val="00EF5C8C"/>
    <w:rsid w:val="00EF7261"/>
    <w:rsid w:val="00EF7C60"/>
    <w:rsid w:val="00F002CE"/>
    <w:rsid w:val="00F0140F"/>
    <w:rsid w:val="00F02382"/>
    <w:rsid w:val="00F02C9A"/>
    <w:rsid w:val="00F0373B"/>
    <w:rsid w:val="00F044B4"/>
    <w:rsid w:val="00F058E2"/>
    <w:rsid w:val="00F1110D"/>
    <w:rsid w:val="00F1229D"/>
    <w:rsid w:val="00F13152"/>
    <w:rsid w:val="00F17142"/>
    <w:rsid w:val="00F20D2C"/>
    <w:rsid w:val="00F22D02"/>
    <w:rsid w:val="00F23B25"/>
    <w:rsid w:val="00F2429B"/>
    <w:rsid w:val="00F243F7"/>
    <w:rsid w:val="00F308F4"/>
    <w:rsid w:val="00F3141D"/>
    <w:rsid w:val="00F33063"/>
    <w:rsid w:val="00F35271"/>
    <w:rsid w:val="00F3599F"/>
    <w:rsid w:val="00F3676C"/>
    <w:rsid w:val="00F3746D"/>
    <w:rsid w:val="00F41B0F"/>
    <w:rsid w:val="00F42AA2"/>
    <w:rsid w:val="00F453E6"/>
    <w:rsid w:val="00F45479"/>
    <w:rsid w:val="00F46C94"/>
    <w:rsid w:val="00F470DC"/>
    <w:rsid w:val="00F47178"/>
    <w:rsid w:val="00F5089A"/>
    <w:rsid w:val="00F52841"/>
    <w:rsid w:val="00F52A32"/>
    <w:rsid w:val="00F601E6"/>
    <w:rsid w:val="00F611DF"/>
    <w:rsid w:val="00F6199A"/>
    <w:rsid w:val="00F64974"/>
    <w:rsid w:val="00F64C22"/>
    <w:rsid w:val="00F6677E"/>
    <w:rsid w:val="00F700A8"/>
    <w:rsid w:val="00F752D8"/>
    <w:rsid w:val="00F76F9C"/>
    <w:rsid w:val="00F77589"/>
    <w:rsid w:val="00F83651"/>
    <w:rsid w:val="00F83C01"/>
    <w:rsid w:val="00F85D3D"/>
    <w:rsid w:val="00F875E6"/>
    <w:rsid w:val="00F87D83"/>
    <w:rsid w:val="00F91055"/>
    <w:rsid w:val="00F91F19"/>
    <w:rsid w:val="00F92D7F"/>
    <w:rsid w:val="00F93340"/>
    <w:rsid w:val="00F97743"/>
    <w:rsid w:val="00FA0D2B"/>
    <w:rsid w:val="00FA136E"/>
    <w:rsid w:val="00FA5683"/>
    <w:rsid w:val="00FA5A27"/>
    <w:rsid w:val="00FB03D4"/>
    <w:rsid w:val="00FB05FB"/>
    <w:rsid w:val="00FB15FB"/>
    <w:rsid w:val="00FB5BBF"/>
    <w:rsid w:val="00FB637C"/>
    <w:rsid w:val="00FB65D9"/>
    <w:rsid w:val="00FB7DFC"/>
    <w:rsid w:val="00FC5004"/>
    <w:rsid w:val="00FD0A00"/>
    <w:rsid w:val="00FD0AD7"/>
    <w:rsid w:val="00FD1C21"/>
    <w:rsid w:val="00FD436C"/>
    <w:rsid w:val="00FD4816"/>
    <w:rsid w:val="00FD492A"/>
    <w:rsid w:val="00FD6924"/>
    <w:rsid w:val="00FE011C"/>
    <w:rsid w:val="00FE279A"/>
    <w:rsid w:val="00FE3F15"/>
    <w:rsid w:val="00FE4129"/>
    <w:rsid w:val="00FF2AA2"/>
    <w:rsid w:val="00FF56AD"/>
    <w:rsid w:val="00FF5AFF"/>
    <w:rsid w:val="00FF7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14:docId w14:val="377B23A5"/>
  <w15:docId w15:val="{9CA5BD33-3311-443E-A15F-1CCB3FB2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73B"/>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F0373B"/>
    <w:pPr>
      <w:numPr>
        <w:numId w:val="2"/>
      </w:numPr>
      <w:outlineLvl w:val="0"/>
    </w:pPr>
    <w:rPr>
      <w:kern w:val="24"/>
    </w:rPr>
  </w:style>
  <w:style w:type="paragraph" w:styleId="Heading2">
    <w:name w:val="heading 2"/>
    <w:aliases w:val="Outline2"/>
    <w:basedOn w:val="Normal"/>
    <w:next w:val="Normal"/>
    <w:qFormat/>
    <w:rsid w:val="00F0373B"/>
    <w:pPr>
      <w:numPr>
        <w:ilvl w:val="1"/>
        <w:numId w:val="2"/>
      </w:numPr>
      <w:ind w:left="720"/>
      <w:outlineLvl w:val="1"/>
    </w:pPr>
    <w:rPr>
      <w:kern w:val="24"/>
    </w:rPr>
  </w:style>
  <w:style w:type="paragraph" w:styleId="Heading3">
    <w:name w:val="heading 3"/>
    <w:aliases w:val="Outline3"/>
    <w:basedOn w:val="Normal"/>
    <w:next w:val="Normal"/>
    <w:qFormat/>
    <w:rsid w:val="00F0373B"/>
    <w:pPr>
      <w:numPr>
        <w:ilvl w:val="2"/>
        <w:numId w:val="2"/>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373B"/>
    <w:pPr>
      <w:tabs>
        <w:tab w:val="center" w:pos="4320"/>
        <w:tab w:val="right" w:pos="8640"/>
      </w:tabs>
    </w:pPr>
  </w:style>
  <w:style w:type="character" w:customStyle="1" w:styleId="HeaderChar">
    <w:name w:val="Header Char"/>
    <w:link w:val="Header"/>
    <w:semiHidden/>
    <w:rsid w:val="00F0373B"/>
    <w:rPr>
      <w:sz w:val="24"/>
      <w:lang w:val="en-GB" w:eastAsia="en-GB" w:bidi="ar-SA"/>
    </w:rPr>
  </w:style>
  <w:style w:type="paragraph" w:styleId="Footer">
    <w:name w:val="footer"/>
    <w:basedOn w:val="Normal"/>
    <w:rsid w:val="00F0373B"/>
    <w:pPr>
      <w:tabs>
        <w:tab w:val="center" w:pos="4320"/>
        <w:tab w:val="right" w:pos="8640"/>
      </w:tabs>
    </w:pPr>
  </w:style>
  <w:style w:type="paragraph" w:styleId="EnvelopeAddress">
    <w:name w:val="envelope address"/>
    <w:basedOn w:val="Normal"/>
    <w:rsid w:val="00F0373B"/>
    <w:pPr>
      <w:framePr w:w="7920" w:h="1980" w:hRule="exact" w:hSpace="180" w:wrap="auto" w:hAnchor="page" w:xAlign="center" w:yAlign="bottom"/>
      <w:ind w:left="2880"/>
    </w:pPr>
  </w:style>
  <w:style w:type="paragraph" w:customStyle="1" w:styleId="Outline4">
    <w:name w:val="Outline4"/>
    <w:basedOn w:val="Normal"/>
    <w:next w:val="Normal"/>
    <w:rsid w:val="00F0373B"/>
    <w:pPr>
      <w:ind w:left="2160"/>
    </w:pPr>
    <w:rPr>
      <w:kern w:val="24"/>
    </w:rPr>
  </w:style>
  <w:style w:type="paragraph" w:customStyle="1" w:styleId="Outline5">
    <w:name w:val="Outline5"/>
    <w:basedOn w:val="Normal"/>
    <w:next w:val="Normal"/>
    <w:rsid w:val="00F0373B"/>
    <w:pPr>
      <w:ind w:left="720"/>
    </w:pPr>
    <w:rPr>
      <w:kern w:val="24"/>
    </w:rPr>
  </w:style>
  <w:style w:type="paragraph" w:customStyle="1" w:styleId="Outline6">
    <w:name w:val="Outline6"/>
    <w:basedOn w:val="Normal"/>
    <w:next w:val="Normal"/>
    <w:rsid w:val="00F0373B"/>
    <w:pPr>
      <w:spacing w:after="240"/>
      <w:ind w:left="2160"/>
    </w:pPr>
    <w:rPr>
      <w:kern w:val="24"/>
    </w:rPr>
  </w:style>
  <w:style w:type="paragraph" w:customStyle="1" w:styleId="Outline7">
    <w:name w:val="Outline7"/>
    <w:basedOn w:val="Normal"/>
    <w:next w:val="Normal"/>
    <w:rsid w:val="00F0373B"/>
    <w:pPr>
      <w:numPr>
        <w:numId w:val="1"/>
      </w:numPr>
      <w:tabs>
        <w:tab w:val="clear" w:pos="360"/>
      </w:tabs>
      <w:spacing w:after="240"/>
      <w:ind w:left="720" w:firstLine="0"/>
    </w:pPr>
    <w:rPr>
      <w:kern w:val="24"/>
    </w:rPr>
  </w:style>
  <w:style w:type="paragraph" w:customStyle="1" w:styleId="Bulletted">
    <w:name w:val="Bulletted"/>
    <w:basedOn w:val="Normal"/>
    <w:next w:val="Normal"/>
    <w:rsid w:val="00F0373B"/>
    <w:pPr>
      <w:tabs>
        <w:tab w:val="num" w:pos="360"/>
      </w:tabs>
      <w:ind w:left="360" w:hanging="360"/>
    </w:pPr>
  </w:style>
  <w:style w:type="character" w:styleId="Hyperlink">
    <w:name w:val="Hyperlink"/>
    <w:rsid w:val="00F0373B"/>
    <w:rPr>
      <w:color w:val="0000FF"/>
      <w:u w:val="single"/>
    </w:rPr>
  </w:style>
  <w:style w:type="character" w:styleId="FollowedHyperlink">
    <w:name w:val="FollowedHyperlink"/>
    <w:rsid w:val="00F0373B"/>
    <w:rPr>
      <w:color w:val="606420"/>
      <w:u w:val="single"/>
    </w:rPr>
  </w:style>
  <w:style w:type="paragraph" w:styleId="PlainText">
    <w:name w:val="Plain Text"/>
    <w:basedOn w:val="Normal"/>
    <w:link w:val="PlainTextChar"/>
    <w:uiPriority w:val="99"/>
    <w:unhideWhenUsed/>
    <w:rsid w:val="00F0373B"/>
    <w:pPr>
      <w:tabs>
        <w:tab w:val="clear" w:pos="720"/>
        <w:tab w:val="clear" w:pos="1440"/>
        <w:tab w:val="clear" w:pos="2160"/>
        <w:tab w:val="clear" w:pos="2880"/>
        <w:tab w:val="clear" w:pos="4680"/>
        <w:tab w:val="clear" w:pos="5400"/>
        <w:tab w:val="clear" w:pos="9000"/>
      </w:tabs>
      <w:jc w:val="left"/>
    </w:pPr>
    <w:rPr>
      <w:rFonts w:ascii="Consolas" w:eastAsia="Calibri" w:hAnsi="Consolas"/>
      <w:sz w:val="21"/>
      <w:szCs w:val="21"/>
      <w:lang w:eastAsia="en-US"/>
    </w:rPr>
  </w:style>
  <w:style w:type="paragraph" w:styleId="CommentText">
    <w:name w:val="annotation text"/>
    <w:basedOn w:val="Normal"/>
    <w:link w:val="CommentTextChar"/>
    <w:uiPriority w:val="99"/>
    <w:rsid w:val="00F0373B"/>
    <w:rPr>
      <w:sz w:val="20"/>
    </w:rPr>
  </w:style>
  <w:style w:type="character" w:customStyle="1" w:styleId="CommentTextChar">
    <w:name w:val="Comment Text Char"/>
    <w:link w:val="CommentText"/>
    <w:uiPriority w:val="99"/>
    <w:rsid w:val="00F0373B"/>
    <w:rPr>
      <w:lang w:val="en-GB" w:eastAsia="en-GB" w:bidi="ar-SA"/>
    </w:rPr>
  </w:style>
  <w:style w:type="paragraph" w:styleId="CommentSubject">
    <w:name w:val="annotation subject"/>
    <w:basedOn w:val="CommentText"/>
    <w:next w:val="CommentText"/>
    <w:link w:val="CommentSubjectChar"/>
    <w:rsid w:val="00F0373B"/>
    <w:rPr>
      <w:b/>
      <w:bCs/>
    </w:rPr>
  </w:style>
  <w:style w:type="character" w:customStyle="1" w:styleId="CommentSubjectChar">
    <w:name w:val="Comment Subject Char"/>
    <w:link w:val="CommentSubject"/>
    <w:rsid w:val="00F0373B"/>
    <w:rPr>
      <w:b/>
      <w:bCs/>
      <w:lang w:val="en-GB" w:eastAsia="en-GB" w:bidi="ar-SA"/>
    </w:rPr>
  </w:style>
  <w:style w:type="paragraph" w:styleId="ListParagraph">
    <w:name w:val="List Paragraph"/>
    <w:basedOn w:val="Normal"/>
    <w:uiPriority w:val="34"/>
    <w:qFormat/>
    <w:rsid w:val="00F0373B"/>
    <w:pPr>
      <w:ind w:left="720"/>
    </w:pPr>
  </w:style>
  <w:style w:type="character" w:styleId="CommentReference">
    <w:name w:val="annotation reference"/>
    <w:uiPriority w:val="99"/>
    <w:rsid w:val="00F0373B"/>
    <w:rPr>
      <w:sz w:val="16"/>
      <w:szCs w:val="16"/>
    </w:rPr>
  </w:style>
  <w:style w:type="character" w:styleId="PageNumber">
    <w:name w:val="page number"/>
    <w:basedOn w:val="DefaultParagraphFont"/>
    <w:rsid w:val="00F0373B"/>
  </w:style>
  <w:style w:type="paragraph" w:styleId="BalloonText">
    <w:name w:val="Balloon Text"/>
    <w:basedOn w:val="Normal"/>
    <w:semiHidden/>
    <w:rsid w:val="00F91F19"/>
    <w:rPr>
      <w:rFonts w:ascii="Tahoma" w:hAnsi="Tahoma" w:cs="Tahoma"/>
      <w:sz w:val="16"/>
      <w:szCs w:val="16"/>
    </w:rPr>
  </w:style>
  <w:style w:type="paragraph" w:customStyle="1" w:styleId="N1">
    <w:name w:val="N1"/>
    <w:basedOn w:val="Normal"/>
    <w:next w:val="N2"/>
    <w:rsid w:val="00381EA1"/>
    <w:pPr>
      <w:numPr>
        <w:numId w:val="3"/>
      </w:numPr>
      <w:tabs>
        <w:tab w:val="clear" w:pos="720"/>
        <w:tab w:val="clear" w:pos="1440"/>
        <w:tab w:val="clear" w:pos="2160"/>
        <w:tab w:val="clear" w:pos="2880"/>
        <w:tab w:val="clear" w:pos="4680"/>
        <w:tab w:val="clear" w:pos="5400"/>
        <w:tab w:val="clear" w:pos="9000"/>
      </w:tabs>
      <w:spacing w:before="160" w:line="220" w:lineRule="atLeast"/>
    </w:pPr>
    <w:rPr>
      <w:sz w:val="21"/>
      <w:lang w:eastAsia="en-US"/>
    </w:rPr>
  </w:style>
  <w:style w:type="paragraph" w:customStyle="1" w:styleId="N2">
    <w:name w:val="N2"/>
    <w:basedOn w:val="N1"/>
    <w:rsid w:val="00381EA1"/>
    <w:pPr>
      <w:numPr>
        <w:ilvl w:val="1"/>
      </w:numPr>
      <w:spacing w:before="80"/>
    </w:pPr>
  </w:style>
  <w:style w:type="paragraph" w:customStyle="1" w:styleId="N3">
    <w:name w:val="N3"/>
    <w:basedOn w:val="N2"/>
    <w:rsid w:val="00381EA1"/>
    <w:pPr>
      <w:numPr>
        <w:ilvl w:val="2"/>
      </w:numPr>
    </w:pPr>
  </w:style>
  <w:style w:type="paragraph" w:customStyle="1" w:styleId="N4">
    <w:name w:val="N4"/>
    <w:basedOn w:val="N3"/>
    <w:rsid w:val="00381EA1"/>
    <w:pPr>
      <w:numPr>
        <w:ilvl w:val="3"/>
      </w:numPr>
    </w:pPr>
  </w:style>
  <w:style w:type="paragraph" w:customStyle="1" w:styleId="N5">
    <w:name w:val="N5"/>
    <w:basedOn w:val="N4"/>
    <w:rsid w:val="00381EA1"/>
    <w:pPr>
      <w:numPr>
        <w:ilvl w:val="4"/>
      </w:numPr>
    </w:pPr>
  </w:style>
  <w:style w:type="paragraph" w:styleId="FootnoteText">
    <w:name w:val="footnote text"/>
    <w:basedOn w:val="Normal"/>
    <w:link w:val="FootnoteTextChar"/>
    <w:uiPriority w:val="99"/>
    <w:semiHidden/>
    <w:rsid w:val="00381EA1"/>
    <w:pPr>
      <w:spacing w:line="240" w:lineRule="atLeast"/>
    </w:pPr>
    <w:rPr>
      <w:sz w:val="20"/>
      <w:lang w:eastAsia="en-US"/>
    </w:rPr>
  </w:style>
  <w:style w:type="character" w:styleId="FootnoteReference">
    <w:name w:val="footnote reference"/>
    <w:uiPriority w:val="99"/>
    <w:semiHidden/>
    <w:rsid w:val="00381EA1"/>
    <w:rPr>
      <w:vertAlign w:val="superscript"/>
    </w:rPr>
  </w:style>
  <w:style w:type="character" w:customStyle="1" w:styleId="legdsleglhslegp3no">
    <w:name w:val="legds leglhs legp3no"/>
    <w:basedOn w:val="DefaultParagraphFont"/>
    <w:rsid w:val="00381EA1"/>
  </w:style>
  <w:style w:type="character" w:customStyle="1" w:styleId="legdslegrhslegp3text">
    <w:name w:val="legds legrhs legp3text"/>
    <w:basedOn w:val="DefaultParagraphFont"/>
    <w:rsid w:val="00381EA1"/>
  </w:style>
  <w:style w:type="character" w:customStyle="1" w:styleId="FootnoteTextChar">
    <w:name w:val="Footnote Text Char"/>
    <w:link w:val="FootnoteText"/>
    <w:uiPriority w:val="99"/>
    <w:semiHidden/>
    <w:rsid w:val="008E1FD2"/>
    <w:rPr>
      <w:lang w:eastAsia="en-US"/>
    </w:rPr>
  </w:style>
  <w:style w:type="table" w:styleId="TableGrid">
    <w:name w:val="Table Grid"/>
    <w:basedOn w:val="TableNormal"/>
    <w:rsid w:val="003D6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D53A0"/>
    <w:pPr>
      <w:tabs>
        <w:tab w:val="clear" w:pos="720"/>
        <w:tab w:val="clear" w:pos="1440"/>
        <w:tab w:val="clear" w:pos="2160"/>
        <w:tab w:val="clear" w:pos="2880"/>
        <w:tab w:val="clear" w:pos="4680"/>
        <w:tab w:val="clear" w:pos="5400"/>
        <w:tab w:val="clear" w:pos="9000"/>
      </w:tabs>
      <w:jc w:val="left"/>
    </w:pPr>
    <w:rPr>
      <w:sz w:val="22"/>
      <w:szCs w:val="24"/>
      <w:lang w:eastAsia="en-US"/>
    </w:rPr>
  </w:style>
  <w:style w:type="character" w:customStyle="1" w:styleId="BodyTextChar">
    <w:name w:val="Body Text Char"/>
    <w:link w:val="BodyText"/>
    <w:rsid w:val="00CD53A0"/>
    <w:rPr>
      <w:sz w:val="22"/>
      <w:szCs w:val="24"/>
      <w:lang w:eastAsia="en-US"/>
    </w:rPr>
  </w:style>
  <w:style w:type="paragraph" w:customStyle="1" w:styleId="Default">
    <w:name w:val="Default"/>
    <w:uiPriority w:val="99"/>
    <w:rsid w:val="00CD53A0"/>
    <w:pPr>
      <w:autoSpaceDE w:val="0"/>
      <w:autoSpaceDN w:val="0"/>
      <w:adjustRightInd w:val="0"/>
    </w:pPr>
    <w:rPr>
      <w:rFonts w:ascii="Arial" w:hAnsi="Arial" w:cs="Arial"/>
      <w:color w:val="000000"/>
      <w:sz w:val="24"/>
      <w:szCs w:val="24"/>
    </w:rPr>
  </w:style>
  <w:style w:type="character" w:customStyle="1" w:styleId="PlainTextChar">
    <w:name w:val="Plain Text Char"/>
    <w:link w:val="PlainText"/>
    <w:uiPriority w:val="99"/>
    <w:rsid w:val="00B230CA"/>
    <w:rPr>
      <w:rFonts w:ascii="Consolas" w:eastAsia="Calibri" w:hAnsi="Consolas"/>
      <w:sz w:val="21"/>
      <w:szCs w:val="21"/>
      <w:lang w:eastAsia="en-US"/>
    </w:rPr>
  </w:style>
  <w:style w:type="paragraph" w:customStyle="1" w:styleId="p1">
    <w:name w:val="p1"/>
    <w:basedOn w:val="Normal"/>
    <w:rsid w:val="008B00B2"/>
    <w:pPr>
      <w:tabs>
        <w:tab w:val="clear" w:pos="720"/>
        <w:tab w:val="clear" w:pos="1440"/>
        <w:tab w:val="clear" w:pos="2160"/>
        <w:tab w:val="clear" w:pos="2880"/>
        <w:tab w:val="clear" w:pos="4680"/>
        <w:tab w:val="clear" w:pos="5400"/>
        <w:tab w:val="clear" w:pos="9000"/>
      </w:tabs>
      <w:jc w:val="left"/>
    </w:pPr>
    <w:rPr>
      <w:rFonts w:ascii=".SF UI Text" w:eastAsia="Calibri" w:hAnsi=".SF UI Text"/>
      <w:color w:val="454545"/>
      <w:sz w:val="26"/>
      <w:szCs w:val="26"/>
    </w:rPr>
  </w:style>
  <w:style w:type="paragraph" w:customStyle="1" w:styleId="p2">
    <w:name w:val="p2"/>
    <w:basedOn w:val="Normal"/>
    <w:rsid w:val="008B00B2"/>
    <w:pPr>
      <w:tabs>
        <w:tab w:val="clear" w:pos="720"/>
        <w:tab w:val="clear" w:pos="1440"/>
        <w:tab w:val="clear" w:pos="2160"/>
        <w:tab w:val="clear" w:pos="2880"/>
        <w:tab w:val="clear" w:pos="4680"/>
        <w:tab w:val="clear" w:pos="5400"/>
        <w:tab w:val="clear" w:pos="9000"/>
      </w:tabs>
      <w:jc w:val="left"/>
    </w:pPr>
    <w:rPr>
      <w:rFonts w:ascii=".SF UI Text" w:eastAsia="Calibri" w:hAnsi=".SF UI Text"/>
      <w:color w:val="454545"/>
      <w:sz w:val="26"/>
      <w:szCs w:val="26"/>
    </w:rPr>
  </w:style>
  <w:style w:type="character" w:customStyle="1" w:styleId="s1">
    <w:name w:val="s1"/>
    <w:rsid w:val="008B00B2"/>
    <w:rPr>
      <w:rFonts w:ascii=".SFUIText-Regular" w:hAnsi=".SFUIText-Regular" w:hint="default"/>
      <w:b w:val="0"/>
      <w:bCs w:val="0"/>
      <w:i w:val="0"/>
      <w:iCs w:val="0"/>
      <w:sz w:val="34"/>
      <w:szCs w:val="34"/>
    </w:rPr>
  </w:style>
  <w:style w:type="character" w:customStyle="1" w:styleId="apple-converted-space">
    <w:name w:val="apple-converted-space"/>
    <w:rsid w:val="008B00B2"/>
  </w:style>
  <w:style w:type="paragraph" w:customStyle="1" w:styleId="big-text">
    <w:name w:val="big-text"/>
    <w:basedOn w:val="Normal"/>
    <w:rsid w:val="00E6168E"/>
    <w:pPr>
      <w:tabs>
        <w:tab w:val="clear" w:pos="720"/>
        <w:tab w:val="clear" w:pos="1440"/>
        <w:tab w:val="clear" w:pos="2160"/>
        <w:tab w:val="clear" w:pos="2880"/>
        <w:tab w:val="clear" w:pos="4680"/>
        <w:tab w:val="clear" w:pos="5400"/>
        <w:tab w:val="clear" w:pos="9000"/>
      </w:tabs>
      <w:spacing w:after="150"/>
      <w:jc w:val="left"/>
    </w:pPr>
    <w:rPr>
      <w:sz w:val="27"/>
      <w:szCs w:val="27"/>
    </w:rPr>
  </w:style>
  <w:style w:type="paragraph" w:styleId="Revision">
    <w:name w:val="Revision"/>
    <w:hidden/>
    <w:uiPriority w:val="99"/>
    <w:semiHidden/>
    <w:rsid w:val="003219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2069">
      <w:bodyDiv w:val="1"/>
      <w:marLeft w:val="0"/>
      <w:marRight w:val="0"/>
      <w:marTop w:val="0"/>
      <w:marBottom w:val="0"/>
      <w:divBdr>
        <w:top w:val="none" w:sz="0" w:space="0" w:color="auto"/>
        <w:left w:val="none" w:sz="0" w:space="0" w:color="auto"/>
        <w:bottom w:val="none" w:sz="0" w:space="0" w:color="auto"/>
        <w:right w:val="none" w:sz="0" w:space="0" w:color="auto"/>
      </w:divBdr>
    </w:div>
    <w:div w:id="166018640">
      <w:bodyDiv w:val="1"/>
      <w:marLeft w:val="0"/>
      <w:marRight w:val="0"/>
      <w:marTop w:val="0"/>
      <w:marBottom w:val="0"/>
      <w:divBdr>
        <w:top w:val="none" w:sz="0" w:space="0" w:color="auto"/>
        <w:left w:val="none" w:sz="0" w:space="0" w:color="auto"/>
        <w:bottom w:val="none" w:sz="0" w:space="0" w:color="auto"/>
        <w:right w:val="none" w:sz="0" w:space="0" w:color="auto"/>
      </w:divBdr>
      <w:divsChild>
        <w:div w:id="1125925286">
          <w:marLeft w:val="0"/>
          <w:marRight w:val="0"/>
          <w:marTop w:val="0"/>
          <w:marBottom w:val="0"/>
          <w:divBdr>
            <w:top w:val="none" w:sz="0" w:space="0" w:color="auto"/>
            <w:left w:val="none" w:sz="0" w:space="0" w:color="auto"/>
            <w:bottom w:val="none" w:sz="0" w:space="0" w:color="auto"/>
            <w:right w:val="none" w:sz="0" w:space="0" w:color="auto"/>
          </w:divBdr>
          <w:divsChild>
            <w:div w:id="601037197">
              <w:marLeft w:val="0"/>
              <w:marRight w:val="0"/>
              <w:marTop w:val="0"/>
              <w:marBottom w:val="0"/>
              <w:divBdr>
                <w:top w:val="none" w:sz="0" w:space="0" w:color="auto"/>
                <w:left w:val="none" w:sz="0" w:space="0" w:color="auto"/>
                <w:bottom w:val="none" w:sz="0" w:space="0" w:color="auto"/>
                <w:right w:val="none" w:sz="0" w:space="0" w:color="auto"/>
              </w:divBdr>
              <w:divsChild>
                <w:div w:id="4460004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92060895">
      <w:bodyDiv w:val="1"/>
      <w:marLeft w:val="0"/>
      <w:marRight w:val="0"/>
      <w:marTop w:val="0"/>
      <w:marBottom w:val="0"/>
      <w:divBdr>
        <w:top w:val="none" w:sz="0" w:space="0" w:color="auto"/>
        <w:left w:val="none" w:sz="0" w:space="0" w:color="auto"/>
        <w:bottom w:val="none" w:sz="0" w:space="0" w:color="auto"/>
        <w:right w:val="none" w:sz="0" w:space="0" w:color="auto"/>
      </w:divBdr>
    </w:div>
    <w:div w:id="380859588">
      <w:bodyDiv w:val="1"/>
      <w:marLeft w:val="0"/>
      <w:marRight w:val="0"/>
      <w:marTop w:val="0"/>
      <w:marBottom w:val="0"/>
      <w:divBdr>
        <w:top w:val="none" w:sz="0" w:space="0" w:color="auto"/>
        <w:left w:val="none" w:sz="0" w:space="0" w:color="auto"/>
        <w:bottom w:val="none" w:sz="0" w:space="0" w:color="auto"/>
        <w:right w:val="none" w:sz="0" w:space="0" w:color="auto"/>
      </w:divBdr>
    </w:div>
    <w:div w:id="636374447">
      <w:bodyDiv w:val="1"/>
      <w:marLeft w:val="0"/>
      <w:marRight w:val="0"/>
      <w:marTop w:val="0"/>
      <w:marBottom w:val="0"/>
      <w:divBdr>
        <w:top w:val="none" w:sz="0" w:space="0" w:color="auto"/>
        <w:left w:val="none" w:sz="0" w:space="0" w:color="auto"/>
        <w:bottom w:val="none" w:sz="0" w:space="0" w:color="auto"/>
        <w:right w:val="none" w:sz="0" w:space="0" w:color="auto"/>
      </w:divBdr>
    </w:div>
    <w:div w:id="809521512">
      <w:bodyDiv w:val="1"/>
      <w:marLeft w:val="0"/>
      <w:marRight w:val="0"/>
      <w:marTop w:val="0"/>
      <w:marBottom w:val="0"/>
      <w:divBdr>
        <w:top w:val="none" w:sz="0" w:space="0" w:color="auto"/>
        <w:left w:val="none" w:sz="0" w:space="0" w:color="auto"/>
        <w:bottom w:val="none" w:sz="0" w:space="0" w:color="auto"/>
        <w:right w:val="none" w:sz="0" w:space="0" w:color="auto"/>
      </w:divBdr>
    </w:div>
    <w:div w:id="864446901">
      <w:bodyDiv w:val="1"/>
      <w:marLeft w:val="0"/>
      <w:marRight w:val="0"/>
      <w:marTop w:val="0"/>
      <w:marBottom w:val="0"/>
      <w:divBdr>
        <w:top w:val="none" w:sz="0" w:space="0" w:color="auto"/>
        <w:left w:val="none" w:sz="0" w:space="0" w:color="auto"/>
        <w:bottom w:val="none" w:sz="0" w:space="0" w:color="auto"/>
        <w:right w:val="none" w:sz="0" w:space="0" w:color="auto"/>
      </w:divBdr>
    </w:div>
    <w:div w:id="884172610">
      <w:bodyDiv w:val="1"/>
      <w:marLeft w:val="0"/>
      <w:marRight w:val="0"/>
      <w:marTop w:val="0"/>
      <w:marBottom w:val="0"/>
      <w:divBdr>
        <w:top w:val="none" w:sz="0" w:space="0" w:color="auto"/>
        <w:left w:val="none" w:sz="0" w:space="0" w:color="auto"/>
        <w:bottom w:val="none" w:sz="0" w:space="0" w:color="auto"/>
        <w:right w:val="none" w:sz="0" w:space="0" w:color="auto"/>
      </w:divBdr>
    </w:div>
    <w:div w:id="943419327">
      <w:bodyDiv w:val="1"/>
      <w:marLeft w:val="0"/>
      <w:marRight w:val="0"/>
      <w:marTop w:val="0"/>
      <w:marBottom w:val="0"/>
      <w:divBdr>
        <w:top w:val="none" w:sz="0" w:space="0" w:color="auto"/>
        <w:left w:val="none" w:sz="0" w:space="0" w:color="auto"/>
        <w:bottom w:val="none" w:sz="0" w:space="0" w:color="auto"/>
        <w:right w:val="none" w:sz="0" w:space="0" w:color="auto"/>
      </w:divBdr>
    </w:div>
    <w:div w:id="1015115244">
      <w:bodyDiv w:val="1"/>
      <w:marLeft w:val="0"/>
      <w:marRight w:val="0"/>
      <w:marTop w:val="0"/>
      <w:marBottom w:val="0"/>
      <w:divBdr>
        <w:top w:val="none" w:sz="0" w:space="0" w:color="auto"/>
        <w:left w:val="none" w:sz="0" w:space="0" w:color="auto"/>
        <w:bottom w:val="none" w:sz="0" w:space="0" w:color="auto"/>
        <w:right w:val="none" w:sz="0" w:space="0" w:color="auto"/>
      </w:divBdr>
    </w:div>
    <w:div w:id="1057778784">
      <w:bodyDiv w:val="1"/>
      <w:marLeft w:val="0"/>
      <w:marRight w:val="0"/>
      <w:marTop w:val="0"/>
      <w:marBottom w:val="0"/>
      <w:divBdr>
        <w:top w:val="none" w:sz="0" w:space="0" w:color="auto"/>
        <w:left w:val="none" w:sz="0" w:space="0" w:color="auto"/>
        <w:bottom w:val="none" w:sz="0" w:space="0" w:color="auto"/>
        <w:right w:val="none" w:sz="0" w:space="0" w:color="auto"/>
      </w:divBdr>
    </w:div>
    <w:div w:id="1064644575">
      <w:bodyDiv w:val="1"/>
      <w:marLeft w:val="0"/>
      <w:marRight w:val="0"/>
      <w:marTop w:val="0"/>
      <w:marBottom w:val="0"/>
      <w:divBdr>
        <w:top w:val="none" w:sz="0" w:space="0" w:color="auto"/>
        <w:left w:val="none" w:sz="0" w:space="0" w:color="auto"/>
        <w:bottom w:val="none" w:sz="0" w:space="0" w:color="auto"/>
        <w:right w:val="none" w:sz="0" w:space="0" w:color="auto"/>
      </w:divBdr>
    </w:div>
    <w:div w:id="1158811647">
      <w:bodyDiv w:val="1"/>
      <w:marLeft w:val="0"/>
      <w:marRight w:val="0"/>
      <w:marTop w:val="0"/>
      <w:marBottom w:val="0"/>
      <w:divBdr>
        <w:top w:val="none" w:sz="0" w:space="0" w:color="auto"/>
        <w:left w:val="none" w:sz="0" w:space="0" w:color="auto"/>
        <w:bottom w:val="none" w:sz="0" w:space="0" w:color="auto"/>
        <w:right w:val="none" w:sz="0" w:space="0" w:color="auto"/>
      </w:divBdr>
    </w:div>
    <w:div w:id="1199466234">
      <w:bodyDiv w:val="1"/>
      <w:marLeft w:val="0"/>
      <w:marRight w:val="0"/>
      <w:marTop w:val="0"/>
      <w:marBottom w:val="0"/>
      <w:divBdr>
        <w:top w:val="none" w:sz="0" w:space="0" w:color="auto"/>
        <w:left w:val="none" w:sz="0" w:space="0" w:color="auto"/>
        <w:bottom w:val="none" w:sz="0" w:space="0" w:color="auto"/>
        <w:right w:val="none" w:sz="0" w:space="0" w:color="auto"/>
      </w:divBdr>
    </w:div>
    <w:div w:id="1233734027">
      <w:bodyDiv w:val="1"/>
      <w:marLeft w:val="0"/>
      <w:marRight w:val="0"/>
      <w:marTop w:val="0"/>
      <w:marBottom w:val="0"/>
      <w:divBdr>
        <w:top w:val="none" w:sz="0" w:space="0" w:color="auto"/>
        <w:left w:val="none" w:sz="0" w:space="0" w:color="auto"/>
        <w:bottom w:val="none" w:sz="0" w:space="0" w:color="auto"/>
        <w:right w:val="none" w:sz="0" w:space="0" w:color="auto"/>
      </w:divBdr>
    </w:div>
    <w:div w:id="1396514049">
      <w:bodyDiv w:val="1"/>
      <w:marLeft w:val="0"/>
      <w:marRight w:val="0"/>
      <w:marTop w:val="0"/>
      <w:marBottom w:val="0"/>
      <w:divBdr>
        <w:top w:val="none" w:sz="0" w:space="0" w:color="auto"/>
        <w:left w:val="none" w:sz="0" w:space="0" w:color="auto"/>
        <w:bottom w:val="none" w:sz="0" w:space="0" w:color="auto"/>
        <w:right w:val="none" w:sz="0" w:space="0" w:color="auto"/>
      </w:divBdr>
    </w:div>
    <w:div w:id="1550923527">
      <w:bodyDiv w:val="1"/>
      <w:marLeft w:val="0"/>
      <w:marRight w:val="0"/>
      <w:marTop w:val="0"/>
      <w:marBottom w:val="0"/>
      <w:divBdr>
        <w:top w:val="none" w:sz="0" w:space="0" w:color="auto"/>
        <w:left w:val="none" w:sz="0" w:space="0" w:color="auto"/>
        <w:bottom w:val="none" w:sz="0" w:space="0" w:color="auto"/>
        <w:right w:val="none" w:sz="0" w:space="0" w:color="auto"/>
      </w:divBdr>
    </w:div>
    <w:div w:id="1661226541">
      <w:bodyDiv w:val="1"/>
      <w:marLeft w:val="0"/>
      <w:marRight w:val="0"/>
      <w:marTop w:val="0"/>
      <w:marBottom w:val="0"/>
      <w:divBdr>
        <w:top w:val="none" w:sz="0" w:space="0" w:color="auto"/>
        <w:left w:val="none" w:sz="0" w:space="0" w:color="auto"/>
        <w:bottom w:val="none" w:sz="0" w:space="0" w:color="auto"/>
        <w:right w:val="none" w:sz="0" w:space="0" w:color="auto"/>
      </w:divBdr>
    </w:div>
    <w:div w:id="1750227282">
      <w:bodyDiv w:val="1"/>
      <w:marLeft w:val="0"/>
      <w:marRight w:val="0"/>
      <w:marTop w:val="0"/>
      <w:marBottom w:val="0"/>
      <w:divBdr>
        <w:top w:val="none" w:sz="0" w:space="0" w:color="auto"/>
        <w:left w:val="none" w:sz="0" w:space="0" w:color="auto"/>
        <w:bottom w:val="none" w:sz="0" w:space="0" w:color="auto"/>
        <w:right w:val="none" w:sz="0" w:space="0" w:color="auto"/>
      </w:divBdr>
    </w:div>
    <w:div w:id="1795051797">
      <w:bodyDiv w:val="1"/>
      <w:marLeft w:val="0"/>
      <w:marRight w:val="0"/>
      <w:marTop w:val="0"/>
      <w:marBottom w:val="0"/>
      <w:divBdr>
        <w:top w:val="none" w:sz="0" w:space="0" w:color="auto"/>
        <w:left w:val="none" w:sz="0" w:space="0" w:color="auto"/>
        <w:bottom w:val="none" w:sz="0" w:space="0" w:color="auto"/>
        <w:right w:val="none" w:sz="0" w:space="0" w:color="auto"/>
      </w:divBdr>
    </w:div>
    <w:div w:id="1890262444">
      <w:bodyDiv w:val="1"/>
      <w:marLeft w:val="0"/>
      <w:marRight w:val="0"/>
      <w:marTop w:val="0"/>
      <w:marBottom w:val="0"/>
      <w:divBdr>
        <w:top w:val="none" w:sz="0" w:space="0" w:color="auto"/>
        <w:left w:val="none" w:sz="0" w:space="0" w:color="auto"/>
        <w:bottom w:val="none" w:sz="0" w:space="0" w:color="auto"/>
        <w:right w:val="none" w:sz="0" w:space="0" w:color="auto"/>
      </w:divBdr>
    </w:div>
    <w:div w:id="208286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aine.Muirhead@gov.sco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8F7F95163A024D46B0205B13DD43F18800D8AC7097450DAD4A86ED5B972A2F5E2F" ma:contentTypeVersion="11" ma:contentTypeDescription="Blank word document" ma:contentTypeScope="" ma:versionID="2cf969f11ea4cf927bbfb25a3b11644b">
  <xsd:schema xmlns:xsd="http://www.w3.org/2001/XMLSchema" xmlns:p="http://schemas.microsoft.com/office/2006/metadata/properties" targetNamespace="http://schemas.microsoft.com/office/2006/metadata/properties" ma:root="true" ma:fieldsID="86987c98cd0a92287a1a1da8522eae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59419-8ADB-4861-9FAB-350A51052DFC}">
  <ds:schemaRefs>
    <ds:schemaRef ds:uri="http://schemas.microsoft.com/sharepoint/v3/contenttype/forms"/>
  </ds:schemaRefs>
</ds:datastoreItem>
</file>

<file path=customXml/itemProps2.xml><?xml version="1.0" encoding="utf-8"?>
<ds:datastoreItem xmlns:ds="http://schemas.openxmlformats.org/officeDocument/2006/customXml" ds:itemID="{7E8CBE4A-0CFC-4AD4-B212-1B6115F7C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1A654D-6355-4356-8478-EE53E5EA8FCB}">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DA694212-B2C2-435B-AB4A-C2D3A324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1310</Words>
  <Characters>7467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Primary and Community Care Directorate</vt:lpstr>
    </vt:vector>
  </TitlesOfParts>
  <Company>Scottish Executive</Company>
  <LinksUpToDate>false</LinksUpToDate>
  <CharactersWithSpaces>8760</CharactersWithSpaces>
  <SharedDoc>false</SharedDoc>
  <HLinks>
    <vt:vector size="108" baseType="variant">
      <vt:variant>
        <vt:i4>6815865</vt:i4>
      </vt:variant>
      <vt:variant>
        <vt:i4>51</vt:i4>
      </vt:variant>
      <vt:variant>
        <vt:i4>0</vt:i4>
      </vt:variant>
      <vt:variant>
        <vt:i4>5</vt:i4>
      </vt:variant>
      <vt:variant>
        <vt:lpwstr>http://www.scottishpatientsafetyprogramme.scot.nhs.uk/programmes/primary-care/pharmacy-in-primary-care</vt:lpwstr>
      </vt:variant>
      <vt:variant>
        <vt:lpwstr/>
      </vt:variant>
      <vt:variant>
        <vt:i4>131103</vt:i4>
      </vt:variant>
      <vt:variant>
        <vt:i4>48</vt:i4>
      </vt:variant>
      <vt:variant>
        <vt:i4>0</vt:i4>
      </vt:variant>
      <vt:variant>
        <vt:i4>5</vt:i4>
      </vt:variant>
      <vt:variant>
        <vt:lpwstr>http://www.qihub.scot.nhs.uk/education-and-learning/practitioner.aspx</vt:lpwstr>
      </vt:variant>
      <vt:variant>
        <vt:lpwstr/>
      </vt:variant>
      <vt:variant>
        <vt:i4>1048658</vt:i4>
      </vt:variant>
      <vt:variant>
        <vt:i4>45</vt:i4>
      </vt:variant>
      <vt:variant>
        <vt:i4>0</vt:i4>
      </vt:variant>
      <vt:variant>
        <vt:i4>5</vt:i4>
      </vt:variant>
      <vt:variant>
        <vt:lpwstr>http://www.qihub.scot.nhs.uk/scormplayer.aspx?pkgurl=/elearningmodules/Evaluating%20quality%20improvement/&amp;height=800&amp;width=1010</vt:lpwstr>
      </vt:variant>
      <vt:variant>
        <vt:lpwstr/>
      </vt:variant>
      <vt:variant>
        <vt:i4>4194395</vt:i4>
      </vt:variant>
      <vt:variant>
        <vt:i4>42</vt:i4>
      </vt:variant>
      <vt:variant>
        <vt:i4>0</vt:i4>
      </vt:variant>
      <vt:variant>
        <vt:i4>5</vt:i4>
      </vt:variant>
      <vt:variant>
        <vt:lpwstr>http://www.qihub.scot.nhs.uk/scormplayer.aspx?pkgurl=/elearningmodules/Creativity%20and%20innovation%20in%20healthcare/&amp;height=800&amp;width=1010</vt:lpwstr>
      </vt:variant>
      <vt:variant>
        <vt:lpwstr/>
      </vt:variant>
      <vt:variant>
        <vt:i4>6815848</vt:i4>
      </vt:variant>
      <vt:variant>
        <vt:i4>39</vt:i4>
      </vt:variant>
      <vt:variant>
        <vt:i4>0</vt:i4>
      </vt:variant>
      <vt:variant>
        <vt:i4>5</vt:i4>
      </vt:variant>
      <vt:variant>
        <vt:lpwstr>http://www.qihub.scot.nhs.uk/education-and-learning/foundation.aspx</vt:lpwstr>
      </vt:variant>
      <vt:variant>
        <vt:lpwstr/>
      </vt:variant>
      <vt:variant>
        <vt:i4>7798885</vt:i4>
      </vt:variant>
      <vt:variant>
        <vt:i4>36</vt:i4>
      </vt:variant>
      <vt:variant>
        <vt:i4>0</vt:i4>
      </vt:variant>
      <vt:variant>
        <vt:i4>5</vt:i4>
      </vt:variant>
      <vt:variant>
        <vt:lpwstr>http://www.qihub.scot.nhs.uk/scormplayer.aspx?pkgurl=/elearningmodules/Knowledge%20into%20practice%20in%20healthcare/&amp;height=800&amp;width=1010</vt:lpwstr>
      </vt:variant>
      <vt:variant>
        <vt:lpwstr/>
      </vt:variant>
      <vt:variant>
        <vt:i4>5505029</vt:i4>
      </vt:variant>
      <vt:variant>
        <vt:i4>33</vt:i4>
      </vt:variant>
      <vt:variant>
        <vt:i4>0</vt:i4>
      </vt:variant>
      <vt:variant>
        <vt:i4>5</vt:i4>
      </vt:variant>
      <vt:variant>
        <vt:lpwstr>http://www.qihub.scot.nhs.uk/scormplayer.aspx?pkgurl=/elearningmodules/Lean%20in%20healthcare/&amp;height=800&amp;width=1010</vt:lpwstr>
      </vt:variant>
      <vt:variant>
        <vt:lpwstr/>
      </vt:variant>
      <vt:variant>
        <vt:i4>2162788</vt:i4>
      </vt:variant>
      <vt:variant>
        <vt:i4>30</vt:i4>
      </vt:variant>
      <vt:variant>
        <vt:i4>0</vt:i4>
      </vt:variant>
      <vt:variant>
        <vt:i4>5</vt:i4>
      </vt:variant>
      <vt:variant>
        <vt:lpwstr>http://www.qihub.scot.nhs.uk/scormplayer.aspx?pkgurl=%2felearningmodules%2fIntroduction+to+quality+improvement+methods%2f&amp;height=800&amp;width=1010</vt:lpwstr>
      </vt:variant>
      <vt:variant>
        <vt:lpwstr/>
      </vt:variant>
      <vt:variant>
        <vt:i4>3211307</vt:i4>
      </vt:variant>
      <vt:variant>
        <vt:i4>27</vt:i4>
      </vt:variant>
      <vt:variant>
        <vt:i4>0</vt:i4>
      </vt:variant>
      <vt:variant>
        <vt:i4>5</vt:i4>
      </vt:variant>
      <vt:variant>
        <vt:lpwstr>http://www.qihub.scot.nhs.uk/scormplayer.aspx?pkgurl=/elearningmodules/Introduction%20to%20healthcare%20systems/&amp;height=800&amp;width=1010</vt:lpwstr>
      </vt:variant>
      <vt:variant>
        <vt:lpwstr/>
      </vt:variant>
      <vt:variant>
        <vt:i4>7536677</vt:i4>
      </vt:variant>
      <vt:variant>
        <vt:i4>24</vt:i4>
      </vt:variant>
      <vt:variant>
        <vt:i4>0</vt:i4>
      </vt:variant>
      <vt:variant>
        <vt:i4>5</vt:i4>
      </vt:variant>
      <vt:variant>
        <vt:lpwstr>http://www.qihub.scot.nhs.uk/scormplayer.aspx?pkgurl=/elearningmodules/Introduction%20to%20quality%20and%20quality%20improvement/&amp;height=800&amp;width=1010</vt:lpwstr>
      </vt:variant>
      <vt:variant>
        <vt:lpwstr/>
      </vt:variant>
      <vt:variant>
        <vt:i4>7667829</vt:i4>
      </vt:variant>
      <vt:variant>
        <vt:i4>21</vt:i4>
      </vt:variant>
      <vt:variant>
        <vt:i4>0</vt:i4>
      </vt:variant>
      <vt:variant>
        <vt:i4>5</vt:i4>
      </vt:variant>
      <vt:variant>
        <vt:lpwstr>http://www.qihub.scot.nhs.uk/scormplayer.aspx?pkgurl=/elearningmodules/Introduction%20to%20our%20purpose%20and%20values/&amp;height=800&amp;width=1010</vt:lpwstr>
      </vt:variant>
      <vt:variant>
        <vt:lpwstr/>
      </vt:variant>
      <vt:variant>
        <vt:i4>5242880</vt:i4>
      </vt:variant>
      <vt:variant>
        <vt:i4>18</vt:i4>
      </vt:variant>
      <vt:variant>
        <vt:i4>0</vt:i4>
      </vt:variant>
      <vt:variant>
        <vt:i4>5</vt:i4>
      </vt:variant>
      <vt:variant>
        <vt:lpwstr>http://ihub.scot/a-z-programmes/scottish-patient-safety-programme-primary-care-pharmacy/</vt:lpwstr>
      </vt:variant>
      <vt:variant>
        <vt:lpwstr/>
      </vt:variant>
      <vt:variant>
        <vt:i4>917535</vt:i4>
      </vt:variant>
      <vt:variant>
        <vt:i4>15</vt:i4>
      </vt:variant>
      <vt:variant>
        <vt:i4>0</vt:i4>
      </vt:variant>
      <vt:variant>
        <vt:i4>5</vt:i4>
      </vt:variant>
      <vt:variant>
        <vt:lpwstr>http://ihub.scot/</vt:lpwstr>
      </vt:variant>
      <vt:variant>
        <vt:lpwstr/>
      </vt:variant>
      <vt:variant>
        <vt:i4>5177373</vt:i4>
      </vt:variant>
      <vt:variant>
        <vt:i4>12</vt:i4>
      </vt:variant>
      <vt:variant>
        <vt:i4>0</vt:i4>
      </vt:variant>
      <vt:variant>
        <vt:i4>5</vt:i4>
      </vt:variant>
      <vt:variant>
        <vt:lpwstr>http://www.qihub.scot.nhs.uk/</vt:lpwstr>
      </vt:variant>
      <vt:variant>
        <vt:lpwstr/>
      </vt:variant>
      <vt:variant>
        <vt:i4>8323120</vt:i4>
      </vt:variant>
      <vt:variant>
        <vt:i4>9</vt:i4>
      </vt:variant>
      <vt:variant>
        <vt:i4>0</vt:i4>
      </vt:variant>
      <vt:variant>
        <vt:i4>5</vt:i4>
      </vt:variant>
      <vt:variant>
        <vt:lpwstr>http://www.gov.scot/resource/doc/311667/0098354.pdf</vt:lpwstr>
      </vt:variant>
      <vt:variant>
        <vt:lpwstr/>
      </vt:variant>
      <vt:variant>
        <vt:i4>589830</vt:i4>
      </vt:variant>
      <vt:variant>
        <vt:i4>6</vt:i4>
      </vt:variant>
      <vt:variant>
        <vt:i4>0</vt:i4>
      </vt:variant>
      <vt:variant>
        <vt:i4>5</vt:i4>
      </vt:variant>
      <vt:variant>
        <vt:lpwstr>http://www.gov.scot/</vt:lpwstr>
      </vt:variant>
      <vt:variant>
        <vt:lpwstr/>
      </vt:variant>
      <vt:variant>
        <vt:i4>2949189</vt:i4>
      </vt:variant>
      <vt:variant>
        <vt:i4>3</vt:i4>
      </vt:variant>
      <vt:variant>
        <vt:i4>0</vt:i4>
      </vt:variant>
      <vt:variant>
        <vt:i4>5</vt:i4>
      </vt:variant>
      <vt:variant>
        <vt:lpwstr>mailto:Elaine.Muirhead@gov.scot</vt:lpwstr>
      </vt:variant>
      <vt:variant>
        <vt:lpwstr/>
      </vt:variant>
      <vt:variant>
        <vt:i4>8323120</vt:i4>
      </vt:variant>
      <vt:variant>
        <vt:i4>0</vt:i4>
      </vt:variant>
      <vt:variant>
        <vt:i4>0</vt:i4>
      </vt:variant>
      <vt:variant>
        <vt:i4>5</vt:i4>
      </vt:variant>
      <vt:variant>
        <vt:lpwstr>http://www.gov.scot/resource/doc/311667/0098354.pdf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and Community Care Directorate</dc:title>
  <dc:creator>u202688</dc:creator>
  <cp:lastModifiedBy>Bridie McCallum</cp:lastModifiedBy>
  <cp:revision>2</cp:revision>
  <cp:lastPrinted>2019-09-04T09:32:00Z</cp:lastPrinted>
  <dcterms:created xsi:type="dcterms:W3CDTF">2020-03-25T08:50:00Z</dcterms:created>
  <dcterms:modified xsi:type="dcterms:W3CDTF">2020-03-25T08:50:00Z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F3608450</vt:lpwstr>
  </property>
  <property fmtid="{D5CDD505-2E9C-101B-9397-08002B2CF9AE}" pid="3" name="Objective-Comment">
    <vt:lpwstr/>
  </property>
  <property fmtid="{D5CDD505-2E9C-101B-9397-08002B2CF9AE}" pid="4" name="Objective-CreationStamp">
    <vt:filetime>2011-02-22T13:39:02Z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2013-08-01T16:04:46Z</vt:filetime>
  </property>
  <property fmtid="{D5CDD505-2E9C-101B-9397-08002B2CF9AE}" pid="8" name="Objective-ModificationStamp">
    <vt:filetime>2013-08-01T16:05:06Z</vt:filetime>
  </property>
  <property fmtid="{D5CDD505-2E9C-101B-9397-08002B2CF9AE}" pid="9" name="Objective-Owner">
    <vt:lpwstr>Muirhead, Elaine E (U202688)</vt:lpwstr>
  </property>
  <property fmtid="{D5CDD505-2E9C-101B-9397-08002B2CF9AE}" pid="10" name="Objective-Path">
    <vt:lpwstr>Objective Global Folder:SG File Plan:Health, nutrition and care:Health care:Primary health care:Advice and policy: Primary health care:Primary care - pharmacy: Community pharmacy contract: Advice and policy - Primary health care file part 3: 2013-2018:</vt:lpwstr>
  </property>
  <property fmtid="{D5CDD505-2E9C-101B-9397-08002B2CF9AE}" pid="11" name="Objective-Parent">
    <vt:lpwstr>Primary care - pharmacy: Community pharmacy contract: Advice and policy - Primary health care file part 3: 2013-2018</vt:lpwstr>
  </property>
  <property fmtid="{D5CDD505-2E9C-101B-9397-08002B2CF9AE}" pid="12" name="Objective-State">
    <vt:lpwstr>Published</vt:lpwstr>
  </property>
  <property fmtid="{D5CDD505-2E9C-101B-9397-08002B2CF9AE}" pid="13" name="Objective-Title">
    <vt:lpwstr>community pharmacy contract - minor ailment service MAS - Circular PCA(P)(2013) X - updated MAS Directions and service specification - 1 August 2013</vt:lpwstr>
  </property>
  <property fmtid="{D5CDD505-2E9C-101B-9397-08002B2CF9AE}" pid="14" name="Objective-Version">
    <vt:lpwstr>8.0</vt:lpwstr>
  </property>
  <property fmtid="{D5CDD505-2E9C-101B-9397-08002B2CF9AE}" pid="15" name="Objective-VersionComment">
    <vt:lpwstr/>
  </property>
  <property fmtid="{D5CDD505-2E9C-101B-9397-08002B2CF9AE}" pid="16" name="Objective-VersionNumber">
    <vt:i4>15</vt:i4>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