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5" w:type="pct"/>
        <w:tblLook w:val="01E0" w:firstRow="1" w:lastRow="1" w:firstColumn="1" w:lastColumn="1" w:noHBand="0" w:noVBand="0"/>
      </w:tblPr>
      <w:tblGrid>
        <w:gridCol w:w="2861"/>
        <w:gridCol w:w="19325"/>
      </w:tblGrid>
      <w:tr w:rsidR="00B677CE" w:rsidTr="00B677CE">
        <w:trPr>
          <w:trHeight w:val="2486"/>
        </w:trPr>
        <w:tc>
          <w:tcPr>
            <w:tcW w:w="4050" w:type="pct"/>
          </w:tcPr>
          <w:p w:rsidR="00B677CE" w:rsidRDefault="00B677CE">
            <w:pPr>
              <w:pStyle w:val="NoSpacing"/>
              <w:rPr>
                <w:rFonts w:ascii="Arial" w:hAnsi="Arial" w:cs="Arial"/>
                <w:sz w:val="24"/>
                <w:szCs w:val="24"/>
                <w:lang w:eastAsia="en-US"/>
              </w:rPr>
            </w:pPr>
            <w:bookmarkStart w:id="0" w:name="_GoBack"/>
            <w:bookmarkEnd w:id="0"/>
            <w:r>
              <w:rPr>
                <w:rFonts w:ascii="Arial" w:hAnsi="Arial" w:cs="Arial"/>
                <w:sz w:val="24"/>
                <w:szCs w:val="24"/>
                <w:lang w:eastAsia="en-US"/>
              </w:rPr>
              <w:t>Directorate for Community Health and Social Care</w:t>
            </w:r>
          </w:p>
          <w:p w:rsidR="00B677CE" w:rsidRDefault="00B677CE">
            <w:pPr>
              <w:pStyle w:val="NoSpacing"/>
              <w:rPr>
                <w:rFonts w:ascii="Arial" w:hAnsi="Arial" w:cs="Arial"/>
                <w:sz w:val="24"/>
                <w:szCs w:val="24"/>
                <w:lang w:eastAsia="en-US"/>
              </w:rPr>
            </w:pPr>
            <w:r>
              <w:rPr>
                <w:rFonts w:ascii="Arial" w:hAnsi="Arial" w:cs="Arial"/>
                <w:sz w:val="24"/>
                <w:szCs w:val="24"/>
                <w:lang w:eastAsia="en-US"/>
              </w:rPr>
              <w:t xml:space="preserve">Primary Care Division </w:t>
            </w:r>
          </w:p>
          <w:p w:rsidR="00B677CE" w:rsidRDefault="00B677CE">
            <w:pPr>
              <w:pStyle w:val="NoSpacing"/>
              <w:rPr>
                <w:rFonts w:ascii="Arial" w:hAnsi="Arial" w:cs="Arial"/>
                <w:sz w:val="24"/>
                <w:szCs w:val="24"/>
                <w:lang w:eastAsia="en-US"/>
              </w:rPr>
            </w:pPr>
            <w:r>
              <w:rPr>
                <w:rFonts w:ascii="Arial" w:hAnsi="Arial" w:cs="Arial"/>
                <w:sz w:val="24"/>
                <w:szCs w:val="24"/>
                <w:lang w:eastAsia="en-US"/>
              </w:rPr>
              <w:t xml:space="preserve">T: </w:t>
            </w:r>
            <w:r w:rsidR="004C66DC">
              <w:rPr>
                <w:rFonts w:ascii="Arial" w:hAnsi="Arial" w:cs="Arial"/>
                <w:sz w:val="24"/>
                <w:szCs w:val="24"/>
                <w:lang w:eastAsia="en-US"/>
              </w:rPr>
              <w:t>0131 244</w:t>
            </w:r>
            <w:r w:rsidR="00A073EF">
              <w:rPr>
                <w:rFonts w:ascii="Arial" w:hAnsi="Arial" w:cs="Arial"/>
                <w:sz w:val="24"/>
                <w:szCs w:val="24"/>
                <w:lang w:eastAsia="en-US"/>
              </w:rPr>
              <w:t xml:space="preserve"> 7</w:t>
            </w:r>
            <w:r w:rsidR="004C66DC">
              <w:rPr>
                <w:rFonts w:ascii="Arial" w:hAnsi="Arial" w:cs="Arial"/>
                <w:sz w:val="24"/>
                <w:szCs w:val="24"/>
                <w:lang w:eastAsia="en-US"/>
              </w:rPr>
              <w:t>1</w:t>
            </w:r>
            <w:r w:rsidR="00A073EF">
              <w:rPr>
                <w:rFonts w:ascii="Arial" w:hAnsi="Arial" w:cs="Arial"/>
                <w:sz w:val="24"/>
                <w:szCs w:val="24"/>
                <w:lang w:eastAsia="en-US"/>
              </w:rPr>
              <w:t xml:space="preserve"> </w:t>
            </w:r>
            <w:r w:rsidR="004C66DC">
              <w:rPr>
                <w:rFonts w:ascii="Arial" w:hAnsi="Arial" w:cs="Arial"/>
                <w:sz w:val="24"/>
                <w:szCs w:val="24"/>
                <w:lang w:eastAsia="en-US"/>
              </w:rPr>
              <w:t>66</w:t>
            </w:r>
          </w:p>
          <w:p w:rsidR="00B677CE" w:rsidRDefault="00B677CE">
            <w:pPr>
              <w:pStyle w:val="NoSpacing"/>
              <w:rPr>
                <w:rFonts w:ascii="Arial" w:hAnsi="Arial" w:cs="Arial"/>
                <w:sz w:val="24"/>
                <w:szCs w:val="24"/>
                <w:lang w:eastAsia="en-US"/>
              </w:rPr>
            </w:pPr>
          </w:p>
          <w:p w:rsidR="00B677CE" w:rsidRDefault="004C66DC">
            <w:pPr>
              <w:pStyle w:val="NoSpacing"/>
              <w:rPr>
                <w:rFonts w:eastAsiaTheme="minorHAnsi"/>
                <w:color w:val="0563C1" w:themeColor="hyperlink"/>
                <w:spacing w:val="-2"/>
                <w:u w:val="single"/>
                <w:lang w:eastAsia="en-US"/>
              </w:rPr>
            </w:pPr>
            <w:r>
              <w:rPr>
                <w:rFonts w:ascii="Arial" w:hAnsi="Arial" w:cs="Arial"/>
                <w:sz w:val="24"/>
                <w:szCs w:val="24"/>
                <w:lang w:eastAsia="en-US"/>
              </w:rPr>
              <w:t>E</w:t>
            </w:r>
            <w:r w:rsidR="00D83D05">
              <w:rPr>
                <w:rFonts w:ascii="Arial" w:hAnsi="Arial" w:cs="Arial"/>
                <w:sz w:val="24"/>
                <w:szCs w:val="24"/>
                <w:lang w:eastAsia="en-US"/>
              </w:rPr>
              <w:t>nquiries</w:t>
            </w:r>
            <w:r>
              <w:rPr>
                <w:rFonts w:ascii="Arial" w:hAnsi="Arial" w:cs="Arial"/>
                <w:sz w:val="24"/>
                <w:szCs w:val="24"/>
                <w:lang w:eastAsia="en-US"/>
              </w:rPr>
              <w:t xml:space="preserve">: </w:t>
            </w:r>
            <w:proofErr w:type="spellStart"/>
            <w:r w:rsidR="00D83D05">
              <w:rPr>
                <w:rFonts w:ascii="Arial" w:hAnsi="Arial" w:cs="Arial"/>
                <w:sz w:val="24"/>
                <w:szCs w:val="24"/>
                <w:lang w:eastAsia="en-US"/>
              </w:rPr>
              <w:t>Craig.Graham@gov.scot</w:t>
            </w:r>
            <w:proofErr w:type="spellEnd"/>
          </w:p>
          <w:p w:rsidR="00B677CE" w:rsidRDefault="00B677CE">
            <w:pPr>
              <w:pStyle w:val="NoSpacing"/>
              <w:rPr>
                <w:rFonts w:cs="Arial"/>
                <w:sz w:val="19"/>
                <w:szCs w:val="19"/>
                <w:lang w:eastAsia="en-US"/>
              </w:rPr>
            </w:pPr>
          </w:p>
          <w:p w:rsidR="00B677CE" w:rsidRDefault="00B677CE">
            <w:pPr>
              <w:pStyle w:val="NoSpacing"/>
              <w:rPr>
                <w:rFonts w:cs="Arial"/>
                <w:sz w:val="19"/>
                <w:szCs w:val="19"/>
                <w:lang w:eastAsia="en-US"/>
              </w:rPr>
            </w:pPr>
          </w:p>
          <w:p w:rsidR="00EB4B8C" w:rsidRDefault="00EB4B8C">
            <w:pPr>
              <w:pStyle w:val="NoSpacing"/>
              <w:rPr>
                <w:rFonts w:ascii="Arial" w:hAnsi="Arial" w:cs="Arial"/>
                <w:b/>
                <w:sz w:val="24"/>
                <w:szCs w:val="19"/>
                <w:lang w:eastAsia="en-US"/>
              </w:rPr>
            </w:pPr>
            <w:r>
              <w:rPr>
                <w:rFonts w:ascii="Arial" w:hAnsi="Arial" w:cs="Arial"/>
                <w:b/>
                <w:sz w:val="24"/>
                <w:szCs w:val="19"/>
                <w:lang w:eastAsia="en-US"/>
              </w:rPr>
              <w:t>Chief Executives</w:t>
            </w:r>
          </w:p>
          <w:p w:rsidR="002B72DD" w:rsidRDefault="00F1082C">
            <w:pPr>
              <w:pStyle w:val="NoSpacing"/>
              <w:rPr>
                <w:rFonts w:ascii="Arial" w:hAnsi="Arial" w:cs="Arial"/>
                <w:b/>
                <w:sz w:val="24"/>
                <w:szCs w:val="19"/>
                <w:lang w:eastAsia="en-US"/>
              </w:rPr>
            </w:pPr>
            <w:r>
              <w:rPr>
                <w:rFonts w:ascii="Arial" w:hAnsi="Arial" w:cs="Arial"/>
                <w:b/>
                <w:sz w:val="24"/>
                <w:szCs w:val="19"/>
                <w:lang w:eastAsia="en-US"/>
              </w:rPr>
              <w:t>eHealth Leads</w:t>
            </w:r>
          </w:p>
          <w:p w:rsidR="00EB4B8C" w:rsidRDefault="00EB4B8C">
            <w:pPr>
              <w:pStyle w:val="NoSpacing"/>
              <w:rPr>
                <w:rFonts w:ascii="Arial" w:hAnsi="Arial" w:cs="Arial"/>
                <w:b/>
                <w:sz w:val="24"/>
                <w:szCs w:val="19"/>
                <w:lang w:eastAsia="en-US"/>
              </w:rPr>
            </w:pPr>
            <w:r>
              <w:rPr>
                <w:rFonts w:ascii="Arial" w:hAnsi="Arial" w:cs="Arial"/>
                <w:b/>
                <w:sz w:val="24"/>
                <w:szCs w:val="19"/>
                <w:lang w:eastAsia="en-US"/>
              </w:rPr>
              <w:t>Directors of Pharmacy</w:t>
            </w:r>
          </w:p>
          <w:p w:rsidR="00EB4B8C" w:rsidRDefault="00EB4B8C">
            <w:pPr>
              <w:pStyle w:val="NoSpacing"/>
              <w:rPr>
                <w:rFonts w:ascii="Arial" w:hAnsi="Arial" w:cs="Arial"/>
                <w:b/>
                <w:sz w:val="24"/>
                <w:szCs w:val="19"/>
                <w:lang w:eastAsia="en-US"/>
              </w:rPr>
            </w:pPr>
            <w:r>
              <w:rPr>
                <w:rFonts w:ascii="Arial" w:hAnsi="Arial" w:cs="Arial"/>
                <w:b/>
                <w:sz w:val="24"/>
                <w:szCs w:val="19"/>
                <w:lang w:eastAsia="en-US"/>
              </w:rPr>
              <w:t>Primary Care Leads</w:t>
            </w:r>
          </w:p>
          <w:p w:rsidR="00EB4B8C" w:rsidRDefault="00EB4B8C">
            <w:pPr>
              <w:pStyle w:val="NoSpacing"/>
              <w:rPr>
                <w:rFonts w:ascii="Arial" w:hAnsi="Arial" w:cs="Arial"/>
                <w:b/>
                <w:sz w:val="24"/>
                <w:szCs w:val="19"/>
                <w:lang w:eastAsia="en-US"/>
              </w:rPr>
            </w:pPr>
            <w:r>
              <w:rPr>
                <w:rFonts w:ascii="Arial" w:hAnsi="Arial" w:cs="Arial"/>
                <w:b/>
                <w:sz w:val="24"/>
                <w:szCs w:val="19"/>
                <w:lang w:eastAsia="en-US"/>
              </w:rPr>
              <w:t>Information Governance Leads</w:t>
            </w:r>
          </w:p>
          <w:p w:rsidR="00100C9A" w:rsidRDefault="00EB4B8C">
            <w:pPr>
              <w:pStyle w:val="NoSpacing"/>
              <w:rPr>
                <w:rFonts w:ascii="Arial" w:hAnsi="Arial" w:cs="Arial"/>
                <w:b/>
                <w:sz w:val="24"/>
                <w:szCs w:val="19"/>
                <w:lang w:eastAsia="en-US"/>
              </w:rPr>
            </w:pPr>
            <w:r>
              <w:rPr>
                <w:rFonts w:ascii="Arial" w:hAnsi="Arial" w:cs="Arial"/>
                <w:b/>
                <w:sz w:val="24"/>
                <w:szCs w:val="19"/>
                <w:lang w:eastAsia="en-US"/>
              </w:rPr>
              <w:t>Joint Chairs of the Scottish GP IT Group</w:t>
            </w:r>
          </w:p>
          <w:p w:rsidR="00EB4B8C" w:rsidRDefault="00631603" w:rsidP="00EB4B8C">
            <w:pPr>
              <w:pStyle w:val="NoSpacing"/>
              <w:rPr>
                <w:rFonts w:ascii="Arial" w:hAnsi="Arial" w:cs="Arial"/>
                <w:b/>
                <w:sz w:val="24"/>
                <w:szCs w:val="19"/>
                <w:lang w:eastAsia="en-US"/>
              </w:rPr>
            </w:pPr>
            <w:r>
              <w:rPr>
                <w:rFonts w:ascii="Arial" w:hAnsi="Arial" w:cs="Arial"/>
                <w:b/>
                <w:sz w:val="24"/>
                <w:szCs w:val="19"/>
                <w:lang w:eastAsia="en-US"/>
              </w:rPr>
              <w:t xml:space="preserve"> </w:t>
            </w:r>
          </w:p>
          <w:p w:rsidR="00631603" w:rsidRPr="00100C9A" w:rsidRDefault="000A152C" w:rsidP="00EB4B8C">
            <w:pPr>
              <w:pStyle w:val="NoSpacing"/>
              <w:rPr>
                <w:rFonts w:ascii="Arial" w:hAnsi="Arial" w:cs="Arial"/>
                <w:b/>
                <w:sz w:val="24"/>
                <w:szCs w:val="19"/>
                <w:lang w:eastAsia="en-US"/>
              </w:rPr>
            </w:pPr>
            <w:r>
              <w:rPr>
                <w:rFonts w:ascii="Arial" w:hAnsi="Arial" w:cs="Arial"/>
                <w:b/>
                <w:sz w:val="24"/>
                <w:szCs w:val="19"/>
                <w:lang w:eastAsia="en-US"/>
              </w:rPr>
              <w:t>17</w:t>
            </w:r>
            <w:r w:rsidR="00D74613">
              <w:rPr>
                <w:rFonts w:ascii="Arial" w:hAnsi="Arial" w:cs="Arial"/>
                <w:b/>
                <w:sz w:val="24"/>
                <w:szCs w:val="19"/>
                <w:lang w:eastAsia="en-US"/>
              </w:rPr>
              <w:t xml:space="preserve"> </w:t>
            </w:r>
            <w:r w:rsidR="00631603">
              <w:rPr>
                <w:rFonts w:ascii="Arial" w:hAnsi="Arial" w:cs="Arial"/>
                <w:b/>
                <w:sz w:val="24"/>
                <w:szCs w:val="19"/>
                <w:lang w:eastAsia="en-US"/>
              </w:rPr>
              <w:t>MARCH 2020</w:t>
            </w:r>
          </w:p>
          <w:p w:rsidR="00B677CE" w:rsidRDefault="00B677CE">
            <w:pPr>
              <w:pStyle w:val="NoSpacing"/>
              <w:rPr>
                <w:rFonts w:cs="Arial"/>
                <w:sz w:val="19"/>
                <w:szCs w:val="19"/>
                <w:lang w:eastAsia="en-US"/>
              </w:rPr>
            </w:pPr>
          </w:p>
        </w:tc>
        <w:tc>
          <w:tcPr>
            <w:tcW w:w="950" w:type="pct"/>
            <w:hideMark/>
          </w:tcPr>
          <w:p w:rsidR="00B677CE" w:rsidRDefault="00B677CE">
            <w:pPr>
              <w:pStyle w:val="NoSpacing"/>
              <w:rPr>
                <w:rFonts w:cs="Arial"/>
                <w:lang w:eastAsia="en-US"/>
              </w:rPr>
            </w:pPr>
            <w:r>
              <w:rPr>
                <w:rFonts w:ascii="Scottish Government Gaelic" w:hAnsi="Scottish Government Gaelic"/>
                <w:color w:val="003E7E"/>
                <w:sz w:val="172"/>
                <w:szCs w:val="172"/>
                <w:lang w:eastAsia="en-US"/>
              </w:rPr>
              <w:t></w:t>
            </w:r>
            <w:r>
              <w:rPr>
                <w:rFonts w:ascii="Scottish Government Gaelic" w:hAnsi="Scottish Government Gaelic"/>
                <w:color w:val="0779BF"/>
                <w:sz w:val="172"/>
                <w:szCs w:val="172"/>
                <w:lang w:eastAsia="en-US"/>
              </w:rPr>
              <w:t></w:t>
            </w:r>
            <w:r>
              <w:rPr>
                <w:rFonts w:ascii="Scottish Government Gaelic" w:hAnsi="Scottish Government Gaelic"/>
                <w:color w:val="207DC1"/>
                <w:sz w:val="172"/>
                <w:szCs w:val="172"/>
                <w:lang w:eastAsia="en-US"/>
              </w:rPr>
              <w:t></w:t>
            </w:r>
            <w:r>
              <w:rPr>
                <w:rFonts w:ascii="Scottish Government Gaelic" w:hAnsi="Scottish Government Gaelic"/>
                <w:color w:val="2D80C3"/>
                <w:sz w:val="172"/>
                <w:szCs w:val="172"/>
                <w:lang w:eastAsia="en-US"/>
              </w:rPr>
              <w:t></w:t>
            </w:r>
            <w:r>
              <w:rPr>
                <w:rFonts w:ascii="Scottish Government Gaelic" w:hAnsi="Scottish Government Gaelic"/>
                <w:color w:val="3983C5"/>
                <w:sz w:val="172"/>
                <w:szCs w:val="172"/>
                <w:lang w:eastAsia="en-US"/>
              </w:rPr>
              <w:t></w:t>
            </w:r>
            <w:r>
              <w:rPr>
                <w:rFonts w:ascii="Scottish Government Gaelic" w:hAnsi="Scottish Government Gaelic"/>
                <w:color w:val="4187C7"/>
                <w:sz w:val="172"/>
                <w:szCs w:val="172"/>
                <w:lang w:eastAsia="en-US"/>
              </w:rPr>
              <w:t></w:t>
            </w:r>
            <w:r>
              <w:rPr>
                <w:rFonts w:ascii="Scottish Government Gaelic" w:hAnsi="Scottish Government Gaelic"/>
                <w:color w:val="4A8AC9"/>
                <w:sz w:val="172"/>
                <w:szCs w:val="172"/>
                <w:lang w:eastAsia="en-US"/>
              </w:rPr>
              <w:t></w:t>
            </w:r>
            <w:r>
              <w:rPr>
                <w:rFonts w:ascii="Scottish Government Gaelic" w:hAnsi="Scottish Government Gaelic"/>
                <w:color w:val="528ECB"/>
                <w:sz w:val="172"/>
                <w:szCs w:val="172"/>
                <w:lang w:eastAsia="en-US"/>
              </w:rPr>
              <w:t></w:t>
            </w:r>
            <w:r>
              <w:rPr>
                <w:rFonts w:ascii="Scottish Government Gaelic" w:hAnsi="Scottish Government Gaelic"/>
                <w:color w:val="5A92CD"/>
                <w:sz w:val="172"/>
                <w:szCs w:val="172"/>
                <w:lang w:eastAsia="en-US"/>
              </w:rPr>
              <w:t></w:t>
            </w:r>
            <w:r>
              <w:rPr>
                <w:rFonts w:ascii="Scottish Government Gaelic" w:hAnsi="Scottish Government Gaelic"/>
                <w:color w:val="6096CF"/>
                <w:sz w:val="172"/>
                <w:szCs w:val="172"/>
                <w:lang w:eastAsia="en-US"/>
              </w:rPr>
              <w:t></w:t>
            </w:r>
            <w:r>
              <w:rPr>
                <w:rFonts w:ascii="Scottish Government Gaelic" w:hAnsi="Scottish Government Gaelic"/>
                <w:color w:val="689AD0"/>
                <w:sz w:val="172"/>
                <w:szCs w:val="172"/>
                <w:lang w:eastAsia="en-US"/>
              </w:rPr>
              <w:t></w:t>
            </w:r>
            <w:r>
              <w:rPr>
                <w:rFonts w:ascii="Scottish Government Gaelic" w:hAnsi="Scottish Government Gaelic"/>
                <w:color w:val="6F9ED3"/>
                <w:sz w:val="172"/>
                <w:szCs w:val="172"/>
                <w:lang w:eastAsia="en-US"/>
              </w:rPr>
              <w:t></w:t>
            </w:r>
            <w:r>
              <w:rPr>
                <w:rFonts w:ascii="Scottish Government Gaelic" w:hAnsi="Scottish Government Gaelic"/>
                <w:color w:val="75A2D5"/>
                <w:sz w:val="172"/>
                <w:szCs w:val="172"/>
                <w:lang w:eastAsia="en-US"/>
              </w:rPr>
              <w:t></w:t>
            </w:r>
            <w:r>
              <w:rPr>
                <w:rFonts w:ascii="Scottish Government Gaelic" w:hAnsi="Scottish Government Gaelic"/>
                <w:color w:val="7BA6D7"/>
                <w:sz w:val="172"/>
                <w:szCs w:val="172"/>
                <w:lang w:eastAsia="en-US"/>
              </w:rPr>
              <w:t></w:t>
            </w:r>
            <w:r>
              <w:rPr>
                <w:rFonts w:ascii="Scottish Government Gaelic" w:hAnsi="Scottish Government Gaelic"/>
                <w:color w:val="82ABD9"/>
                <w:sz w:val="172"/>
                <w:szCs w:val="172"/>
                <w:lang w:eastAsia="en-US"/>
              </w:rPr>
              <w:t></w:t>
            </w:r>
            <w:r>
              <w:rPr>
                <w:rFonts w:ascii="Scottish Government Gaelic" w:hAnsi="Scottish Government Gaelic"/>
                <w:color w:val="87AEDB"/>
                <w:sz w:val="172"/>
                <w:szCs w:val="172"/>
                <w:lang w:eastAsia="en-US"/>
              </w:rPr>
              <w:t></w:t>
            </w:r>
            <w:r>
              <w:rPr>
                <w:rFonts w:ascii="Scottish Government Gaelic" w:hAnsi="Scottish Government Gaelic"/>
                <w:color w:val="8EB3DD"/>
                <w:sz w:val="172"/>
                <w:szCs w:val="172"/>
                <w:lang w:eastAsia="en-US"/>
              </w:rPr>
              <w:t></w:t>
            </w:r>
            <w:r>
              <w:rPr>
                <w:rFonts w:ascii="Scottish Government Gaelic" w:hAnsi="Scottish Government Gaelic"/>
                <w:color w:val="93B7DF"/>
                <w:sz w:val="172"/>
                <w:szCs w:val="172"/>
                <w:lang w:eastAsia="en-US"/>
              </w:rPr>
              <w:t></w:t>
            </w:r>
            <w:r>
              <w:rPr>
                <w:rFonts w:ascii="Scottish Government Gaelic" w:hAnsi="Scottish Government Gaelic"/>
                <w:color w:val="9ABBE2"/>
                <w:sz w:val="172"/>
                <w:szCs w:val="172"/>
                <w:lang w:eastAsia="en-US"/>
              </w:rPr>
              <w:t></w:t>
            </w:r>
            <w:r>
              <w:rPr>
                <w:rFonts w:ascii="Scottish Government Gaelic" w:hAnsi="Scottish Government Gaelic"/>
                <w:color w:val="9FBFE3"/>
                <w:sz w:val="172"/>
                <w:szCs w:val="172"/>
                <w:lang w:eastAsia="en-US"/>
              </w:rPr>
              <w:t></w:t>
            </w:r>
            <w:r>
              <w:rPr>
                <w:rFonts w:ascii="Scottish Government Gaelic" w:hAnsi="Scottish Government Gaelic"/>
                <w:color w:val="FFFFFF"/>
                <w:sz w:val="172"/>
                <w:szCs w:val="172"/>
                <w:lang w:eastAsia="en-US"/>
              </w:rPr>
              <w:t></w:t>
            </w:r>
          </w:p>
        </w:tc>
      </w:tr>
    </w:tbl>
    <w:p w:rsidR="00B677CE" w:rsidRDefault="00B677CE" w:rsidP="00B561C0">
      <w:pPr>
        <w:rPr>
          <w:rFonts w:ascii="Arial" w:hAnsi="Arial" w:cs="Arial"/>
          <w:sz w:val="24"/>
        </w:rPr>
      </w:pPr>
      <w:r>
        <w:rPr>
          <w:rFonts w:ascii="Arial" w:hAnsi="Arial" w:cs="Arial"/>
          <w:sz w:val="24"/>
        </w:rPr>
        <w:t>Dear colleague</w:t>
      </w:r>
      <w:r w:rsidR="009D0EA0">
        <w:rPr>
          <w:rFonts w:ascii="Arial" w:hAnsi="Arial" w:cs="Arial"/>
          <w:sz w:val="24"/>
        </w:rPr>
        <w:t>s</w:t>
      </w:r>
      <w:r>
        <w:rPr>
          <w:rFonts w:ascii="Arial" w:hAnsi="Arial" w:cs="Arial"/>
          <w:sz w:val="24"/>
        </w:rPr>
        <w:t xml:space="preserve">, </w:t>
      </w:r>
    </w:p>
    <w:p w:rsidR="00077352" w:rsidRDefault="00EB4B8C" w:rsidP="00077352">
      <w:pPr>
        <w:rPr>
          <w:rFonts w:ascii="Arial" w:hAnsi="Arial" w:cs="Arial"/>
          <w:b/>
          <w:sz w:val="24"/>
        </w:rPr>
      </w:pPr>
      <w:r>
        <w:rPr>
          <w:rFonts w:ascii="Arial" w:hAnsi="Arial" w:cs="Arial"/>
          <w:b/>
          <w:sz w:val="24"/>
        </w:rPr>
        <w:t>COMMUNITY PHARMACY – ACCESS TO EMERGENCY CARE SUMMARY DATA – COVID-19 RESPONSE</w:t>
      </w:r>
    </w:p>
    <w:p w:rsidR="00EB4B8C" w:rsidRDefault="00EB4B8C" w:rsidP="00631603">
      <w:pPr>
        <w:rPr>
          <w:rFonts w:ascii="Arial" w:hAnsi="Arial" w:cs="Arial"/>
          <w:sz w:val="24"/>
        </w:rPr>
      </w:pPr>
      <w:r>
        <w:rPr>
          <w:rFonts w:ascii="Arial" w:hAnsi="Arial" w:cs="Arial"/>
          <w:sz w:val="24"/>
        </w:rPr>
        <w:t xml:space="preserve">The Scottish Government has been preparing to issue Directions regulating access to the data processed by the Emergency Care Summary (“ECS”) system.  It is intended that those Directions will supersede the existing Chief Medical Officer and Chief Dental Officer letters on the subject. </w:t>
      </w:r>
    </w:p>
    <w:p w:rsidR="00EB4B8C" w:rsidRDefault="00EB4B8C" w:rsidP="00631603">
      <w:pPr>
        <w:rPr>
          <w:rFonts w:ascii="Arial" w:hAnsi="Arial" w:cs="Arial"/>
          <w:sz w:val="24"/>
        </w:rPr>
      </w:pPr>
      <w:r>
        <w:rPr>
          <w:rFonts w:ascii="Arial" w:hAnsi="Arial" w:cs="Arial"/>
          <w:sz w:val="24"/>
        </w:rPr>
        <w:t xml:space="preserve">The </w:t>
      </w:r>
      <w:r w:rsidR="000B71BF">
        <w:rPr>
          <w:rFonts w:ascii="Arial" w:hAnsi="Arial" w:cs="Arial"/>
          <w:sz w:val="24"/>
        </w:rPr>
        <w:t xml:space="preserve">intention is that the </w:t>
      </w:r>
      <w:r>
        <w:rPr>
          <w:rFonts w:ascii="Arial" w:hAnsi="Arial" w:cs="Arial"/>
          <w:sz w:val="24"/>
        </w:rPr>
        <w:t xml:space="preserve">Directions </w:t>
      </w:r>
      <w:r w:rsidR="000B71BF">
        <w:rPr>
          <w:rFonts w:ascii="Arial" w:hAnsi="Arial" w:cs="Arial"/>
          <w:sz w:val="24"/>
        </w:rPr>
        <w:t xml:space="preserve">will </w:t>
      </w:r>
      <w:r>
        <w:rPr>
          <w:rFonts w:ascii="Arial" w:hAnsi="Arial" w:cs="Arial"/>
          <w:sz w:val="24"/>
        </w:rPr>
        <w:t xml:space="preserve">also </w:t>
      </w:r>
      <w:proofErr w:type="spellStart"/>
      <w:proofErr w:type="gramStart"/>
      <w:r>
        <w:rPr>
          <w:rFonts w:ascii="Arial" w:hAnsi="Arial" w:cs="Arial"/>
          <w:sz w:val="24"/>
        </w:rPr>
        <w:t>inc</w:t>
      </w:r>
      <w:proofErr w:type="spellEnd"/>
      <w:proofErr w:type="gramEnd"/>
      <w:r w:rsidR="00453452">
        <w:rPr>
          <w:rStyle w:val="FootnoteReference"/>
          <w:rFonts w:ascii="Arial" w:hAnsi="Arial" w:cs="Arial"/>
          <w:sz w:val="24"/>
        </w:rPr>
        <w:footnoteReference w:id="1"/>
      </w:r>
      <w:r>
        <w:rPr>
          <w:rFonts w:ascii="Arial" w:hAnsi="Arial" w:cs="Arial"/>
          <w:sz w:val="24"/>
        </w:rPr>
        <w:t xml:space="preserve">lude pharmacists and pharmacy technicians working in Community Pharmacy amongst the staff groups to whom access could be granted for the purposes of providing health care.  </w:t>
      </w:r>
      <w:r w:rsidR="000B71BF">
        <w:rPr>
          <w:rFonts w:ascii="Arial" w:hAnsi="Arial" w:cs="Arial"/>
          <w:sz w:val="24"/>
        </w:rPr>
        <w:t>These Directions are in the process of being prepared and will be issued in due course.</w:t>
      </w:r>
    </w:p>
    <w:p w:rsidR="00D74613" w:rsidRDefault="00EB4B8C" w:rsidP="00EB4B8C">
      <w:pPr>
        <w:rPr>
          <w:rFonts w:ascii="Arial" w:hAnsi="Arial" w:cs="Arial"/>
          <w:sz w:val="24"/>
        </w:rPr>
      </w:pPr>
      <w:r>
        <w:rPr>
          <w:rFonts w:ascii="Arial" w:hAnsi="Arial" w:cs="Arial"/>
          <w:sz w:val="24"/>
        </w:rPr>
        <w:t xml:space="preserve">However, in light of the outbreak of Covid-19 in Scotland, </w:t>
      </w:r>
      <w:r w:rsidRPr="00B0710B">
        <w:rPr>
          <w:rFonts w:ascii="Arial" w:hAnsi="Arial" w:cs="Arial"/>
          <w:b/>
          <w:sz w:val="24"/>
        </w:rPr>
        <w:t>we are now informing Health Boards that they may provide access to the ECS data set to pharmacists and pharmacy technicians as part of their Covid-19 response</w:t>
      </w:r>
      <w:r>
        <w:rPr>
          <w:rFonts w:ascii="Arial" w:hAnsi="Arial" w:cs="Arial"/>
          <w:sz w:val="24"/>
        </w:rPr>
        <w:t xml:space="preserve">, providing that it is practical to do so and Health Boards are satisfied that they can appropriately discharge their data protection obligations.  This measure will assist in increasing the ability of community pharmacists to manage patients in the community at a time of unprecedented demand for health services. </w:t>
      </w:r>
    </w:p>
    <w:p w:rsidR="00EB4B8C" w:rsidRDefault="00EB4B8C" w:rsidP="00EB4B8C">
      <w:pPr>
        <w:rPr>
          <w:rFonts w:ascii="Arial" w:hAnsi="Arial" w:cs="Arial"/>
          <w:sz w:val="24"/>
        </w:rPr>
      </w:pPr>
      <w:r>
        <w:rPr>
          <w:rFonts w:ascii="Arial" w:hAnsi="Arial" w:cs="Arial"/>
          <w:sz w:val="24"/>
        </w:rPr>
        <w:t xml:space="preserve">This measure is supported by the Scottish General Practitioners’ Committee of the BMA.  </w:t>
      </w:r>
    </w:p>
    <w:p w:rsidR="00B0710B" w:rsidRDefault="000B71BF" w:rsidP="00EB4B8C">
      <w:pPr>
        <w:rPr>
          <w:rFonts w:ascii="Arial" w:hAnsi="Arial" w:cs="Arial"/>
          <w:sz w:val="24"/>
        </w:rPr>
      </w:pPr>
      <w:r>
        <w:rPr>
          <w:rFonts w:ascii="Arial" w:hAnsi="Arial" w:cs="Arial"/>
          <w:sz w:val="24"/>
        </w:rPr>
        <w:lastRenderedPageBreak/>
        <w:t xml:space="preserve">The intention is that </w:t>
      </w:r>
      <w:r w:rsidR="000A152C">
        <w:rPr>
          <w:rFonts w:ascii="Arial" w:hAnsi="Arial" w:cs="Arial"/>
          <w:sz w:val="24"/>
        </w:rPr>
        <w:t xml:space="preserve">Directions regulating access to the ECS system will be issued in due course. </w:t>
      </w:r>
    </w:p>
    <w:p w:rsidR="00B0710B" w:rsidRDefault="00B0710B" w:rsidP="00EB4B8C">
      <w:pPr>
        <w:rPr>
          <w:rFonts w:ascii="Arial" w:hAnsi="Arial" w:cs="Arial"/>
          <w:sz w:val="24"/>
        </w:rPr>
      </w:pPr>
      <w:r>
        <w:rPr>
          <w:rFonts w:ascii="Arial" w:hAnsi="Arial" w:cs="Arial"/>
          <w:sz w:val="24"/>
        </w:rPr>
        <w:t xml:space="preserve">The Information Commissioner’s Office has issued guidance relating to data protection and the Covid-19 outbreak which health organisations should be aware of: </w:t>
      </w:r>
      <w:hyperlink r:id="rId9" w:history="1">
        <w:r w:rsidRPr="00944A11">
          <w:rPr>
            <w:rStyle w:val="Hyperlink"/>
            <w:rFonts w:ascii="Arial" w:hAnsi="Arial" w:cs="Arial"/>
            <w:sz w:val="24"/>
          </w:rPr>
          <w:t>https://ico.org.uk/for-organisations/data-protection-and-coronavirus/</w:t>
        </w:r>
      </w:hyperlink>
      <w:r>
        <w:rPr>
          <w:rFonts w:ascii="Arial" w:hAnsi="Arial" w:cs="Arial"/>
          <w:sz w:val="24"/>
        </w:rPr>
        <w:t xml:space="preserve"> .</w:t>
      </w:r>
    </w:p>
    <w:p w:rsidR="00D74613" w:rsidRDefault="00D74613" w:rsidP="00A073EF">
      <w:pPr>
        <w:rPr>
          <w:rFonts w:ascii="Arial" w:hAnsi="Arial" w:cs="Arial"/>
          <w:sz w:val="24"/>
        </w:rPr>
      </w:pPr>
    </w:p>
    <w:p w:rsidR="00D83D05" w:rsidRDefault="00AB1532" w:rsidP="00A073EF">
      <w:pPr>
        <w:rPr>
          <w:rFonts w:ascii="Arial" w:hAnsi="Arial" w:cs="Arial"/>
          <w:sz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330835</wp:posOffset>
            </wp:positionV>
            <wp:extent cx="2434590" cy="790575"/>
            <wp:effectExtent l="0" t="0" r="0" b="9525"/>
            <wp:wrapNone/>
            <wp:docPr id="2" name="Picture 2" descr="cid:image002.png@01D57385.91340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7385.91340DD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4590" cy="790575"/>
                    </a:xfrm>
                    <a:prstGeom prst="rect">
                      <a:avLst/>
                    </a:prstGeom>
                    <a:noFill/>
                  </pic:spPr>
                </pic:pic>
              </a:graphicData>
            </a:graphic>
            <wp14:sizeRelH relativeFrom="page">
              <wp14:pctWidth>0</wp14:pctWidth>
            </wp14:sizeRelH>
            <wp14:sizeRelV relativeFrom="page">
              <wp14:pctHeight>0</wp14:pctHeight>
            </wp14:sizeRelV>
          </wp:anchor>
        </w:drawing>
      </w:r>
      <w:r w:rsidR="00631603">
        <w:rPr>
          <w:rFonts w:ascii="Arial" w:hAnsi="Arial" w:cs="Arial"/>
          <w:sz w:val="24"/>
        </w:rPr>
        <w:t>Yours Sincerely</w:t>
      </w:r>
      <w:r w:rsidR="00D74613">
        <w:rPr>
          <w:rFonts w:ascii="Arial" w:hAnsi="Arial" w:cs="Arial"/>
          <w:sz w:val="24"/>
        </w:rPr>
        <w:t>,</w:t>
      </w:r>
      <w:r w:rsidR="00631603">
        <w:rPr>
          <w:rFonts w:ascii="Arial" w:hAnsi="Arial" w:cs="Arial"/>
          <w:sz w:val="24"/>
        </w:rPr>
        <w:t xml:space="preserve"> </w:t>
      </w:r>
    </w:p>
    <w:p w:rsidR="00AB1532" w:rsidRDefault="00AB1532" w:rsidP="00A073EF">
      <w:pPr>
        <w:rPr>
          <w:rFonts w:ascii="Arial" w:hAnsi="Arial" w:cs="Arial"/>
          <w:sz w:val="24"/>
        </w:rPr>
      </w:pPr>
    </w:p>
    <w:p w:rsidR="00AB1532" w:rsidRDefault="00AB1532" w:rsidP="00A073EF">
      <w:pPr>
        <w:rPr>
          <w:rFonts w:ascii="Arial" w:hAnsi="Arial" w:cs="Arial"/>
          <w:b/>
          <w:sz w:val="24"/>
        </w:rPr>
      </w:pPr>
    </w:p>
    <w:p w:rsidR="00AB1532" w:rsidRDefault="00AB1532" w:rsidP="00A073EF">
      <w:pPr>
        <w:rPr>
          <w:rFonts w:ascii="Arial" w:hAnsi="Arial" w:cs="Arial"/>
          <w:b/>
          <w:sz w:val="24"/>
        </w:rPr>
      </w:pPr>
    </w:p>
    <w:p w:rsidR="008F6E3F" w:rsidRPr="008F6E3F" w:rsidRDefault="008F6E3F" w:rsidP="00A073EF">
      <w:pPr>
        <w:rPr>
          <w:rFonts w:ascii="Arial" w:hAnsi="Arial" w:cs="Arial"/>
          <w:b/>
          <w:sz w:val="24"/>
        </w:rPr>
      </w:pPr>
      <w:r w:rsidRPr="008F6E3F">
        <w:rPr>
          <w:rFonts w:ascii="Arial" w:hAnsi="Arial" w:cs="Arial"/>
          <w:b/>
          <w:sz w:val="24"/>
        </w:rPr>
        <w:t>AIDAN GRISEWOOD</w:t>
      </w:r>
    </w:p>
    <w:p w:rsidR="008F6E3F" w:rsidRDefault="008F6E3F" w:rsidP="00A073EF">
      <w:pPr>
        <w:rPr>
          <w:rFonts w:ascii="Arial" w:hAnsi="Arial" w:cs="Arial"/>
          <w:sz w:val="24"/>
        </w:rPr>
      </w:pPr>
      <w:r>
        <w:rPr>
          <w:rFonts w:ascii="Arial" w:hAnsi="Arial" w:cs="Arial"/>
          <w:sz w:val="24"/>
        </w:rPr>
        <w:t>Deputy Director</w:t>
      </w:r>
      <w:r w:rsidR="00631603">
        <w:rPr>
          <w:rFonts w:ascii="Arial" w:hAnsi="Arial" w:cs="Arial"/>
          <w:sz w:val="24"/>
        </w:rPr>
        <w:t>, Primary Care</w:t>
      </w:r>
      <w:r>
        <w:rPr>
          <w:rFonts w:ascii="Arial" w:hAnsi="Arial" w:cs="Arial"/>
          <w:sz w:val="24"/>
        </w:rPr>
        <w:t xml:space="preserve"> </w:t>
      </w:r>
    </w:p>
    <w:p w:rsidR="00BA3B97" w:rsidRDefault="00E73E93" w:rsidP="00A073EF">
      <w:pPr>
        <w:rPr>
          <w:rFonts w:ascii="Arial" w:hAnsi="Arial" w:cs="Arial"/>
          <w:sz w:val="24"/>
        </w:rPr>
      </w:pPr>
      <w:r>
        <w:rPr>
          <w:noProof/>
        </w:rPr>
        <w:drawing>
          <wp:inline distT="0" distB="0" distL="0" distR="0" wp14:anchorId="2557B98C" wp14:editId="13EF884A">
            <wp:extent cx="1819275" cy="855980"/>
            <wp:effectExtent l="0" t="0" r="9525" b="1270"/>
            <wp:docPr id="3" name="Picture 3" descr="C:\Users\u413599\AppData\Local\Microsoft\Windows\INetCache\Content.Word\Signature.tif"/>
            <wp:cNvGraphicFramePr/>
            <a:graphic xmlns:a="http://schemas.openxmlformats.org/drawingml/2006/main">
              <a:graphicData uri="http://schemas.openxmlformats.org/drawingml/2006/picture">
                <pic:pic xmlns:pic="http://schemas.openxmlformats.org/drawingml/2006/picture">
                  <pic:nvPicPr>
                    <pic:cNvPr id="1" name="Picture 1" descr="C:\Users\u413599\AppData\Local\Microsoft\Windows\INetCache\Content.Word\Signature.tif"/>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855980"/>
                    </a:xfrm>
                    <a:prstGeom prst="rect">
                      <a:avLst/>
                    </a:prstGeom>
                    <a:noFill/>
                    <a:ln>
                      <a:noFill/>
                    </a:ln>
                  </pic:spPr>
                </pic:pic>
              </a:graphicData>
            </a:graphic>
          </wp:inline>
        </w:drawing>
      </w:r>
    </w:p>
    <w:p w:rsidR="00BA3B97" w:rsidRPr="00BA3B97" w:rsidRDefault="00BA3B97" w:rsidP="00A073EF">
      <w:pPr>
        <w:rPr>
          <w:rFonts w:ascii="Arial" w:hAnsi="Arial" w:cs="Arial"/>
          <w:b/>
          <w:sz w:val="24"/>
        </w:rPr>
      </w:pPr>
      <w:r w:rsidRPr="00BA3B97">
        <w:rPr>
          <w:rFonts w:ascii="Arial" w:hAnsi="Arial" w:cs="Arial"/>
          <w:b/>
          <w:sz w:val="24"/>
        </w:rPr>
        <w:t xml:space="preserve">JONATHAN CAMERON </w:t>
      </w:r>
    </w:p>
    <w:p w:rsidR="00BA3B97" w:rsidRDefault="00BA3B97" w:rsidP="00A073EF">
      <w:pPr>
        <w:rPr>
          <w:rFonts w:ascii="Arial" w:hAnsi="Arial" w:cs="Arial"/>
          <w:sz w:val="24"/>
        </w:rPr>
      </w:pPr>
      <w:r>
        <w:rPr>
          <w:rFonts w:ascii="Arial" w:hAnsi="Arial" w:cs="Arial"/>
          <w:sz w:val="24"/>
        </w:rPr>
        <w:t>Deputy Director, Digital Health and Care</w:t>
      </w:r>
    </w:p>
    <w:p w:rsidR="00EB4B8C" w:rsidRDefault="000A152C" w:rsidP="00A073EF">
      <w:pPr>
        <w:rPr>
          <w:rFonts w:ascii="Arial" w:hAnsi="Arial" w:cs="Arial"/>
          <w:sz w:val="24"/>
        </w:rPr>
      </w:pPr>
      <w:r>
        <w:rPr>
          <w:noProof/>
        </w:rPr>
        <w:drawing>
          <wp:inline distT="0" distB="0" distL="0" distR="0">
            <wp:extent cx="1885950" cy="657225"/>
            <wp:effectExtent l="0" t="0" r="0" b="9525"/>
            <wp:docPr id="1" name="Picture 1" descr="cid:image004.png@01D5FBAE.2BE3F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4.png@01D5FBAE.2BE3FA6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85950" cy="657225"/>
                    </a:xfrm>
                    <a:prstGeom prst="rect">
                      <a:avLst/>
                    </a:prstGeom>
                    <a:noFill/>
                    <a:ln>
                      <a:noFill/>
                    </a:ln>
                  </pic:spPr>
                </pic:pic>
              </a:graphicData>
            </a:graphic>
          </wp:inline>
        </w:drawing>
      </w:r>
    </w:p>
    <w:p w:rsidR="00EB4B8C" w:rsidRPr="00EB4B8C" w:rsidRDefault="00B0710B" w:rsidP="00A073EF">
      <w:pPr>
        <w:rPr>
          <w:rFonts w:ascii="Arial" w:hAnsi="Arial" w:cs="Arial"/>
          <w:sz w:val="24"/>
        </w:rPr>
      </w:pPr>
      <w:r>
        <w:rPr>
          <w:rFonts w:ascii="Arial" w:hAnsi="Arial" w:cs="Arial"/>
          <w:b/>
          <w:sz w:val="24"/>
        </w:rPr>
        <w:t>ROSE MARIE PARR</w:t>
      </w:r>
    </w:p>
    <w:p w:rsidR="00EB4B8C" w:rsidRPr="00EB4B8C" w:rsidRDefault="00B0710B" w:rsidP="00A073EF">
      <w:pPr>
        <w:rPr>
          <w:rFonts w:ascii="Arial" w:hAnsi="Arial" w:cs="Arial"/>
          <w:sz w:val="24"/>
        </w:rPr>
      </w:pPr>
      <w:r>
        <w:rPr>
          <w:rFonts w:ascii="Arial" w:hAnsi="Arial" w:cs="Arial"/>
          <w:sz w:val="24"/>
        </w:rPr>
        <w:t>Chief</w:t>
      </w:r>
      <w:r w:rsidR="00EB4B8C" w:rsidRPr="00EB4B8C">
        <w:rPr>
          <w:rFonts w:ascii="Arial" w:hAnsi="Arial" w:cs="Arial"/>
          <w:sz w:val="24"/>
        </w:rPr>
        <w:t xml:space="preserve"> Pharmaceutical Officer</w:t>
      </w:r>
    </w:p>
    <w:sectPr w:rsidR="00EB4B8C" w:rsidRPr="00EB4B8C"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FD1" w:rsidRDefault="00BF0FD1" w:rsidP="00453452">
      <w:pPr>
        <w:spacing w:after="0" w:line="240" w:lineRule="auto"/>
      </w:pPr>
      <w:r>
        <w:separator/>
      </w:r>
    </w:p>
  </w:endnote>
  <w:endnote w:type="continuationSeparator" w:id="0">
    <w:p w:rsidR="00BF0FD1" w:rsidRDefault="00BF0FD1" w:rsidP="0045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ottish Government Gael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FD1" w:rsidRDefault="00BF0FD1" w:rsidP="00453452">
      <w:pPr>
        <w:spacing w:after="0" w:line="240" w:lineRule="auto"/>
      </w:pPr>
      <w:r>
        <w:separator/>
      </w:r>
    </w:p>
  </w:footnote>
  <w:footnote w:type="continuationSeparator" w:id="0">
    <w:p w:rsidR="00BF0FD1" w:rsidRDefault="00BF0FD1" w:rsidP="00453452">
      <w:pPr>
        <w:spacing w:after="0" w:line="240" w:lineRule="auto"/>
      </w:pPr>
      <w:r>
        <w:continuationSeparator/>
      </w:r>
    </w:p>
  </w:footnote>
  <w:footnote w:id="1">
    <w:p w:rsidR="00453452" w:rsidRDefault="00453452">
      <w:pPr>
        <w:pStyle w:val="FootnoteText"/>
      </w:pPr>
      <w:r>
        <w:rPr>
          <w:rStyle w:val="FootnoteReference"/>
        </w:rPr>
        <w:footnoteRef/>
      </w:r>
      <w:r>
        <w:t xml:space="preserve"> SEHD/CMO(2006)6, CMO(2008)5, CMO(2011)16, CMO(2014)05, CDO(2015)03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 w15:restartNumberingAfterBreak="0">
    <w:nsid w:val="71BD20BA"/>
    <w:multiLevelType w:val="hybridMultilevel"/>
    <w:tmpl w:val="90BAAC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CE"/>
    <w:rsid w:val="00027C27"/>
    <w:rsid w:val="00077352"/>
    <w:rsid w:val="000A152C"/>
    <w:rsid w:val="000B71BF"/>
    <w:rsid w:val="000C0750"/>
    <w:rsid w:val="000C0CF4"/>
    <w:rsid w:val="00100C9A"/>
    <w:rsid w:val="00145D94"/>
    <w:rsid w:val="00171BD7"/>
    <w:rsid w:val="001A595B"/>
    <w:rsid w:val="001B6E4F"/>
    <w:rsid w:val="00281579"/>
    <w:rsid w:val="002B72DD"/>
    <w:rsid w:val="00306C61"/>
    <w:rsid w:val="0037582B"/>
    <w:rsid w:val="003E50C2"/>
    <w:rsid w:val="00426055"/>
    <w:rsid w:val="00453452"/>
    <w:rsid w:val="004C66DC"/>
    <w:rsid w:val="00631603"/>
    <w:rsid w:val="00832E30"/>
    <w:rsid w:val="00857548"/>
    <w:rsid w:val="008E2515"/>
    <w:rsid w:val="008F6E3F"/>
    <w:rsid w:val="009B7615"/>
    <w:rsid w:val="009D0EA0"/>
    <w:rsid w:val="00A073EF"/>
    <w:rsid w:val="00AB1532"/>
    <w:rsid w:val="00B0710B"/>
    <w:rsid w:val="00B51BDC"/>
    <w:rsid w:val="00B561C0"/>
    <w:rsid w:val="00B677CE"/>
    <w:rsid w:val="00B773CE"/>
    <w:rsid w:val="00BA3B97"/>
    <w:rsid w:val="00BF0FD1"/>
    <w:rsid w:val="00C91823"/>
    <w:rsid w:val="00D008AB"/>
    <w:rsid w:val="00D74613"/>
    <w:rsid w:val="00D83D05"/>
    <w:rsid w:val="00DC67C3"/>
    <w:rsid w:val="00E73E93"/>
    <w:rsid w:val="00E80523"/>
    <w:rsid w:val="00EB4B8C"/>
    <w:rsid w:val="00F1082C"/>
    <w:rsid w:val="00FA4BC1"/>
    <w:rsid w:val="00FD4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66CA5-F756-44A5-AAB9-A37CDA77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7CE"/>
    <w:pPr>
      <w:spacing w:after="200" w:line="276" w:lineRule="auto"/>
    </w:pPr>
    <w:rPr>
      <w:rFonts w:eastAsiaTheme="minorEastAsia"/>
      <w:lang w:eastAsia="en-GB"/>
    </w:rPr>
  </w:style>
  <w:style w:type="paragraph" w:styleId="Heading1">
    <w:name w:val="heading 1"/>
    <w:aliases w:val="Outline1"/>
    <w:basedOn w:val="Normal"/>
    <w:next w:val="Normal"/>
    <w:link w:val="Heading1Char"/>
    <w:qFormat/>
    <w:rsid w:val="00C91823"/>
    <w:pPr>
      <w:numPr>
        <w:numId w:val="6"/>
      </w:numPr>
      <w:spacing w:after="0" w:line="240" w:lineRule="auto"/>
      <w:outlineLvl w:val="0"/>
    </w:pPr>
    <w:rPr>
      <w:rFonts w:ascii="Arial" w:eastAsia="Times New Roman" w:hAnsi="Arial" w:cs="Times New Roman"/>
      <w:kern w:val="24"/>
      <w:sz w:val="24"/>
      <w:szCs w:val="20"/>
      <w:lang w:eastAsia="en-US"/>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ascii="Arial" w:eastAsia="Times New Roman" w:hAnsi="Arial" w:cs="Times New Roman"/>
      <w:kern w:val="24"/>
      <w:sz w:val="24"/>
      <w:szCs w:val="20"/>
      <w:lang w:eastAsia="en-US"/>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ascii="Arial" w:eastAsia="Times New Roman" w:hAnsi="Arial" w:cs="Times New Roman"/>
      <w:kern w:val="24"/>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spacing w:after="0" w:line="240" w:lineRule="auto"/>
      <w:ind w:left="0" w:firstLine="0"/>
    </w:pPr>
    <w:rPr>
      <w:rFonts w:ascii="Arial" w:eastAsia="Times New Roman" w:hAnsi="Arial" w:cs="Times New Roman"/>
      <w:sz w:val="24"/>
      <w:szCs w:val="20"/>
      <w:lang w:eastAsia="en-US"/>
    </w:rPr>
  </w:style>
  <w:style w:type="paragraph" w:styleId="Footer">
    <w:name w:val="footer"/>
    <w:basedOn w:val="Normal"/>
    <w:link w:val="FooterChar"/>
    <w:rsid w:val="00C91823"/>
    <w:pPr>
      <w:tabs>
        <w:tab w:val="center" w:pos="4153"/>
        <w:tab w:val="right" w:pos="8306"/>
      </w:tabs>
      <w:spacing w:after="0" w:line="240" w:lineRule="auto"/>
    </w:pPr>
    <w:rPr>
      <w:rFonts w:ascii="Arial" w:eastAsia="Times New Roman" w:hAnsi="Arial" w:cs="Times New Roman"/>
      <w:sz w:val="24"/>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after="0" w:line="240" w:lineRule="auto"/>
    </w:pPr>
    <w:rPr>
      <w:rFonts w:ascii="Arial" w:eastAsia="Times New Roman" w:hAnsi="Arial" w:cs="Times New Roman"/>
      <w:sz w:val="24"/>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B677CE"/>
    <w:rPr>
      <w:color w:val="0563C1" w:themeColor="hyperlink"/>
      <w:u w:val="single"/>
    </w:rPr>
  </w:style>
  <w:style w:type="paragraph" w:styleId="NoSpacing">
    <w:name w:val="No Spacing"/>
    <w:uiPriority w:val="1"/>
    <w:qFormat/>
    <w:rsid w:val="00B677CE"/>
    <w:rPr>
      <w:rFonts w:eastAsiaTheme="minorEastAsia"/>
      <w:lang w:eastAsia="en-GB"/>
    </w:rPr>
  </w:style>
  <w:style w:type="paragraph" w:styleId="ListParagraph">
    <w:name w:val="List Paragraph"/>
    <w:basedOn w:val="Normal"/>
    <w:uiPriority w:val="34"/>
    <w:qFormat/>
    <w:rsid w:val="00077352"/>
    <w:pPr>
      <w:ind w:left="720"/>
      <w:contextualSpacing/>
    </w:pPr>
  </w:style>
  <w:style w:type="character" w:styleId="CommentReference">
    <w:name w:val="annotation reference"/>
    <w:basedOn w:val="DefaultParagraphFont"/>
    <w:uiPriority w:val="99"/>
    <w:semiHidden/>
    <w:unhideWhenUsed/>
    <w:rsid w:val="00DC67C3"/>
    <w:rPr>
      <w:sz w:val="16"/>
      <w:szCs w:val="16"/>
    </w:rPr>
  </w:style>
  <w:style w:type="paragraph" w:styleId="CommentText">
    <w:name w:val="annotation text"/>
    <w:basedOn w:val="Normal"/>
    <w:link w:val="CommentTextChar"/>
    <w:uiPriority w:val="99"/>
    <w:semiHidden/>
    <w:unhideWhenUsed/>
    <w:rsid w:val="00DC67C3"/>
    <w:pPr>
      <w:spacing w:line="240" w:lineRule="auto"/>
    </w:pPr>
    <w:rPr>
      <w:sz w:val="20"/>
      <w:szCs w:val="20"/>
    </w:rPr>
  </w:style>
  <w:style w:type="character" w:customStyle="1" w:styleId="CommentTextChar">
    <w:name w:val="Comment Text Char"/>
    <w:basedOn w:val="DefaultParagraphFont"/>
    <w:link w:val="CommentText"/>
    <w:uiPriority w:val="99"/>
    <w:semiHidden/>
    <w:rsid w:val="00DC67C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DC67C3"/>
    <w:rPr>
      <w:b/>
      <w:bCs/>
    </w:rPr>
  </w:style>
  <w:style w:type="character" w:customStyle="1" w:styleId="CommentSubjectChar">
    <w:name w:val="Comment Subject Char"/>
    <w:basedOn w:val="CommentTextChar"/>
    <w:link w:val="CommentSubject"/>
    <w:uiPriority w:val="99"/>
    <w:semiHidden/>
    <w:rsid w:val="00DC67C3"/>
    <w:rPr>
      <w:rFonts w:eastAsiaTheme="minorEastAsia"/>
      <w:b/>
      <w:bCs/>
      <w:sz w:val="20"/>
      <w:szCs w:val="20"/>
      <w:lang w:eastAsia="en-GB"/>
    </w:rPr>
  </w:style>
  <w:style w:type="paragraph" w:styleId="Revision">
    <w:name w:val="Revision"/>
    <w:hidden/>
    <w:uiPriority w:val="99"/>
    <w:semiHidden/>
    <w:rsid w:val="00DC67C3"/>
    <w:rPr>
      <w:rFonts w:eastAsiaTheme="minorEastAsia"/>
      <w:lang w:eastAsia="en-GB"/>
    </w:rPr>
  </w:style>
  <w:style w:type="paragraph" w:styleId="BalloonText">
    <w:name w:val="Balloon Text"/>
    <w:basedOn w:val="Normal"/>
    <w:link w:val="BalloonTextChar"/>
    <w:uiPriority w:val="99"/>
    <w:semiHidden/>
    <w:unhideWhenUsed/>
    <w:rsid w:val="00DC6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7C3"/>
    <w:rPr>
      <w:rFonts w:ascii="Segoe UI" w:eastAsiaTheme="minorEastAsia" w:hAnsi="Segoe UI" w:cs="Segoe UI"/>
      <w:sz w:val="18"/>
      <w:szCs w:val="18"/>
      <w:lang w:eastAsia="en-GB"/>
    </w:rPr>
  </w:style>
  <w:style w:type="character" w:styleId="FollowedHyperlink">
    <w:name w:val="FollowedHyperlink"/>
    <w:basedOn w:val="DefaultParagraphFont"/>
    <w:uiPriority w:val="99"/>
    <w:semiHidden/>
    <w:unhideWhenUsed/>
    <w:rsid w:val="004C66DC"/>
    <w:rPr>
      <w:color w:val="954F72" w:themeColor="followedHyperlink"/>
      <w:u w:val="single"/>
    </w:rPr>
  </w:style>
  <w:style w:type="paragraph" w:styleId="FootnoteText">
    <w:name w:val="footnote text"/>
    <w:basedOn w:val="Normal"/>
    <w:link w:val="FootnoteTextChar"/>
    <w:uiPriority w:val="99"/>
    <w:semiHidden/>
    <w:unhideWhenUsed/>
    <w:rsid w:val="00453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3452"/>
    <w:rPr>
      <w:rFonts w:eastAsiaTheme="minorEastAsia"/>
      <w:sz w:val="20"/>
      <w:szCs w:val="20"/>
      <w:lang w:eastAsia="en-GB"/>
    </w:rPr>
  </w:style>
  <w:style w:type="character" w:styleId="FootnoteReference">
    <w:name w:val="footnote reference"/>
    <w:basedOn w:val="DefaultParagraphFont"/>
    <w:uiPriority w:val="99"/>
    <w:semiHidden/>
    <w:unhideWhenUsed/>
    <w:rsid w:val="00453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3677">
      <w:bodyDiv w:val="1"/>
      <w:marLeft w:val="0"/>
      <w:marRight w:val="0"/>
      <w:marTop w:val="0"/>
      <w:marBottom w:val="0"/>
      <w:divBdr>
        <w:top w:val="none" w:sz="0" w:space="0" w:color="auto"/>
        <w:left w:val="none" w:sz="0" w:space="0" w:color="auto"/>
        <w:bottom w:val="none" w:sz="0" w:space="0" w:color="auto"/>
        <w:right w:val="none" w:sz="0" w:space="0" w:color="auto"/>
      </w:divBdr>
    </w:div>
    <w:div w:id="1161971062">
      <w:bodyDiv w:val="1"/>
      <w:marLeft w:val="0"/>
      <w:marRight w:val="0"/>
      <w:marTop w:val="0"/>
      <w:marBottom w:val="0"/>
      <w:divBdr>
        <w:top w:val="none" w:sz="0" w:space="0" w:color="auto"/>
        <w:left w:val="none" w:sz="0" w:space="0" w:color="auto"/>
        <w:bottom w:val="none" w:sz="0" w:space="0" w:color="auto"/>
        <w:right w:val="none" w:sz="0" w:space="0" w:color="auto"/>
      </w:divBdr>
    </w:div>
    <w:div w:id="20666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4.png@01D5FBAE.2BE3FA60"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ico.org.uk/for-organisations/data-protection-and-coronavir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A27499454</value>
    </field>
    <field name="Objective-Title">
      <value order="0">Covid-19 - community pharmacy - ECS access - draft letter - SGLD comments - 16 March 2020</value>
    </field>
    <field name="Objective-Description">
      <value order="0"/>
    </field>
    <field name="Objective-CreationStamp">
      <value order="0">2020-03-16T17:00:22Z</value>
    </field>
    <field name="Objective-IsApproved">
      <value order="0">false</value>
    </field>
    <field name="Objective-IsPublished">
      <value order="0">false</value>
    </field>
    <field name="Objective-DatePublished">
      <value order="0"/>
    </field>
    <field name="Objective-ModificationStamp">
      <value order="0">2020-03-16T17:00:22Z</value>
    </field>
    <field name="Objective-Owner">
      <value order="0">McLeod, Alison A (U444095)</value>
    </field>
    <field name="Objective-Path">
      <value order="0">Objective Global Folder:SG File Plan:Crime, law, justice and rights:Law:General:Advice and policy: Law - general Part 5:SGLD FHSC:  Public Health: advice relating to Wuhan novel coronavirus: 2020-2025</value>
    </field>
    <field name="Objective-Parent">
      <value order="0">SGLD FHSC:  Public Health: advice relating to Wuhan novel coronavirus: 2020-2025</value>
    </field>
    <field name="Objective-State">
      <value order="0">Being Drafted</value>
    </field>
    <field name="Objective-VersionId">
      <value order="0">vA39899188</value>
    </field>
    <field name="Objective-Version">
      <value order="0">0.1</value>
    </field>
    <field name="Objective-VersionNumber">
      <value order="0">1</value>
    </field>
    <field name="Objective-VersionComment">
      <value order="0">First version</value>
    </field>
    <field name="Objective-FileNumber">
      <value order="0">LAWP/3842</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86B97AC4-FE02-417B-BCC6-C181509C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u445079</dc:creator>
  <cp:keywords/>
  <dc:description/>
  <cp:lastModifiedBy>Alison Jane Smith</cp:lastModifiedBy>
  <cp:revision>2</cp:revision>
  <dcterms:created xsi:type="dcterms:W3CDTF">2020-04-07T08:36:00Z</dcterms:created>
  <dcterms:modified xsi:type="dcterms:W3CDTF">2020-04-07T08:36:00Z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A27499454</vt:lpwstr>
  </property>
  <property fmtid="{D5CDD505-2E9C-101B-9397-08002B2CF9AE}" pid="4" name="Objective-Title">
    <vt:lpwstr>Covid-19 - community pharmacy - ECS access - draft letter - SGLD comments - 16 March 2020</vt:lpwstr>
  </property>
  <property fmtid="{D5CDD505-2E9C-101B-9397-08002B2CF9AE}" pid="5" name="Objective-Description">
    <vt:lpwstr/>
  </property>
  <property fmtid="{D5CDD505-2E9C-101B-9397-08002B2CF9AE}" pid="6" name="Objective-CreationStamp">
    <vt:filetime>2020-03-16T17:00:22Z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2020-03-16T17:00:22Z</vt:filetime>
  </property>
  <property fmtid="{D5CDD505-2E9C-101B-9397-08002B2CF9AE}" pid="11" name="Objective-Owner">
    <vt:lpwstr>McLeod, Alison A (U444095)</vt:lpwstr>
  </property>
  <property fmtid="{D5CDD505-2E9C-101B-9397-08002B2CF9AE}" pid="12" name="Objective-Path">
    <vt:lpwstr>Objective Global Folder:SG File Plan:Crime, law, justice and rights:Law:General:Advice and policy: Law - general Part 5:SGLD FHSC:  Public Health: advice relating to Wuhan novel coronavirus: 2020-2025</vt:lpwstr>
  </property>
  <property fmtid="{D5CDD505-2E9C-101B-9397-08002B2CF9AE}" pid="13" name="Objective-Parent">
    <vt:lpwstr>SGLD FHSC:  Public Health: advice relating to Wuhan novel coronavirus: 2020-2025</vt:lpwstr>
  </property>
  <property fmtid="{D5CDD505-2E9C-101B-9397-08002B2CF9AE}" pid="14" name="Objective-State">
    <vt:lpwstr>Being Drafted</vt:lpwstr>
  </property>
  <property fmtid="{D5CDD505-2E9C-101B-9397-08002B2CF9AE}" pid="15" name="Objective-VersionId">
    <vt:lpwstr>vA39899188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LAWP/3842</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