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Pr="004F78FB" w:rsidRDefault="00060DE9" w:rsidP="004F78FB">
      <w:pPr>
        <w:ind w:left="-142"/>
        <w:rPr>
          <w:rFonts w:ascii="Arial" w:hAnsi="Arial" w:cs="Arial"/>
          <w:bCs/>
          <w:color w:val="212121"/>
          <w:sz w:val="24"/>
          <w:szCs w:val="24"/>
        </w:rPr>
      </w:pPr>
    </w:p>
    <w:p w14:paraId="744A0463" w14:textId="77777777" w:rsidR="001F3585" w:rsidRPr="004F78FB" w:rsidRDefault="001F3585" w:rsidP="004F78FB">
      <w:pPr>
        <w:ind w:left="-142" w:right="-22"/>
        <w:rPr>
          <w:rFonts w:ascii="Arial" w:hAnsi="Arial" w:cs="Arial"/>
          <w:bCs/>
          <w:color w:val="212121"/>
          <w:sz w:val="24"/>
          <w:szCs w:val="24"/>
        </w:rPr>
      </w:pPr>
    </w:p>
    <w:p w14:paraId="4564A5B3" w14:textId="0A270A33" w:rsidR="00060DE9" w:rsidRPr="004F78FB" w:rsidRDefault="00060DE9" w:rsidP="004F78FB">
      <w:pPr>
        <w:ind w:left="-142" w:right="-22"/>
        <w:rPr>
          <w:rFonts w:ascii="Arial" w:hAnsi="Arial" w:cs="Arial"/>
          <w:b/>
          <w:color w:val="212121"/>
          <w:sz w:val="32"/>
          <w:szCs w:val="32"/>
        </w:rPr>
      </w:pPr>
      <w:r w:rsidRPr="004F78FB">
        <w:rPr>
          <w:rFonts w:ascii="Arial" w:hAnsi="Arial" w:cs="Arial"/>
          <w:b/>
          <w:color w:val="212121"/>
          <w:sz w:val="32"/>
          <w:szCs w:val="32"/>
        </w:rPr>
        <w:t>Key Messages</w:t>
      </w:r>
      <w:r w:rsidR="00AE2792">
        <w:rPr>
          <w:rFonts w:ascii="Arial" w:hAnsi="Arial" w:cs="Arial"/>
          <w:b/>
          <w:color w:val="212121"/>
          <w:sz w:val="32"/>
          <w:szCs w:val="32"/>
        </w:rPr>
        <w:tab/>
      </w:r>
      <w:r w:rsidR="00AE2792">
        <w:rPr>
          <w:rFonts w:ascii="Arial" w:hAnsi="Arial" w:cs="Arial"/>
          <w:b/>
          <w:color w:val="212121"/>
          <w:sz w:val="32"/>
          <w:szCs w:val="32"/>
        </w:rPr>
        <w:tab/>
      </w:r>
      <w:r w:rsid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00AB10C1" w:rsidRPr="004F78FB">
        <w:rPr>
          <w:rFonts w:ascii="Arial" w:hAnsi="Arial" w:cs="Arial"/>
          <w:b/>
          <w:color w:val="212121"/>
          <w:sz w:val="32"/>
          <w:szCs w:val="32"/>
        </w:rPr>
        <w:tab/>
      </w:r>
      <w:r w:rsidR="00401A13" w:rsidRPr="004F78FB">
        <w:rPr>
          <w:rFonts w:ascii="Arial" w:hAnsi="Arial" w:cs="Arial"/>
          <w:b/>
          <w:color w:val="212121"/>
          <w:sz w:val="32"/>
          <w:szCs w:val="32"/>
        </w:rPr>
        <w:t>0</w:t>
      </w:r>
      <w:r w:rsidR="00E86360">
        <w:rPr>
          <w:rFonts w:ascii="Arial" w:hAnsi="Arial" w:cs="Arial"/>
          <w:b/>
          <w:color w:val="212121"/>
          <w:sz w:val="32"/>
          <w:szCs w:val="32"/>
        </w:rPr>
        <w:t>8</w:t>
      </w:r>
      <w:r w:rsidR="00D513F2">
        <w:rPr>
          <w:rFonts w:ascii="Arial" w:hAnsi="Arial" w:cs="Arial"/>
          <w:b/>
          <w:color w:val="212121"/>
          <w:sz w:val="32"/>
          <w:szCs w:val="32"/>
        </w:rPr>
        <w:t>/</w:t>
      </w:r>
      <w:r w:rsidRPr="004F78FB">
        <w:rPr>
          <w:rFonts w:ascii="Arial" w:hAnsi="Arial" w:cs="Arial"/>
          <w:b/>
          <w:color w:val="212121"/>
          <w:sz w:val="32"/>
          <w:szCs w:val="32"/>
        </w:rPr>
        <w:t>0</w:t>
      </w:r>
      <w:r w:rsidR="00F07B02" w:rsidRPr="004F78FB">
        <w:rPr>
          <w:rFonts w:ascii="Arial" w:hAnsi="Arial" w:cs="Arial"/>
          <w:b/>
          <w:color w:val="212121"/>
          <w:sz w:val="32"/>
          <w:szCs w:val="32"/>
        </w:rPr>
        <w:t>4</w:t>
      </w:r>
      <w:r w:rsidRPr="004F78FB">
        <w:rPr>
          <w:rFonts w:ascii="Arial" w:hAnsi="Arial" w:cs="Arial"/>
          <w:b/>
          <w:color w:val="212121"/>
          <w:sz w:val="32"/>
          <w:szCs w:val="32"/>
        </w:rPr>
        <w:t>/2020</w:t>
      </w:r>
    </w:p>
    <w:p w14:paraId="25AF8C9A" w14:textId="54C88D82" w:rsidR="004F78FB" w:rsidRPr="004F78FB" w:rsidRDefault="004F78FB" w:rsidP="004F78FB">
      <w:pPr>
        <w:shd w:val="clear" w:color="auto" w:fill="FFFFFF"/>
        <w:ind w:left="-142"/>
        <w:rPr>
          <w:rFonts w:ascii="Arial" w:eastAsia="Times New Roman" w:hAnsi="Arial" w:cs="Arial"/>
          <w:color w:val="212121"/>
          <w:sz w:val="24"/>
          <w:szCs w:val="24"/>
        </w:rPr>
      </w:pPr>
    </w:p>
    <w:p w14:paraId="5AB1A777" w14:textId="24D03986"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Dear Colleagues,</w:t>
      </w:r>
    </w:p>
    <w:p w14:paraId="720BC2FE" w14:textId="16BEFC8E" w:rsidR="004F78FB" w:rsidRDefault="004F78FB" w:rsidP="004F78FB">
      <w:pPr>
        <w:shd w:val="clear" w:color="auto" w:fill="FFFFFF"/>
        <w:ind w:left="-142"/>
        <w:rPr>
          <w:rFonts w:eastAsia="Times New Roman" w:cs="Calibri"/>
          <w:color w:val="212121"/>
          <w:sz w:val="24"/>
          <w:szCs w:val="24"/>
        </w:rPr>
      </w:pPr>
    </w:p>
    <w:p w14:paraId="3FBF4DCA" w14:textId="77777777" w:rsidR="00E86360" w:rsidRDefault="00E86360" w:rsidP="00E86360">
      <w:pPr>
        <w:shd w:val="clear" w:color="auto" w:fill="FFFFFF"/>
        <w:ind w:left="-142"/>
        <w:rPr>
          <w:rFonts w:ascii="Segoe UI" w:hAnsi="Segoe UI" w:cs="Segoe UI"/>
          <w:color w:val="212121"/>
          <w:sz w:val="23"/>
          <w:szCs w:val="23"/>
        </w:rPr>
      </w:pPr>
      <w:r>
        <w:rPr>
          <w:rFonts w:cs="Calibri"/>
          <w:b/>
          <w:bCs/>
          <w:color w:val="B963CB"/>
          <w:sz w:val="28"/>
          <w:szCs w:val="28"/>
        </w:rPr>
        <w:t>PERSONAL PROTECTIVE EQUIPMENT</w:t>
      </w:r>
    </w:p>
    <w:p w14:paraId="291824BD"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National Procurement is arranging an initial drop of masks to community pharmacies. This is expected to go out on Thursday via Alliance and a process for replenishment is being developed by NHS Services Scotland. There will be further communication from Scottish Government about use. NSS will be putting in place a process for accessing replenishment. I’ve been asked to model demand so have asked NES if the workforce data would be useful for doing this.</w:t>
      </w:r>
    </w:p>
    <w:p w14:paraId="1E461EC9"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 </w:t>
      </w:r>
    </w:p>
    <w:p w14:paraId="0317BA5F" w14:textId="77777777" w:rsidR="00E86360" w:rsidRDefault="00E86360" w:rsidP="00E86360">
      <w:pPr>
        <w:shd w:val="clear" w:color="auto" w:fill="FFFFFF"/>
        <w:ind w:left="-142"/>
        <w:rPr>
          <w:rFonts w:ascii="Segoe UI" w:hAnsi="Segoe UI" w:cs="Segoe UI"/>
          <w:color w:val="212121"/>
          <w:sz w:val="23"/>
          <w:szCs w:val="23"/>
        </w:rPr>
      </w:pPr>
      <w:r>
        <w:rPr>
          <w:rFonts w:cs="Calibri"/>
          <w:b/>
          <w:bCs/>
          <w:color w:val="B963CB"/>
          <w:sz w:val="28"/>
          <w:szCs w:val="28"/>
        </w:rPr>
        <w:t>WHOLESALERS – EASTER WEEKEND ARRANGEMENTS</w:t>
      </w:r>
    </w:p>
    <w:p w14:paraId="40558E93"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Please be aware that at present, the mainline wholesalers for community pharmacies are currently closed on Easter Monday so no deliveries or picking. Usual OOH arrangements are in place for emergencies. However, you are encouraged to double check opening/closing times with your own wholesalers for the weekend arrangements.</w:t>
      </w:r>
    </w:p>
    <w:p w14:paraId="2D4B82DC"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 </w:t>
      </w:r>
    </w:p>
    <w:p w14:paraId="44E7FA27" w14:textId="77777777" w:rsidR="00E86360" w:rsidRDefault="00E86360" w:rsidP="00E86360">
      <w:pPr>
        <w:shd w:val="clear" w:color="auto" w:fill="FFFFFF"/>
        <w:ind w:left="-142"/>
        <w:rPr>
          <w:rFonts w:ascii="Segoe UI" w:hAnsi="Segoe UI" w:cs="Segoe UI"/>
          <w:color w:val="212121"/>
          <w:sz w:val="23"/>
          <w:szCs w:val="23"/>
        </w:rPr>
      </w:pPr>
      <w:r>
        <w:rPr>
          <w:rFonts w:cs="Calibri"/>
          <w:b/>
          <w:bCs/>
          <w:color w:val="B963CB"/>
          <w:sz w:val="28"/>
          <w:szCs w:val="28"/>
        </w:rPr>
        <w:t>PALLIATIVE CARE MEDICINES</w:t>
      </w:r>
    </w:p>
    <w:p w14:paraId="127487E8"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An email was sent last night on behalf of Elayne Harris, Macmillan Lead Pharmacist (Palliative Care) with regards to changes in polices and processes to support patients receiving palliative care, arrangements in care homes and prescribing arrangements using HBP pads.</w:t>
      </w:r>
    </w:p>
    <w:p w14:paraId="1B8E8BAD"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 </w:t>
      </w:r>
    </w:p>
    <w:p w14:paraId="46912EC2" w14:textId="77777777" w:rsidR="00E86360" w:rsidRDefault="00E86360" w:rsidP="00E86360">
      <w:pPr>
        <w:shd w:val="clear" w:color="auto" w:fill="FFFFFF"/>
        <w:ind w:left="-142"/>
        <w:rPr>
          <w:rFonts w:ascii="Segoe UI" w:hAnsi="Segoe UI" w:cs="Segoe UI"/>
          <w:color w:val="212121"/>
          <w:sz w:val="23"/>
          <w:szCs w:val="23"/>
        </w:rPr>
      </w:pPr>
      <w:r>
        <w:rPr>
          <w:rFonts w:cs="Calibri"/>
          <w:b/>
          <w:bCs/>
          <w:color w:val="B963CB"/>
          <w:sz w:val="28"/>
          <w:szCs w:val="28"/>
        </w:rPr>
        <w:t>SANDYFORD SERVICES</w:t>
      </w:r>
    </w:p>
    <w:p w14:paraId="4ABBAA2F"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Sandyford Services are beginning to provide consultation to patients requiring contraception remotely and supplying HBP pads. Just in case you notice a change in prescription forms for contraceptives!</w:t>
      </w:r>
    </w:p>
    <w:p w14:paraId="1C7CA185"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 </w:t>
      </w:r>
    </w:p>
    <w:p w14:paraId="744D39FD" w14:textId="77777777" w:rsidR="00E86360" w:rsidRDefault="00E86360" w:rsidP="00E86360">
      <w:pPr>
        <w:shd w:val="clear" w:color="auto" w:fill="FFFFFF"/>
        <w:ind w:left="-142"/>
        <w:rPr>
          <w:rFonts w:ascii="Segoe UI" w:hAnsi="Segoe UI" w:cs="Segoe UI"/>
          <w:color w:val="212121"/>
          <w:sz w:val="23"/>
          <w:szCs w:val="23"/>
        </w:rPr>
      </w:pPr>
      <w:r>
        <w:rPr>
          <w:rFonts w:cs="Calibri"/>
          <w:b/>
          <w:bCs/>
          <w:color w:val="B963CB"/>
          <w:sz w:val="28"/>
          <w:szCs w:val="28"/>
        </w:rPr>
        <w:t xml:space="preserve">PSD/ </w:t>
      </w:r>
      <w:proofErr w:type="spellStart"/>
      <w:r>
        <w:rPr>
          <w:rFonts w:cs="Calibri"/>
          <w:b/>
          <w:bCs/>
          <w:color w:val="B963CB"/>
          <w:sz w:val="28"/>
          <w:szCs w:val="28"/>
        </w:rPr>
        <w:t>ePHARMACY</w:t>
      </w:r>
      <w:proofErr w:type="spellEnd"/>
      <w:r>
        <w:rPr>
          <w:rFonts w:cs="Calibri"/>
          <w:b/>
          <w:bCs/>
          <w:color w:val="B963CB"/>
          <w:sz w:val="28"/>
          <w:szCs w:val="28"/>
        </w:rPr>
        <w:t xml:space="preserve"> HELP DESK</w:t>
      </w:r>
    </w:p>
    <w:p w14:paraId="51B69479"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rPr>
        <w:t xml:space="preserve">As most of the </w:t>
      </w:r>
      <w:proofErr w:type="spellStart"/>
      <w:r>
        <w:rPr>
          <w:rFonts w:cs="Calibri"/>
          <w:color w:val="212121"/>
        </w:rPr>
        <w:t>ePharmacy</w:t>
      </w:r>
      <w:proofErr w:type="spellEnd"/>
      <w:r>
        <w:rPr>
          <w:rFonts w:cs="Calibri"/>
          <w:color w:val="212121"/>
        </w:rPr>
        <w:t xml:space="preserve"> staff are currently working from home, please do not telephone if you have any queries but use the following link instead. There is information within the link for an email contact for each department. Please remember to include your contractor code and a contact telephone number for anyone to call you back if required.</w:t>
      </w:r>
    </w:p>
    <w:p w14:paraId="646ABFA5" w14:textId="77777777" w:rsidR="00E86360" w:rsidRDefault="00E86360" w:rsidP="00E86360">
      <w:pPr>
        <w:shd w:val="clear" w:color="auto" w:fill="FFFFFF"/>
        <w:ind w:left="-142"/>
        <w:rPr>
          <w:rFonts w:ascii="Segoe UI" w:hAnsi="Segoe UI" w:cs="Segoe UI"/>
          <w:color w:val="212121"/>
          <w:sz w:val="23"/>
          <w:szCs w:val="23"/>
        </w:rPr>
      </w:pPr>
      <w:r>
        <w:rPr>
          <w:rFonts w:cs="Calibri"/>
          <w:color w:val="212121"/>
          <w:shd w:val="clear" w:color="auto" w:fill="FFFFFF"/>
        </w:rPr>
        <w:t> </w:t>
      </w:r>
    </w:p>
    <w:p w14:paraId="6E47070A" w14:textId="77777777" w:rsidR="00E86360" w:rsidRDefault="00E86360" w:rsidP="00E86360">
      <w:pPr>
        <w:shd w:val="clear" w:color="auto" w:fill="FFFFFF"/>
        <w:ind w:left="-142"/>
        <w:rPr>
          <w:rFonts w:ascii="Segoe UI" w:hAnsi="Segoe UI" w:cs="Segoe UI"/>
          <w:color w:val="212121"/>
          <w:sz w:val="23"/>
          <w:szCs w:val="23"/>
        </w:rPr>
      </w:pPr>
      <w:hyperlink r:id="rId8" w:tgtFrame="_blank" w:history="1">
        <w:r>
          <w:rPr>
            <w:rStyle w:val="Hyperlink"/>
            <w:rFonts w:cs="Calibri"/>
            <w:shd w:val="clear" w:color="auto" w:fill="FFFFFF"/>
          </w:rPr>
          <w:t>https://nhsnss.org/services/practitioner/pharmacy/contact-us/</w:t>
        </w:r>
      </w:hyperlink>
    </w:p>
    <w:p w14:paraId="37EB85A4" w14:textId="77777777" w:rsidR="00E86360" w:rsidRDefault="00E86360" w:rsidP="004F78FB">
      <w:pPr>
        <w:shd w:val="clear" w:color="auto" w:fill="FFFFFF"/>
        <w:ind w:left="-142"/>
        <w:rPr>
          <w:rFonts w:eastAsia="Times New Roman" w:cs="Calibri"/>
          <w:color w:val="212121"/>
          <w:sz w:val="24"/>
          <w:szCs w:val="24"/>
        </w:rPr>
      </w:pPr>
    </w:p>
    <w:p w14:paraId="186D3E1F" w14:textId="77777777" w:rsidR="00301104" w:rsidRDefault="00301104" w:rsidP="00301104">
      <w:pPr>
        <w:shd w:val="clear" w:color="auto" w:fill="FFFFFF"/>
        <w:ind w:left="-142"/>
        <w:rPr>
          <w:rFonts w:cs="Calibri"/>
          <w:color w:val="212121"/>
        </w:rPr>
      </w:pPr>
      <w:r>
        <w:rPr>
          <w:rFonts w:ascii="Bradley Hand ITC" w:hAnsi="Bradley Hand ITC" w:cs="Calibri"/>
          <w:color w:val="1F497D"/>
        </w:rPr>
        <w:t>Regards</w:t>
      </w:r>
    </w:p>
    <w:p w14:paraId="31F4DEE3" w14:textId="5E1ED15F" w:rsidR="00301104" w:rsidRDefault="00301104" w:rsidP="00301104">
      <w:pPr>
        <w:shd w:val="clear" w:color="auto" w:fill="FFFFFF"/>
        <w:ind w:left="-142"/>
        <w:rPr>
          <w:rFonts w:ascii="Bradley Hand ITC" w:hAnsi="Bradley Hand ITC" w:cs="Calibri"/>
          <w:color w:val="1F497D"/>
        </w:rPr>
      </w:pPr>
      <w:r>
        <w:rPr>
          <w:rFonts w:ascii="Bradley Hand ITC" w:hAnsi="Bradley Hand ITC" w:cs="Calibri"/>
          <w:color w:val="1F497D"/>
        </w:rPr>
        <w:t>Elaine</w:t>
      </w:r>
    </w:p>
    <w:p w14:paraId="5F5311F6" w14:textId="77777777" w:rsidR="00E86360" w:rsidRDefault="00E86360" w:rsidP="00301104">
      <w:pPr>
        <w:shd w:val="clear" w:color="auto" w:fill="FFFFFF"/>
        <w:ind w:left="-142"/>
        <w:rPr>
          <w:rFonts w:ascii="Bradley Hand ITC" w:hAnsi="Bradley Hand ITC" w:cs="Calibri"/>
          <w:color w:val="1F497D"/>
        </w:rPr>
      </w:pPr>
    </w:p>
    <w:p w14:paraId="29DFE52F" w14:textId="77777777" w:rsidR="00E86360" w:rsidRDefault="00E86360" w:rsidP="00E86360">
      <w:pPr>
        <w:shd w:val="clear" w:color="auto" w:fill="FFFFFF"/>
        <w:ind w:left="-142"/>
        <w:rPr>
          <w:rFonts w:ascii="Segoe UI" w:hAnsi="Segoe UI" w:cs="Segoe UI"/>
          <w:color w:val="212121"/>
          <w:sz w:val="23"/>
          <w:szCs w:val="23"/>
        </w:rPr>
      </w:pPr>
      <w:r>
        <w:rPr>
          <w:rFonts w:ascii="Arial Narrow" w:hAnsi="Arial Narrow" w:cs="Calibri"/>
          <w:color w:val="262626"/>
          <w:sz w:val="20"/>
          <w:szCs w:val="20"/>
        </w:rPr>
        <w:t>Elaine Paton | Senior Prescribing Adviser | NHS Greater Glasgow and Clyde</w:t>
      </w:r>
    </w:p>
    <w:p w14:paraId="0D67F579" w14:textId="77777777" w:rsidR="00E86360" w:rsidRDefault="00E86360" w:rsidP="00E86360">
      <w:pPr>
        <w:shd w:val="clear" w:color="auto" w:fill="FFFFFF"/>
        <w:ind w:left="-142"/>
        <w:rPr>
          <w:rFonts w:ascii="Segoe UI" w:hAnsi="Segoe UI" w:cs="Segoe UI"/>
          <w:color w:val="212121"/>
          <w:sz w:val="23"/>
          <w:szCs w:val="23"/>
        </w:rPr>
      </w:pPr>
      <w:r>
        <w:rPr>
          <w:rFonts w:ascii="Arial Narrow" w:hAnsi="Arial Narrow" w:cs="Calibri"/>
          <w:color w:val="808080"/>
          <w:sz w:val="20"/>
          <w:szCs w:val="20"/>
        </w:rPr>
        <w:t>Central Prescribing Team, Pharmacy Services| 1st Floor | Clarkston Court |56 Busby Road | Clarkston | Glasgow G76 7AT | T: 0141 201 6038 (66038) | F: 0141 201 6018 | M: 07815 586327 | E: </w:t>
      </w:r>
      <w:hyperlink r:id="rId9" w:tgtFrame="_blank" w:history="1">
        <w:r>
          <w:rPr>
            <w:rStyle w:val="Hyperlink"/>
            <w:rFonts w:ascii="Arial Narrow" w:hAnsi="Arial Narrow" w:cs="Calibri"/>
            <w:sz w:val="20"/>
            <w:szCs w:val="20"/>
          </w:rPr>
          <w:t>elaine.paton@ggc.scot.nhs.uk</w:t>
        </w:r>
      </w:hyperlink>
    </w:p>
    <w:p w14:paraId="1D206978" w14:textId="77777777" w:rsidR="005B1A36" w:rsidRDefault="005B1A36" w:rsidP="00301104">
      <w:pPr>
        <w:shd w:val="clear" w:color="auto" w:fill="FFFFFF"/>
        <w:ind w:left="-142"/>
        <w:rPr>
          <w:rFonts w:cs="Calibri"/>
          <w:color w:val="212121"/>
        </w:rPr>
      </w:pPr>
    </w:p>
    <w:sectPr w:rsidR="005B1A36" w:rsidSect="004F78FB">
      <w:headerReference w:type="default" r:id="rId10"/>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E86360"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7963465"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0D9"/>
    <w:multiLevelType w:val="multilevel"/>
    <w:tmpl w:val="6AB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C25B3"/>
    <w:multiLevelType w:val="hybridMultilevel"/>
    <w:tmpl w:val="7B3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F3ECF"/>
    <w:multiLevelType w:val="multilevel"/>
    <w:tmpl w:val="76C26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CA534D"/>
    <w:multiLevelType w:val="hybridMultilevel"/>
    <w:tmpl w:val="C4C08640"/>
    <w:lvl w:ilvl="0" w:tplc="F14C6F2A">
      <w:numFmt w:val="bullet"/>
      <w:lvlText w:val=""/>
      <w:lvlJc w:val="left"/>
      <w:pPr>
        <w:ind w:left="780" w:hanging="4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2332D"/>
    <w:multiLevelType w:val="hybridMultilevel"/>
    <w:tmpl w:val="04A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E7F39"/>
    <w:multiLevelType w:val="hybridMultilevel"/>
    <w:tmpl w:val="1B841B34"/>
    <w:lvl w:ilvl="0" w:tplc="08090001">
      <w:start w:val="1"/>
      <w:numFmt w:val="bullet"/>
      <w:lvlText w:val=""/>
      <w:lvlJc w:val="left"/>
      <w:pPr>
        <w:ind w:left="1014" w:hanging="360"/>
      </w:pPr>
      <w:rPr>
        <w:rFonts w:ascii="Symbol" w:hAnsi="Symbol" w:cs="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cs="Wingdings" w:hint="default"/>
      </w:rPr>
    </w:lvl>
    <w:lvl w:ilvl="3" w:tplc="08090001" w:tentative="1">
      <w:start w:val="1"/>
      <w:numFmt w:val="bullet"/>
      <w:lvlText w:val=""/>
      <w:lvlJc w:val="left"/>
      <w:pPr>
        <w:ind w:left="3174" w:hanging="360"/>
      </w:pPr>
      <w:rPr>
        <w:rFonts w:ascii="Symbol" w:hAnsi="Symbol" w:cs="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cs="Wingdings" w:hint="default"/>
      </w:rPr>
    </w:lvl>
    <w:lvl w:ilvl="6" w:tplc="08090001" w:tentative="1">
      <w:start w:val="1"/>
      <w:numFmt w:val="bullet"/>
      <w:lvlText w:val=""/>
      <w:lvlJc w:val="left"/>
      <w:pPr>
        <w:ind w:left="5334" w:hanging="360"/>
      </w:pPr>
      <w:rPr>
        <w:rFonts w:ascii="Symbol" w:hAnsi="Symbol" w:cs="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cs="Wingdings" w:hint="default"/>
      </w:rPr>
    </w:lvl>
  </w:abstractNum>
  <w:abstractNum w:abstractNumId="6" w15:restartNumberingAfterBreak="0">
    <w:nsid w:val="746C3432"/>
    <w:multiLevelType w:val="hybridMultilevel"/>
    <w:tmpl w:val="25802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7669E"/>
    <w:multiLevelType w:val="hybridMultilevel"/>
    <w:tmpl w:val="8F6A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5B5"/>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585"/>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D6"/>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1104"/>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1A13"/>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8FB"/>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A36"/>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5E38"/>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0D8"/>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6E7"/>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B6"/>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792"/>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1D1D"/>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3F2"/>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2E10"/>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360"/>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B02"/>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 w:type="paragraph" w:styleId="ListParagraph">
    <w:name w:val="List Paragraph"/>
    <w:basedOn w:val="Normal"/>
    <w:uiPriority w:val="34"/>
    <w:qFormat/>
    <w:rsid w:val="007260D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F3585"/>
    <w:pPr>
      <w:spacing w:before="100" w:beforeAutospacing="1" w:after="100" w:afterAutospacing="1"/>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F358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5E38"/>
    <w:rPr>
      <w:color w:val="800080" w:themeColor="followedHyperlink"/>
      <w:u w:val="single"/>
    </w:rPr>
  </w:style>
  <w:style w:type="paragraph" w:styleId="Revision">
    <w:name w:val="Revision"/>
    <w:hidden/>
    <w:uiPriority w:val="99"/>
    <w:semiHidden/>
    <w:rsid w:val="009C16E7"/>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218521583">
      <w:bodyDiv w:val="1"/>
      <w:marLeft w:val="0"/>
      <w:marRight w:val="0"/>
      <w:marTop w:val="0"/>
      <w:marBottom w:val="0"/>
      <w:divBdr>
        <w:top w:val="none" w:sz="0" w:space="0" w:color="auto"/>
        <w:left w:val="none" w:sz="0" w:space="0" w:color="auto"/>
        <w:bottom w:val="none" w:sz="0" w:space="0" w:color="auto"/>
        <w:right w:val="none" w:sz="0" w:space="0" w:color="auto"/>
      </w:divBdr>
      <w:divsChild>
        <w:div w:id="2085906507">
          <w:marLeft w:val="0"/>
          <w:marRight w:val="0"/>
          <w:marTop w:val="0"/>
          <w:marBottom w:val="0"/>
          <w:divBdr>
            <w:top w:val="none" w:sz="0" w:space="0" w:color="auto"/>
            <w:left w:val="none" w:sz="0" w:space="0" w:color="auto"/>
            <w:bottom w:val="none" w:sz="0" w:space="0" w:color="auto"/>
            <w:right w:val="none" w:sz="0" w:space="0" w:color="auto"/>
          </w:divBdr>
          <w:divsChild>
            <w:div w:id="151918046">
              <w:marLeft w:val="0"/>
              <w:marRight w:val="0"/>
              <w:marTop w:val="0"/>
              <w:marBottom w:val="0"/>
              <w:divBdr>
                <w:top w:val="none" w:sz="0" w:space="0" w:color="auto"/>
                <w:left w:val="none" w:sz="0" w:space="0" w:color="auto"/>
                <w:bottom w:val="none" w:sz="0" w:space="0" w:color="auto"/>
                <w:right w:val="none" w:sz="0" w:space="0" w:color="auto"/>
              </w:divBdr>
            </w:div>
          </w:divsChild>
        </w:div>
        <w:div w:id="1823766834">
          <w:marLeft w:val="0"/>
          <w:marRight w:val="0"/>
          <w:marTop w:val="0"/>
          <w:marBottom w:val="0"/>
          <w:divBdr>
            <w:top w:val="none" w:sz="0" w:space="0" w:color="auto"/>
            <w:left w:val="none" w:sz="0" w:space="0" w:color="auto"/>
            <w:bottom w:val="none" w:sz="0" w:space="0" w:color="auto"/>
            <w:right w:val="none" w:sz="0" w:space="0" w:color="auto"/>
          </w:divBdr>
          <w:divsChild>
            <w:div w:id="9950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9576">
      <w:bodyDiv w:val="1"/>
      <w:marLeft w:val="0"/>
      <w:marRight w:val="0"/>
      <w:marTop w:val="0"/>
      <w:marBottom w:val="0"/>
      <w:divBdr>
        <w:top w:val="none" w:sz="0" w:space="0" w:color="auto"/>
        <w:left w:val="none" w:sz="0" w:space="0" w:color="auto"/>
        <w:bottom w:val="none" w:sz="0" w:space="0" w:color="auto"/>
        <w:right w:val="none" w:sz="0" w:space="0" w:color="auto"/>
      </w:divBdr>
      <w:divsChild>
        <w:div w:id="1281767862">
          <w:marLeft w:val="0"/>
          <w:marRight w:val="0"/>
          <w:marTop w:val="0"/>
          <w:marBottom w:val="0"/>
          <w:divBdr>
            <w:top w:val="none" w:sz="0" w:space="0" w:color="auto"/>
            <w:left w:val="none" w:sz="0" w:space="0" w:color="auto"/>
            <w:bottom w:val="none" w:sz="0" w:space="0" w:color="auto"/>
            <w:right w:val="none" w:sz="0" w:space="0" w:color="auto"/>
          </w:divBdr>
          <w:divsChild>
            <w:div w:id="910844353">
              <w:marLeft w:val="0"/>
              <w:marRight w:val="0"/>
              <w:marTop w:val="0"/>
              <w:marBottom w:val="0"/>
              <w:divBdr>
                <w:top w:val="none" w:sz="0" w:space="0" w:color="auto"/>
                <w:left w:val="none" w:sz="0" w:space="0" w:color="auto"/>
                <w:bottom w:val="none" w:sz="0" w:space="0" w:color="auto"/>
                <w:right w:val="none" w:sz="0" w:space="0" w:color="auto"/>
              </w:divBdr>
            </w:div>
          </w:divsChild>
        </w:div>
        <w:div w:id="1208377531">
          <w:marLeft w:val="0"/>
          <w:marRight w:val="0"/>
          <w:marTop w:val="0"/>
          <w:marBottom w:val="0"/>
          <w:divBdr>
            <w:top w:val="none" w:sz="0" w:space="0" w:color="auto"/>
            <w:left w:val="none" w:sz="0" w:space="0" w:color="auto"/>
            <w:bottom w:val="none" w:sz="0" w:space="0" w:color="auto"/>
            <w:right w:val="none" w:sz="0" w:space="0" w:color="auto"/>
          </w:divBdr>
          <w:divsChild>
            <w:div w:id="489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2161">
      <w:bodyDiv w:val="1"/>
      <w:marLeft w:val="0"/>
      <w:marRight w:val="0"/>
      <w:marTop w:val="0"/>
      <w:marBottom w:val="0"/>
      <w:divBdr>
        <w:top w:val="none" w:sz="0" w:space="0" w:color="auto"/>
        <w:left w:val="none" w:sz="0" w:space="0" w:color="auto"/>
        <w:bottom w:val="none" w:sz="0" w:space="0" w:color="auto"/>
        <w:right w:val="none" w:sz="0" w:space="0" w:color="auto"/>
      </w:divBdr>
    </w:div>
    <w:div w:id="503712591">
      <w:bodyDiv w:val="1"/>
      <w:marLeft w:val="0"/>
      <w:marRight w:val="0"/>
      <w:marTop w:val="0"/>
      <w:marBottom w:val="0"/>
      <w:divBdr>
        <w:top w:val="none" w:sz="0" w:space="0" w:color="auto"/>
        <w:left w:val="none" w:sz="0" w:space="0" w:color="auto"/>
        <w:bottom w:val="none" w:sz="0" w:space="0" w:color="auto"/>
        <w:right w:val="none" w:sz="0" w:space="0" w:color="auto"/>
      </w:divBdr>
      <w:divsChild>
        <w:div w:id="383797334">
          <w:marLeft w:val="0"/>
          <w:marRight w:val="0"/>
          <w:marTop w:val="0"/>
          <w:marBottom w:val="0"/>
          <w:divBdr>
            <w:top w:val="none" w:sz="0" w:space="0" w:color="auto"/>
            <w:left w:val="none" w:sz="0" w:space="0" w:color="auto"/>
            <w:bottom w:val="none" w:sz="0" w:space="0" w:color="auto"/>
            <w:right w:val="none" w:sz="0" w:space="0" w:color="auto"/>
          </w:divBdr>
        </w:div>
        <w:div w:id="617109265">
          <w:marLeft w:val="0"/>
          <w:marRight w:val="0"/>
          <w:marTop w:val="0"/>
          <w:marBottom w:val="0"/>
          <w:divBdr>
            <w:top w:val="none" w:sz="0" w:space="0" w:color="auto"/>
            <w:left w:val="none" w:sz="0" w:space="0" w:color="auto"/>
            <w:bottom w:val="none" w:sz="0" w:space="0" w:color="auto"/>
            <w:right w:val="none" w:sz="0" w:space="0" w:color="auto"/>
          </w:divBdr>
        </w:div>
        <w:div w:id="1476140227">
          <w:marLeft w:val="0"/>
          <w:marRight w:val="0"/>
          <w:marTop w:val="0"/>
          <w:marBottom w:val="0"/>
          <w:divBdr>
            <w:top w:val="none" w:sz="0" w:space="0" w:color="auto"/>
            <w:left w:val="none" w:sz="0" w:space="0" w:color="auto"/>
            <w:bottom w:val="none" w:sz="0" w:space="0" w:color="auto"/>
            <w:right w:val="none" w:sz="0" w:space="0" w:color="auto"/>
          </w:divBdr>
        </w:div>
        <w:div w:id="70130306">
          <w:marLeft w:val="0"/>
          <w:marRight w:val="0"/>
          <w:marTop w:val="0"/>
          <w:marBottom w:val="0"/>
          <w:divBdr>
            <w:top w:val="none" w:sz="0" w:space="0" w:color="auto"/>
            <w:left w:val="none" w:sz="0" w:space="0" w:color="auto"/>
            <w:bottom w:val="none" w:sz="0" w:space="0" w:color="auto"/>
            <w:right w:val="none" w:sz="0" w:space="0" w:color="auto"/>
          </w:divBdr>
        </w:div>
        <w:div w:id="1869176158">
          <w:marLeft w:val="0"/>
          <w:marRight w:val="0"/>
          <w:marTop w:val="0"/>
          <w:marBottom w:val="0"/>
          <w:divBdr>
            <w:top w:val="none" w:sz="0" w:space="0" w:color="auto"/>
            <w:left w:val="none" w:sz="0" w:space="0" w:color="auto"/>
            <w:bottom w:val="none" w:sz="0" w:space="0" w:color="auto"/>
            <w:right w:val="none" w:sz="0" w:space="0" w:color="auto"/>
          </w:divBdr>
        </w:div>
        <w:div w:id="141897560">
          <w:marLeft w:val="0"/>
          <w:marRight w:val="0"/>
          <w:marTop w:val="0"/>
          <w:marBottom w:val="0"/>
          <w:divBdr>
            <w:top w:val="none" w:sz="0" w:space="0" w:color="auto"/>
            <w:left w:val="none" w:sz="0" w:space="0" w:color="auto"/>
            <w:bottom w:val="none" w:sz="0" w:space="0" w:color="auto"/>
            <w:right w:val="none" w:sz="0" w:space="0" w:color="auto"/>
          </w:divBdr>
        </w:div>
        <w:div w:id="1654410704">
          <w:marLeft w:val="0"/>
          <w:marRight w:val="0"/>
          <w:marTop w:val="0"/>
          <w:marBottom w:val="0"/>
          <w:divBdr>
            <w:top w:val="none" w:sz="0" w:space="0" w:color="auto"/>
            <w:left w:val="none" w:sz="0" w:space="0" w:color="auto"/>
            <w:bottom w:val="none" w:sz="0" w:space="0" w:color="auto"/>
            <w:right w:val="none" w:sz="0" w:space="0" w:color="auto"/>
          </w:divBdr>
        </w:div>
        <w:div w:id="935210192">
          <w:marLeft w:val="0"/>
          <w:marRight w:val="0"/>
          <w:marTop w:val="0"/>
          <w:marBottom w:val="0"/>
          <w:divBdr>
            <w:top w:val="none" w:sz="0" w:space="0" w:color="auto"/>
            <w:left w:val="none" w:sz="0" w:space="0" w:color="auto"/>
            <w:bottom w:val="none" w:sz="0" w:space="0" w:color="auto"/>
            <w:right w:val="none" w:sz="0" w:space="0" w:color="auto"/>
          </w:divBdr>
        </w:div>
        <w:div w:id="895824324">
          <w:marLeft w:val="0"/>
          <w:marRight w:val="0"/>
          <w:marTop w:val="0"/>
          <w:marBottom w:val="0"/>
          <w:divBdr>
            <w:top w:val="none" w:sz="0" w:space="0" w:color="auto"/>
            <w:left w:val="none" w:sz="0" w:space="0" w:color="auto"/>
            <w:bottom w:val="none" w:sz="0" w:space="0" w:color="auto"/>
            <w:right w:val="none" w:sz="0" w:space="0" w:color="auto"/>
          </w:divBdr>
        </w:div>
        <w:div w:id="1411269301">
          <w:marLeft w:val="0"/>
          <w:marRight w:val="0"/>
          <w:marTop w:val="0"/>
          <w:marBottom w:val="0"/>
          <w:divBdr>
            <w:top w:val="none" w:sz="0" w:space="0" w:color="auto"/>
            <w:left w:val="none" w:sz="0" w:space="0" w:color="auto"/>
            <w:bottom w:val="none" w:sz="0" w:space="0" w:color="auto"/>
            <w:right w:val="none" w:sz="0" w:space="0" w:color="auto"/>
          </w:divBdr>
        </w:div>
        <w:div w:id="1050960350">
          <w:marLeft w:val="0"/>
          <w:marRight w:val="0"/>
          <w:marTop w:val="0"/>
          <w:marBottom w:val="0"/>
          <w:divBdr>
            <w:top w:val="none" w:sz="0" w:space="0" w:color="auto"/>
            <w:left w:val="none" w:sz="0" w:space="0" w:color="auto"/>
            <w:bottom w:val="none" w:sz="0" w:space="0" w:color="auto"/>
            <w:right w:val="none" w:sz="0" w:space="0" w:color="auto"/>
          </w:divBdr>
        </w:div>
        <w:div w:id="656109392">
          <w:marLeft w:val="0"/>
          <w:marRight w:val="0"/>
          <w:marTop w:val="0"/>
          <w:marBottom w:val="0"/>
          <w:divBdr>
            <w:top w:val="none" w:sz="0" w:space="0" w:color="auto"/>
            <w:left w:val="none" w:sz="0" w:space="0" w:color="auto"/>
            <w:bottom w:val="none" w:sz="0" w:space="0" w:color="auto"/>
            <w:right w:val="none" w:sz="0" w:space="0" w:color="auto"/>
          </w:divBdr>
        </w:div>
        <w:div w:id="123352191">
          <w:marLeft w:val="0"/>
          <w:marRight w:val="0"/>
          <w:marTop w:val="0"/>
          <w:marBottom w:val="0"/>
          <w:divBdr>
            <w:top w:val="none" w:sz="0" w:space="0" w:color="auto"/>
            <w:left w:val="none" w:sz="0" w:space="0" w:color="auto"/>
            <w:bottom w:val="none" w:sz="0" w:space="0" w:color="auto"/>
            <w:right w:val="none" w:sz="0" w:space="0" w:color="auto"/>
          </w:divBdr>
        </w:div>
        <w:div w:id="20477844">
          <w:marLeft w:val="0"/>
          <w:marRight w:val="0"/>
          <w:marTop w:val="0"/>
          <w:marBottom w:val="0"/>
          <w:divBdr>
            <w:top w:val="none" w:sz="0" w:space="0" w:color="auto"/>
            <w:left w:val="none" w:sz="0" w:space="0" w:color="auto"/>
            <w:bottom w:val="none" w:sz="0" w:space="0" w:color="auto"/>
            <w:right w:val="none" w:sz="0" w:space="0" w:color="auto"/>
          </w:divBdr>
        </w:div>
        <w:div w:id="119154890">
          <w:marLeft w:val="0"/>
          <w:marRight w:val="0"/>
          <w:marTop w:val="0"/>
          <w:marBottom w:val="0"/>
          <w:divBdr>
            <w:top w:val="none" w:sz="0" w:space="0" w:color="auto"/>
            <w:left w:val="none" w:sz="0" w:space="0" w:color="auto"/>
            <w:bottom w:val="none" w:sz="0" w:space="0" w:color="auto"/>
            <w:right w:val="none" w:sz="0" w:space="0" w:color="auto"/>
          </w:divBdr>
        </w:div>
        <w:div w:id="1689602544">
          <w:marLeft w:val="0"/>
          <w:marRight w:val="0"/>
          <w:marTop w:val="0"/>
          <w:marBottom w:val="0"/>
          <w:divBdr>
            <w:top w:val="none" w:sz="0" w:space="0" w:color="auto"/>
            <w:left w:val="none" w:sz="0" w:space="0" w:color="auto"/>
            <w:bottom w:val="none" w:sz="0" w:space="0" w:color="auto"/>
            <w:right w:val="none" w:sz="0" w:space="0" w:color="auto"/>
          </w:divBdr>
        </w:div>
      </w:divsChild>
    </w:div>
    <w:div w:id="530919057">
      <w:bodyDiv w:val="1"/>
      <w:marLeft w:val="0"/>
      <w:marRight w:val="0"/>
      <w:marTop w:val="0"/>
      <w:marBottom w:val="0"/>
      <w:divBdr>
        <w:top w:val="none" w:sz="0" w:space="0" w:color="auto"/>
        <w:left w:val="none" w:sz="0" w:space="0" w:color="auto"/>
        <w:bottom w:val="none" w:sz="0" w:space="0" w:color="auto"/>
        <w:right w:val="none" w:sz="0" w:space="0" w:color="auto"/>
      </w:divBdr>
      <w:divsChild>
        <w:div w:id="1243485637">
          <w:marLeft w:val="0"/>
          <w:marRight w:val="0"/>
          <w:marTop w:val="0"/>
          <w:marBottom w:val="0"/>
          <w:divBdr>
            <w:top w:val="none" w:sz="0" w:space="0" w:color="auto"/>
            <w:left w:val="none" w:sz="0" w:space="0" w:color="auto"/>
            <w:bottom w:val="none" w:sz="0" w:space="0" w:color="auto"/>
            <w:right w:val="none" w:sz="0" w:space="0" w:color="auto"/>
          </w:divBdr>
        </w:div>
        <w:div w:id="647827866">
          <w:marLeft w:val="0"/>
          <w:marRight w:val="0"/>
          <w:marTop w:val="0"/>
          <w:marBottom w:val="0"/>
          <w:divBdr>
            <w:top w:val="none" w:sz="0" w:space="0" w:color="auto"/>
            <w:left w:val="none" w:sz="0" w:space="0" w:color="auto"/>
            <w:bottom w:val="none" w:sz="0" w:space="0" w:color="auto"/>
            <w:right w:val="none" w:sz="0" w:space="0" w:color="auto"/>
          </w:divBdr>
        </w:div>
        <w:div w:id="1485855550">
          <w:marLeft w:val="0"/>
          <w:marRight w:val="0"/>
          <w:marTop w:val="0"/>
          <w:marBottom w:val="0"/>
          <w:divBdr>
            <w:top w:val="none" w:sz="0" w:space="0" w:color="auto"/>
            <w:left w:val="none" w:sz="0" w:space="0" w:color="auto"/>
            <w:bottom w:val="none" w:sz="0" w:space="0" w:color="auto"/>
            <w:right w:val="none" w:sz="0" w:space="0" w:color="auto"/>
          </w:divBdr>
        </w:div>
        <w:div w:id="2070690783">
          <w:marLeft w:val="0"/>
          <w:marRight w:val="0"/>
          <w:marTop w:val="0"/>
          <w:marBottom w:val="0"/>
          <w:divBdr>
            <w:top w:val="none" w:sz="0" w:space="0" w:color="auto"/>
            <w:left w:val="none" w:sz="0" w:space="0" w:color="auto"/>
            <w:bottom w:val="none" w:sz="0" w:space="0" w:color="auto"/>
            <w:right w:val="none" w:sz="0" w:space="0" w:color="auto"/>
          </w:divBdr>
        </w:div>
        <w:div w:id="104351320">
          <w:marLeft w:val="0"/>
          <w:marRight w:val="0"/>
          <w:marTop w:val="0"/>
          <w:marBottom w:val="0"/>
          <w:divBdr>
            <w:top w:val="none" w:sz="0" w:space="0" w:color="auto"/>
            <w:left w:val="none" w:sz="0" w:space="0" w:color="auto"/>
            <w:bottom w:val="none" w:sz="0" w:space="0" w:color="auto"/>
            <w:right w:val="none" w:sz="0" w:space="0" w:color="auto"/>
          </w:divBdr>
        </w:div>
        <w:div w:id="904484810">
          <w:marLeft w:val="0"/>
          <w:marRight w:val="0"/>
          <w:marTop w:val="0"/>
          <w:marBottom w:val="0"/>
          <w:divBdr>
            <w:top w:val="none" w:sz="0" w:space="0" w:color="auto"/>
            <w:left w:val="none" w:sz="0" w:space="0" w:color="auto"/>
            <w:bottom w:val="none" w:sz="0" w:space="0" w:color="auto"/>
            <w:right w:val="none" w:sz="0" w:space="0" w:color="auto"/>
          </w:divBdr>
        </w:div>
        <w:div w:id="236206014">
          <w:marLeft w:val="0"/>
          <w:marRight w:val="0"/>
          <w:marTop w:val="0"/>
          <w:marBottom w:val="0"/>
          <w:divBdr>
            <w:top w:val="none" w:sz="0" w:space="0" w:color="auto"/>
            <w:left w:val="none" w:sz="0" w:space="0" w:color="auto"/>
            <w:bottom w:val="none" w:sz="0" w:space="0" w:color="auto"/>
            <w:right w:val="none" w:sz="0" w:space="0" w:color="auto"/>
          </w:divBdr>
        </w:div>
        <w:div w:id="2144957688">
          <w:marLeft w:val="0"/>
          <w:marRight w:val="0"/>
          <w:marTop w:val="0"/>
          <w:marBottom w:val="0"/>
          <w:divBdr>
            <w:top w:val="none" w:sz="0" w:space="0" w:color="auto"/>
            <w:left w:val="none" w:sz="0" w:space="0" w:color="auto"/>
            <w:bottom w:val="none" w:sz="0" w:space="0" w:color="auto"/>
            <w:right w:val="none" w:sz="0" w:space="0" w:color="auto"/>
          </w:divBdr>
        </w:div>
        <w:div w:id="2110931747">
          <w:marLeft w:val="0"/>
          <w:marRight w:val="0"/>
          <w:marTop w:val="0"/>
          <w:marBottom w:val="0"/>
          <w:divBdr>
            <w:top w:val="none" w:sz="0" w:space="0" w:color="auto"/>
            <w:left w:val="none" w:sz="0" w:space="0" w:color="auto"/>
            <w:bottom w:val="none" w:sz="0" w:space="0" w:color="auto"/>
            <w:right w:val="none" w:sz="0" w:space="0" w:color="auto"/>
          </w:divBdr>
        </w:div>
        <w:div w:id="647438885">
          <w:marLeft w:val="0"/>
          <w:marRight w:val="0"/>
          <w:marTop w:val="0"/>
          <w:marBottom w:val="0"/>
          <w:divBdr>
            <w:top w:val="none" w:sz="0" w:space="0" w:color="auto"/>
            <w:left w:val="none" w:sz="0" w:space="0" w:color="auto"/>
            <w:bottom w:val="none" w:sz="0" w:space="0" w:color="auto"/>
            <w:right w:val="none" w:sz="0" w:space="0" w:color="auto"/>
          </w:divBdr>
        </w:div>
        <w:div w:id="1988439986">
          <w:marLeft w:val="0"/>
          <w:marRight w:val="0"/>
          <w:marTop w:val="0"/>
          <w:marBottom w:val="0"/>
          <w:divBdr>
            <w:top w:val="none" w:sz="0" w:space="0" w:color="auto"/>
            <w:left w:val="none" w:sz="0" w:space="0" w:color="auto"/>
            <w:bottom w:val="none" w:sz="0" w:space="0" w:color="auto"/>
            <w:right w:val="none" w:sz="0" w:space="0" w:color="auto"/>
          </w:divBdr>
        </w:div>
        <w:div w:id="1248270902">
          <w:marLeft w:val="720"/>
          <w:marRight w:val="0"/>
          <w:marTop w:val="0"/>
          <w:marBottom w:val="0"/>
          <w:divBdr>
            <w:top w:val="none" w:sz="0" w:space="0" w:color="auto"/>
            <w:left w:val="none" w:sz="0" w:space="0" w:color="auto"/>
            <w:bottom w:val="none" w:sz="0" w:space="0" w:color="auto"/>
            <w:right w:val="none" w:sz="0" w:space="0" w:color="auto"/>
          </w:divBdr>
        </w:div>
        <w:div w:id="493762884">
          <w:marLeft w:val="720"/>
          <w:marRight w:val="0"/>
          <w:marTop w:val="0"/>
          <w:marBottom w:val="0"/>
          <w:divBdr>
            <w:top w:val="none" w:sz="0" w:space="0" w:color="auto"/>
            <w:left w:val="none" w:sz="0" w:space="0" w:color="auto"/>
            <w:bottom w:val="none" w:sz="0" w:space="0" w:color="auto"/>
            <w:right w:val="none" w:sz="0" w:space="0" w:color="auto"/>
          </w:divBdr>
        </w:div>
        <w:div w:id="10038401">
          <w:marLeft w:val="0"/>
          <w:marRight w:val="0"/>
          <w:marTop w:val="0"/>
          <w:marBottom w:val="0"/>
          <w:divBdr>
            <w:top w:val="none" w:sz="0" w:space="0" w:color="auto"/>
            <w:left w:val="none" w:sz="0" w:space="0" w:color="auto"/>
            <w:bottom w:val="none" w:sz="0" w:space="0" w:color="auto"/>
            <w:right w:val="none" w:sz="0" w:space="0" w:color="auto"/>
          </w:divBdr>
        </w:div>
        <w:div w:id="1835413791">
          <w:marLeft w:val="0"/>
          <w:marRight w:val="0"/>
          <w:marTop w:val="0"/>
          <w:marBottom w:val="0"/>
          <w:divBdr>
            <w:top w:val="none" w:sz="0" w:space="0" w:color="auto"/>
            <w:left w:val="none" w:sz="0" w:space="0" w:color="auto"/>
            <w:bottom w:val="none" w:sz="0" w:space="0" w:color="auto"/>
            <w:right w:val="none" w:sz="0" w:space="0" w:color="auto"/>
          </w:divBdr>
        </w:div>
        <w:div w:id="345210429">
          <w:marLeft w:val="0"/>
          <w:marRight w:val="0"/>
          <w:marTop w:val="0"/>
          <w:marBottom w:val="0"/>
          <w:divBdr>
            <w:top w:val="none" w:sz="0" w:space="0" w:color="auto"/>
            <w:left w:val="none" w:sz="0" w:space="0" w:color="auto"/>
            <w:bottom w:val="none" w:sz="0" w:space="0" w:color="auto"/>
            <w:right w:val="none" w:sz="0" w:space="0" w:color="auto"/>
          </w:divBdr>
        </w:div>
        <w:div w:id="677778719">
          <w:marLeft w:val="0"/>
          <w:marRight w:val="0"/>
          <w:marTop w:val="0"/>
          <w:marBottom w:val="0"/>
          <w:divBdr>
            <w:top w:val="none" w:sz="0" w:space="0" w:color="auto"/>
            <w:left w:val="none" w:sz="0" w:space="0" w:color="auto"/>
            <w:bottom w:val="none" w:sz="0" w:space="0" w:color="auto"/>
            <w:right w:val="none" w:sz="0" w:space="0" w:color="auto"/>
          </w:divBdr>
        </w:div>
        <w:div w:id="1473018768">
          <w:marLeft w:val="0"/>
          <w:marRight w:val="0"/>
          <w:marTop w:val="0"/>
          <w:marBottom w:val="0"/>
          <w:divBdr>
            <w:top w:val="none" w:sz="0" w:space="0" w:color="auto"/>
            <w:left w:val="none" w:sz="0" w:space="0" w:color="auto"/>
            <w:bottom w:val="none" w:sz="0" w:space="0" w:color="auto"/>
            <w:right w:val="none" w:sz="0" w:space="0" w:color="auto"/>
          </w:divBdr>
        </w:div>
        <w:div w:id="2033451665">
          <w:marLeft w:val="0"/>
          <w:marRight w:val="0"/>
          <w:marTop w:val="0"/>
          <w:marBottom w:val="0"/>
          <w:divBdr>
            <w:top w:val="none" w:sz="0" w:space="0" w:color="auto"/>
            <w:left w:val="none" w:sz="0" w:space="0" w:color="auto"/>
            <w:bottom w:val="none" w:sz="0" w:space="0" w:color="auto"/>
            <w:right w:val="none" w:sz="0" w:space="0" w:color="auto"/>
          </w:divBdr>
        </w:div>
        <w:div w:id="1859076187">
          <w:marLeft w:val="0"/>
          <w:marRight w:val="0"/>
          <w:marTop w:val="0"/>
          <w:marBottom w:val="0"/>
          <w:divBdr>
            <w:top w:val="none" w:sz="0" w:space="0" w:color="auto"/>
            <w:left w:val="none" w:sz="0" w:space="0" w:color="auto"/>
            <w:bottom w:val="none" w:sz="0" w:space="0" w:color="auto"/>
            <w:right w:val="none" w:sz="0" w:space="0" w:color="auto"/>
          </w:divBdr>
        </w:div>
        <w:div w:id="1910458319">
          <w:marLeft w:val="0"/>
          <w:marRight w:val="0"/>
          <w:marTop w:val="0"/>
          <w:marBottom w:val="0"/>
          <w:divBdr>
            <w:top w:val="none" w:sz="0" w:space="0" w:color="auto"/>
            <w:left w:val="none" w:sz="0" w:space="0" w:color="auto"/>
            <w:bottom w:val="none" w:sz="0" w:space="0" w:color="auto"/>
            <w:right w:val="none" w:sz="0" w:space="0" w:color="auto"/>
          </w:divBdr>
        </w:div>
        <w:div w:id="1820610941">
          <w:marLeft w:val="0"/>
          <w:marRight w:val="0"/>
          <w:marTop w:val="0"/>
          <w:marBottom w:val="0"/>
          <w:divBdr>
            <w:top w:val="none" w:sz="0" w:space="0" w:color="auto"/>
            <w:left w:val="none" w:sz="0" w:space="0" w:color="auto"/>
            <w:bottom w:val="none" w:sz="0" w:space="0" w:color="auto"/>
            <w:right w:val="none" w:sz="0" w:space="0" w:color="auto"/>
          </w:divBdr>
        </w:div>
        <w:div w:id="1208375791">
          <w:marLeft w:val="0"/>
          <w:marRight w:val="0"/>
          <w:marTop w:val="0"/>
          <w:marBottom w:val="0"/>
          <w:divBdr>
            <w:top w:val="none" w:sz="0" w:space="0" w:color="auto"/>
            <w:left w:val="none" w:sz="0" w:space="0" w:color="auto"/>
            <w:bottom w:val="none" w:sz="0" w:space="0" w:color="auto"/>
            <w:right w:val="none" w:sz="0" w:space="0" w:color="auto"/>
          </w:divBdr>
        </w:div>
        <w:div w:id="1062099082">
          <w:marLeft w:val="0"/>
          <w:marRight w:val="0"/>
          <w:marTop w:val="0"/>
          <w:marBottom w:val="0"/>
          <w:divBdr>
            <w:top w:val="none" w:sz="0" w:space="0" w:color="auto"/>
            <w:left w:val="none" w:sz="0" w:space="0" w:color="auto"/>
            <w:bottom w:val="none" w:sz="0" w:space="0" w:color="auto"/>
            <w:right w:val="none" w:sz="0" w:space="0" w:color="auto"/>
          </w:divBdr>
        </w:div>
        <w:div w:id="975523607">
          <w:marLeft w:val="0"/>
          <w:marRight w:val="0"/>
          <w:marTop w:val="0"/>
          <w:marBottom w:val="0"/>
          <w:divBdr>
            <w:top w:val="none" w:sz="0" w:space="0" w:color="auto"/>
            <w:left w:val="none" w:sz="0" w:space="0" w:color="auto"/>
            <w:bottom w:val="none" w:sz="0" w:space="0" w:color="auto"/>
            <w:right w:val="none" w:sz="0" w:space="0" w:color="auto"/>
          </w:divBdr>
        </w:div>
        <w:div w:id="977414465">
          <w:marLeft w:val="0"/>
          <w:marRight w:val="0"/>
          <w:marTop w:val="0"/>
          <w:marBottom w:val="0"/>
          <w:divBdr>
            <w:top w:val="none" w:sz="0" w:space="0" w:color="auto"/>
            <w:left w:val="none" w:sz="0" w:space="0" w:color="auto"/>
            <w:bottom w:val="none" w:sz="0" w:space="0" w:color="auto"/>
            <w:right w:val="none" w:sz="0" w:space="0" w:color="auto"/>
          </w:divBdr>
        </w:div>
        <w:div w:id="1027759381">
          <w:marLeft w:val="0"/>
          <w:marRight w:val="0"/>
          <w:marTop w:val="0"/>
          <w:marBottom w:val="0"/>
          <w:divBdr>
            <w:top w:val="none" w:sz="0" w:space="0" w:color="auto"/>
            <w:left w:val="none" w:sz="0" w:space="0" w:color="auto"/>
            <w:bottom w:val="none" w:sz="0" w:space="0" w:color="auto"/>
            <w:right w:val="none" w:sz="0" w:space="0" w:color="auto"/>
          </w:divBdr>
        </w:div>
        <w:div w:id="309989091">
          <w:marLeft w:val="0"/>
          <w:marRight w:val="0"/>
          <w:marTop w:val="0"/>
          <w:marBottom w:val="0"/>
          <w:divBdr>
            <w:top w:val="none" w:sz="0" w:space="0" w:color="auto"/>
            <w:left w:val="none" w:sz="0" w:space="0" w:color="auto"/>
            <w:bottom w:val="none" w:sz="0" w:space="0" w:color="auto"/>
            <w:right w:val="none" w:sz="0" w:space="0" w:color="auto"/>
          </w:divBdr>
        </w:div>
        <w:div w:id="520433541">
          <w:marLeft w:val="0"/>
          <w:marRight w:val="0"/>
          <w:marTop w:val="0"/>
          <w:marBottom w:val="0"/>
          <w:divBdr>
            <w:top w:val="none" w:sz="0" w:space="0" w:color="auto"/>
            <w:left w:val="none" w:sz="0" w:space="0" w:color="auto"/>
            <w:bottom w:val="none" w:sz="0" w:space="0" w:color="auto"/>
            <w:right w:val="none" w:sz="0" w:space="0" w:color="auto"/>
          </w:divBdr>
        </w:div>
        <w:div w:id="363752612">
          <w:marLeft w:val="0"/>
          <w:marRight w:val="0"/>
          <w:marTop w:val="0"/>
          <w:marBottom w:val="0"/>
          <w:divBdr>
            <w:top w:val="none" w:sz="0" w:space="0" w:color="auto"/>
            <w:left w:val="none" w:sz="0" w:space="0" w:color="auto"/>
            <w:bottom w:val="none" w:sz="0" w:space="0" w:color="auto"/>
            <w:right w:val="none" w:sz="0" w:space="0" w:color="auto"/>
          </w:divBdr>
        </w:div>
        <w:div w:id="1753576144">
          <w:marLeft w:val="0"/>
          <w:marRight w:val="0"/>
          <w:marTop w:val="0"/>
          <w:marBottom w:val="0"/>
          <w:divBdr>
            <w:top w:val="none" w:sz="0" w:space="0" w:color="auto"/>
            <w:left w:val="none" w:sz="0" w:space="0" w:color="auto"/>
            <w:bottom w:val="none" w:sz="0" w:space="0" w:color="auto"/>
            <w:right w:val="none" w:sz="0" w:space="0" w:color="auto"/>
          </w:divBdr>
        </w:div>
        <w:div w:id="1231161909">
          <w:marLeft w:val="0"/>
          <w:marRight w:val="0"/>
          <w:marTop w:val="0"/>
          <w:marBottom w:val="0"/>
          <w:divBdr>
            <w:top w:val="none" w:sz="0" w:space="0" w:color="auto"/>
            <w:left w:val="none" w:sz="0" w:space="0" w:color="auto"/>
            <w:bottom w:val="none" w:sz="0" w:space="0" w:color="auto"/>
            <w:right w:val="none" w:sz="0" w:space="0" w:color="auto"/>
          </w:divBdr>
        </w:div>
        <w:div w:id="820393339">
          <w:marLeft w:val="0"/>
          <w:marRight w:val="0"/>
          <w:marTop w:val="0"/>
          <w:marBottom w:val="0"/>
          <w:divBdr>
            <w:top w:val="none" w:sz="0" w:space="0" w:color="auto"/>
            <w:left w:val="none" w:sz="0" w:space="0" w:color="auto"/>
            <w:bottom w:val="none" w:sz="0" w:space="0" w:color="auto"/>
            <w:right w:val="none" w:sz="0" w:space="0" w:color="auto"/>
          </w:divBdr>
        </w:div>
        <w:div w:id="1503542604">
          <w:marLeft w:val="0"/>
          <w:marRight w:val="0"/>
          <w:marTop w:val="0"/>
          <w:marBottom w:val="0"/>
          <w:divBdr>
            <w:top w:val="none" w:sz="0" w:space="0" w:color="auto"/>
            <w:left w:val="none" w:sz="0" w:space="0" w:color="auto"/>
            <w:bottom w:val="none" w:sz="0" w:space="0" w:color="auto"/>
            <w:right w:val="none" w:sz="0" w:space="0" w:color="auto"/>
          </w:divBdr>
        </w:div>
        <w:div w:id="673648730">
          <w:marLeft w:val="0"/>
          <w:marRight w:val="0"/>
          <w:marTop w:val="0"/>
          <w:marBottom w:val="0"/>
          <w:divBdr>
            <w:top w:val="none" w:sz="0" w:space="0" w:color="auto"/>
            <w:left w:val="none" w:sz="0" w:space="0" w:color="auto"/>
            <w:bottom w:val="none" w:sz="0" w:space="0" w:color="auto"/>
            <w:right w:val="none" w:sz="0" w:space="0" w:color="auto"/>
          </w:divBdr>
        </w:div>
        <w:div w:id="1619333574">
          <w:marLeft w:val="0"/>
          <w:marRight w:val="0"/>
          <w:marTop w:val="0"/>
          <w:marBottom w:val="0"/>
          <w:divBdr>
            <w:top w:val="none" w:sz="0" w:space="0" w:color="auto"/>
            <w:left w:val="none" w:sz="0" w:space="0" w:color="auto"/>
            <w:bottom w:val="none" w:sz="0" w:space="0" w:color="auto"/>
            <w:right w:val="none" w:sz="0" w:space="0" w:color="auto"/>
          </w:divBdr>
        </w:div>
        <w:div w:id="1470433931">
          <w:marLeft w:val="0"/>
          <w:marRight w:val="0"/>
          <w:marTop w:val="0"/>
          <w:marBottom w:val="0"/>
          <w:divBdr>
            <w:top w:val="none" w:sz="0" w:space="0" w:color="auto"/>
            <w:left w:val="none" w:sz="0" w:space="0" w:color="auto"/>
            <w:bottom w:val="none" w:sz="0" w:space="0" w:color="auto"/>
            <w:right w:val="none" w:sz="0" w:space="0" w:color="auto"/>
          </w:divBdr>
        </w:div>
        <w:div w:id="238636020">
          <w:marLeft w:val="0"/>
          <w:marRight w:val="0"/>
          <w:marTop w:val="0"/>
          <w:marBottom w:val="0"/>
          <w:divBdr>
            <w:top w:val="none" w:sz="0" w:space="0" w:color="auto"/>
            <w:left w:val="none" w:sz="0" w:space="0" w:color="auto"/>
            <w:bottom w:val="none" w:sz="0" w:space="0" w:color="auto"/>
            <w:right w:val="none" w:sz="0" w:space="0" w:color="auto"/>
          </w:divBdr>
        </w:div>
        <w:div w:id="16545507">
          <w:marLeft w:val="0"/>
          <w:marRight w:val="0"/>
          <w:marTop w:val="0"/>
          <w:marBottom w:val="0"/>
          <w:divBdr>
            <w:top w:val="none" w:sz="0" w:space="0" w:color="auto"/>
            <w:left w:val="none" w:sz="0" w:space="0" w:color="auto"/>
            <w:bottom w:val="none" w:sz="0" w:space="0" w:color="auto"/>
            <w:right w:val="none" w:sz="0" w:space="0" w:color="auto"/>
          </w:divBdr>
        </w:div>
      </w:divsChild>
    </w:div>
    <w:div w:id="73697345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7643472">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083528334">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774662521">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 w:id="2116052439">
      <w:bodyDiv w:val="1"/>
      <w:marLeft w:val="0"/>
      <w:marRight w:val="0"/>
      <w:marTop w:val="0"/>
      <w:marBottom w:val="0"/>
      <w:divBdr>
        <w:top w:val="none" w:sz="0" w:space="0" w:color="auto"/>
        <w:left w:val="none" w:sz="0" w:space="0" w:color="auto"/>
        <w:bottom w:val="none" w:sz="0" w:space="0" w:color="auto"/>
        <w:right w:val="none" w:sz="0" w:space="0" w:color="auto"/>
      </w:divBdr>
      <w:divsChild>
        <w:div w:id="911543008">
          <w:marLeft w:val="0"/>
          <w:marRight w:val="0"/>
          <w:marTop w:val="0"/>
          <w:marBottom w:val="40"/>
          <w:divBdr>
            <w:top w:val="none" w:sz="0" w:space="0" w:color="auto"/>
            <w:left w:val="none" w:sz="0" w:space="0" w:color="auto"/>
            <w:bottom w:val="none" w:sz="0" w:space="0" w:color="auto"/>
            <w:right w:val="none" w:sz="0" w:space="0" w:color="auto"/>
          </w:divBdr>
        </w:div>
        <w:div w:id="100251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snss.org/services/practitioner/pharmacy/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ine.paton@ggc.scot.nhs.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ACC0D-3CAA-46AF-B409-67854182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2</cp:revision>
  <dcterms:created xsi:type="dcterms:W3CDTF">2020-04-09T17:51:00Z</dcterms:created>
  <dcterms:modified xsi:type="dcterms:W3CDTF">2020-04-09T17:51:00Z</dcterms:modified>
</cp:coreProperties>
</file>