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8CC0" w14:textId="77777777" w:rsidR="00355582" w:rsidRPr="00453010" w:rsidRDefault="00355582" w:rsidP="00D93AF3">
      <w:pPr>
        <w:pStyle w:val="Heading1"/>
        <w:rPr>
          <w:rFonts w:asciiTheme="minorHAnsi" w:hAnsiTheme="minorHAnsi" w:cstheme="minorHAnsi"/>
        </w:rPr>
      </w:pPr>
      <w:r w:rsidRPr="00453010">
        <w:rPr>
          <w:rFonts w:asciiTheme="minorHAnsi" w:hAnsiTheme="minorHAnsi" w:cstheme="minorHAnsi"/>
        </w:rPr>
        <w:t xml:space="preserve">Patient Group Direction </w:t>
      </w:r>
      <w:r w:rsidR="007260AF" w:rsidRPr="00453010">
        <w:rPr>
          <w:rFonts w:asciiTheme="minorHAnsi" w:hAnsiTheme="minorHAnsi" w:cstheme="minorHAnsi"/>
        </w:rPr>
        <w:t>(PGD)</w:t>
      </w:r>
    </w:p>
    <w:p w14:paraId="1E3775D2" w14:textId="77777777" w:rsidR="00355582" w:rsidRPr="00453010" w:rsidRDefault="00355582" w:rsidP="00D93AF3">
      <w:pPr>
        <w:pStyle w:val="Heading1"/>
        <w:rPr>
          <w:rFonts w:asciiTheme="minorHAnsi" w:hAnsiTheme="minorHAnsi" w:cstheme="minorHAnsi"/>
        </w:rPr>
      </w:pPr>
      <w:r w:rsidRPr="00453010">
        <w:rPr>
          <w:rFonts w:asciiTheme="minorHAnsi" w:hAnsiTheme="minorHAnsi" w:cstheme="minorHAnsi"/>
        </w:rPr>
        <w:t xml:space="preserve">Supply of </w:t>
      </w:r>
      <w:r w:rsidR="00C32D26">
        <w:rPr>
          <w:rFonts w:asciiTheme="minorHAnsi" w:hAnsiTheme="minorHAnsi" w:cstheme="minorHAnsi"/>
        </w:rPr>
        <w:t>p</w:t>
      </w:r>
      <w:r w:rsidR="000165C7" w:rsidRPr="00453010">
        <w:rPr>
          <w:rFonts w:asciiTheme="minorHAnsi" w:hAnsiTheme="minorHAnsi" w:cstheme="minorHAnsi"/>
        </w:rPr>
        <w:t>aracetamol</w:t>
      </w:r>
      <w:r w:rsidRPr="00453010">
        <w:rPr>
          <w:rFonts w:asciiTheme="minorHAnsi" w:hAnsiTheme="minorHAnsi" w:cstheme="minorHAnsi"/>
        </w:rPr>
        <w:t xml:space="preserve"> </w:t>
      </w:r>
      <w:r w:rsidR="00520E95">
        <w:rPr>
          <w:rFonts w:asciiTheme="minorHAnsi" w:hAnsiTheme="minorHAnsi" w:cstheme="minorHAnsi"/>
        </w:rPr>
        <w:t>for fever associated with coronavirus (COVID-19) for individuals</w:t>
      </w:r>
      <w:r w:rsidR="007062BC">
        <w:rPr>
          <w:rFonts w:asciiTheme="minorHAnsi" w:hAnsiTheme="minorHAnsi" w:cstheme="minorHAnsi"/>
        </w:rPr>
        <w:t xml:space="preserve"> aged 12 year</w:t>
      </w:r>
      <w:r w:rsidR="009A2E2C">
        <w:rPr>
          <w:rFonts w:asciiTheme="minorHAnsi" w:hAnsiTheme="minorHAnsi" w:cstheme="minorHAnsi"/>
        </w:rPr>
        <w:t>s</w:t>
      </w:r>
      <w:r w:rsidR="007062BC">
        <w:rPr>
          <w:rFonts w:asciiTheme="minorHAnsi" w:hAnsiTheme="minorHAnsi" w:cstheme="minorHAnsi"/>
        </w:rPr>
        <w:t xml:space="preserve"> or older </w:t>
      </w:r>
      <w:r w:rsidR="00520E95">
        <w:rPr>
          <w:rFonts w:asciiTheme="minorHAnsi" w:hAnsiTheme="minorHAnsi" w:cstheme="minorHAnsi"/>
        </w:rPr>
        <w:t xml:space="preserve">who are self-isolating by Community Pharmacists </w:t>
      </w:r>
    </w:p>
    <w:p w14:paraId="50AFCB7C" w14:textId="77777777" w:rsidR="00355582" w:rsidRPr="00453010" w:rsidRDefault="00355582" w:rsidP="00D93AF3">
      <w:pPr>
        <w:pStyle w:val="Heading1"/>
        <w:rPr>
          <w:rFonts w:asciiTheme="minorHAnsi" w:hAnsiTheme="minorHAnsi" w:cstheme="minorHAnsi"/>
        </w:rPr>
      </w:pPr>
      <w:r w:rsidRPr="00453010">
        <w:rPr>
          <w:rFonts w:asciiTheme="minorHAnsi" w:hAnsiTheme="minorHAnsi" w:cstheme="minorHAnsi"/>
        </w:rPr>
        <w:t xml:space="preserve">Version – </w:t>
      </w:r>
      <w:r w:rsidR="00CF16A0">
        <w:rPr>
          <w:rFonts w:asciiTheme="minorHAnsi" w:hAnsiTheme="minorHAnsi" w:cstheme="minorHAnsi"/>
        </w:rPr>
        <w:t>1.0</w:t>
      </w:r>
    </w:p>
    <w:p w14:paraId="031E37DB" w14:textId="77777777" w:rsidR="00126E22" w:rsidRPr="00453010" w:rsidRDefault="00126E22" w:rsidP="00D93AF3">
      <w:pPr>
        <w:rPr>
          <w:rFonts w:asciiTheme="minorHAnsi" w:hAnsiTheme="minorHAnsi" w:cstheme="minorHAnsi"/>
          <w:szCs w:val="24"/>
        </w:rPr>
      </w:pPr>
    </w:p>
    <w:p w14:paraId="39517DF0" w14:textId="77777777" w:rsidR="00D93AF3" w:rsidRPr="00453010" w:rsidRDefault="00D93AF3" w:rsidP="00D93AF3">
      <w:pPr>
        <w:spacing w:before="10"/>
        <w:rPr>
          <w:rFonts w:asciiTheme="minorHAnsi" w:hAnsiTheme="minorHAnsi" w:cstheme="minorHAnsi"/>
          <w:szCs w:val="24"/>
        </w:rPr>
      </w:pPr>
      <w:r w:rsidRPr="00453010">
        <w:rPr>
          <w:rFonts w:asciiTheme="minorHAnsi" w:hAnsiTheme="minorHAnsi" w:cstheme="minorHAnsi"/>
          <w:szCs w:val="24"/>
        </w:rPr>
        <w:t>The purpose of the PGD is to allow management of</w:t>
      </w:r>
      <w:r w:rsidR="00CC0620">
        <w:rPr>
          <w:rFonts w:asciiTheme="minorHAnsi" w:hAnsiTheme="minorHAnsi" w:cstheme="minorHAnsi"/>
          <w:szCs w:val="24"/>
        </w:rPr>
        <w:t xml:space="preserve"> </w:t>
      </w:r>
      <w:r w:rsidR="007062BC">
        <w:rPr>
          <w:rFonts w:asciiTheme="minorHAnsi" w:hAnsiTheme="minorHAnsi" w:cstheme="minorHAnsi"/>
          <w:szCs w:val="24"/>
        </w:rPr>
        <w:t xml:space="preserve">fever associated with </w:t>
      </w:r>
      <w:proofErr w:type="spellStart"/>
      <w:r w:rsidR="007062BC">
        <w:rPr>
          <w:rFonts w:asciiTheme="minorHAnsi" w:hAnsiTheme="minorHAnsi" w:cstheme="minorHAnsi"/>
          <w:szCs w:val="24"/>
        </w:rPr>
        <w:t>co</w:t>
      </w:r>
      <w:r w:rsidR="00AF4F54">
        <w:rPr>
          <w:rFonts w:asciiTheme="minorHAnsi" w:hAnsiTheme="minorHAnsi" w:cstheme="minorHAnsi"/>
          <w:szCs w:val="24"/>
        </w:rPr>
        <w:t>ronoavirus</w:t>
      </w:r>
      <w:proofErr w:type="spellEnd"/>
      <w:r w:rsidR="00AF4F54">
        <w:rPr>
          <w:rFonts w:asciiTheme="minorHAnsi" w:hAnsiTheme="minorHAnsi" w:cstheme="minorHAnsi"/>
          <w:szCs w:val="24"/>
        </w:rPr>
        <w:t xml:space="preserve"> (COVID-19) in individual</w:t>
      </w:r>
      <w:r w:rsidR="007062BC">
        <w:rPr>
          <w:rFonts w:asciiTheme="minorHAnsi" w:hAnsiTheme="minorHAnsi" w:cstheme="minorHAnsi"/>
          <w:szCs w:val="24"/>
        </w:rPr>
        <w:t xml:space="preserve">s </w:t>
      </w:r>
      <w:r w:rsidR="00CF16A0">
        <w:rPr>
          <w:rFonts w:asciiTheme="minorHAnsi" w:hAnsiTheme="minorHAnsi" w:cstheme="minorHAnsi"/>
          <w:szCs w:val="24"/>
        </w:rPr>
        <w:t xml:space="preserve">aged 12 years and older </w:t>
      </w:r>
      <w:r w:rsidR="007062BC">
        <w:rPr>
          <w:rFonts w:asciiTheme="minorHAnsi" w:hAnsiTheme="minorHAnsi" w:cstheme="minorHAnsi"/>
          <w:szCs w:val="24"/>
        </w:rPr>
        <w:t xml:space="preserve">who are self-isolating </w:t>
      </w:r>
      <w:r w:rsidRPr="00453010">
        <w:rPr>
          <w:rFonts w:asciiTheme="minorHAnsi" w:hAnsiTheme="minorHAnsi" w:cstheme="minorHAnsi"/>
          <w:szCs w:val="24"/>
        </w:rPr>
        <w:t>by registered pharmacists within Community Pharmacies</w:t>
      </w:r>
      <w:r w:rsidR="00DD2C9D" w:rsidRPr="00453010">
        <w:rPr>
          <w:rFonts w:asciiTheme="minorHAnsi" w:hAnsiTheme="minorHAnsi" w:cstheme="minorHAnsi"/>
          <w:szCs w:val="24"/>
        </w:rPr>
        <w:t>.</w:t>
      </w:r>
    </w:p>
    <w:p w14:paraId="06592E92" w14:textId="77777777" w:rsidR="00D93AF3" w:rsidRPr="00453010" w:rsidRDefault="00D93AF3" w:rsidP="00D93AF3">
      <w:pPr>
        <w:spacing w:before="10"/>
        <w:rPr>
          <w:rFonts w:asciiTheme="minorHAnsi" w:hAnsiTheme="minorHAnsi" w:cstheme="minorHAnsi"/>
          <w:szCs w:val="24"/>
        </w:rPr>
      </w:pPr>
    </w:p>
    <w:p w14:paraId="265C3B02" w14:textId="77777777" w:rsidR="00D93AF3" w:rsidRPr="00453010" w:rsidRDefault="00D93AF3" w:rsidP="00D93AF3">
      <w:pPr>
        <w:spacing w:line="240" w:lineRule="auto"/>
        <w:jc w:val="left"/>
        <w:rPr>
          <w:rFonts w:asciiTheme="minorHAnsi" w:hAnsiTheme="minorHAnsi" w:cstheme="minorHAnsi"/>
          <w:szCs w:val="24"/>
        </w:rPr>
      </w:pPr>
      <w:r w:rsidRPr="00453010">
        <w:rPr>
          <w:rFonts w:asciiTheme="minorHAnsi" w:hAnsiTheme="minorHAnsi" w:cstheme="minorHAnsi"/>
          <w:szCs w:val="24"/>
        </w:rPr>
        <w:t xml:space="preserve">This PGD authorises </w:t>
      </w:r>
      <w:r w:rsidR="008D6488">
        <w:rPr>
          <w:rFonts w:asciiTheme="minorHAnsi" w:hAnsiTheme="minorHAnsi" w:cstheme="minorHAnsi"/>
          <w:szCs w:val="24"/>
        </w:rPr>
        <w:t xml:space="preserve">community </w:t>
      </w:r>
      <w:r w:rsidRPr="00453010">
        <w:rPr>
          <w:rFonts w:asciiTheme="minorHAnsi" w:hAnsiTheme="minorHAnsi" w:cstheme="minorHAnsi"/>
          <w:szCs w:val="24"/>
        </w:rPr>
        <w:t xml:space="preserve">pharmacists to supply </w:t>
      </w:r>
      <w:r w:rsidR="00502399" w:rsidRPr="00453010">
        <w:rPr>
          <w:rFonts w:asciiTheme="minorHAnsi" w:hAnsiTheme="minorHAnsi" w:cstheme="minorHAnsi"/>
          <w:szCs w:val="24"/>
        </w:rPr>
        <w:t xml:space="preserve">paracetamol </w:t>
      </w:r>
      <w:r w:rsidR="00DD2C9D">
        <w:rPr>
          <w:rFonts w:asciiTheme="minorHAnsi" w:hAnsiTheme="minorHAnsi" w:cstheme="minorHAnsi"/>
          <w:szCs w:val="24"/>
        </w:rPr>
        <w:t xml:space="preserve">500mg </w:t>
      </w:r>
      <w:r w:rsidR="00DB7CE3">
        <w:rPr>
          <w:rFonts w:asciiTheme="minorHAnsi" w:hAnsiTheme="minorHAnsi" w:cstheme="minorHAnsi"/>
          <w:szCs w:val="24"/>
        </w:rPr>
        <w:t xml:space="preserve">oral </w:t>
      </w:r>
      <w:r w:rsidR="00502399" w:rsidRPr="00453010">
        <w:rPr>
          <w:rFonts w:asciiTheme="minorHAnsi" w:hAnsiTheme="minorHAnsi" w:cstheme="minorHAnsi"/>
          <w:szCs w:val="24"/>
        </w:rPr>
        <w:t>solid dosage form</w:t>
      </w:r>
      <w:r w:rsidRPr="00453010">
        <w:rPr>
          <w:rFonts w:asciiTheme="minorHAnsi" w:hAnsiTheme="minorHAnsi" w:cstheme="minorHAnsi"/>
          <w:szCs w:val="24"/>
        </w:rPr>
        <w:t xml:space="preserve"> </w:t>
      </w:r>
      <w:r w:rsidR="007062BC">
        <w:rPr>
          <w:rFonts w:asciiTheme="minorHAnsi" w:hAnsiTheme="minorHAnsi" w:cstheme="minorHAnsi"/>
          <w:szCs w:val="24"/>
        </w:rPr>
        <w:t>or paracetamol 250mg/5mL oral suspension</w:t>
      </w:r>
      <w:r w:rsidR="003B20DB">
        <w:rPr>
          <w:rFonts w:asciiTheme="minorHAnsi" w:hAnsiTheme="minorHAnsi" w:cstheme="minorHAnsi"/>
          <w:szCs w:val="24"/>
        </w:rPr>
        <w:t xml:space="preserve"> </w:t>
      </w:r>
      <w:r w:rsidRPr="00453010">
        <w:rPr>
          <w:rFonts w:asciiTheme="minorHAnsi" w:hAnsiTheme="minorHAnsi" w:cstheme="minorHAnsi"/>
          <w:szCs w:val="24"/>
        </w:rPr>
        <w:t xml:space="preserve">to </w:t>
      </w:r>
      <w:r w:rsidR="00AF4F54">
        <w:rPr>
          <w:rFonts w:asciiTheme="minorHAnsi" w:hAnsiTheme="minorHAnsi" w:cstheme="minorHAnsi"/>
          <w:szCs w:val="24"/>
        </w:rPr>
        <w:t>individual</w:t>
      </w:r>
      <w:r w:rsidR="00837BAF" w:rsidRPr="00453010">
        <w:rPr>
          <w:rFonts w:asciiTheme="minorHAnsi" w:hAnsiTheme="minorHAnsi" w:cstheme="minorHAnsi"/>
          <w:szCs w:val="24"/>
        </w:rPr>
        <w:t>s</w:t>
      </w:r>
      <w:r w:rsidRPr="00453010">
        <w:rPr>
          <w:rFonts w:asciiTheme="minorHAnsi" w:hAnsiTheme="minorHAnsi" w:cstheme="minorHAnsi"/>
          <w:szCs w:val="24"/>
        </w:rPr>
        <w:t xml:space="preserve"> </w:t>
      </w:r>
      <w:r w:rsidR="00CF16A0" w:rsidRPr="00CF16A0">
        <w:rPr>
          <w:rFonts w:asciiTheme="minorHAnsi" w:hAnsiTheme="minorHAnsi" w:cstheme="minorHAnsi"/>
          <w:szCs w:val="24"/>
        </w:rPr>
        <w:t xml:space="preserve">aged 12 years and older </w:t>
      </w:r>
      <w:r w:rsidR="009A2E2C">
        <w:rPr>
          <w:rFonts w:asciiTheme="minorHAnsi" w:hAnsiTheme="minorHAnsi" w:cstheme="minorHAnsi"/>
          <w:szCs w:val="24"/>
        </w:rPr>
        <w:t xml:space="preserve">who are self-isolating </w:t>
      </w:r>
      <w:r w:rsidR="007062BC">
        <w:rPr>
          <w:rFonts w:asciiTheme="minorHAnsi" w:hAnsiTheme="minorHAnsi" w:cstheme="minorHAnsi"/>
          <w:szCs w:val="24"/>
        </w:rPr>
        <w:t>with fever</w:t>
      </w:r>
      <w:r w:rsidR="00837BAF" w:rsidRPr="00453010">
        <w:rPr>
          <w:rFonts w:asciiTheme="minorHAnsi" w:hAnsiTheme="minorHAnsi" w:cstheme="minorHAnsi"/>
          <w:szCs w:val="24"/>
        </w:rPr>
        <w:t xml:space="preserve"> and </w:t>
      </w:r>
      <w:r w:rsidRPr="00453010">
        <w:rPr>
          <w:rFonts w:asciiTheme="minorHAnsi" w:hAnsiTheme="minorHAnsi" w:cstheme="minorHAnsi"/>
          <w:szCs w:val="24"/>
        </w:rPr>
        <w:t>who meet the criteria for inclusion under the terms of the document</w:t>
      </w:r>
      <w:r w:rsidR="003B20DB">
        <w:rPr>
          <w:rFonts w:asciiTheme="minorHAnsi" w:hAnsiTheme="minorHAnsi" w:cstheme="minorHAnsi"/>
          <w:szCs w:val="24"/>
        </w:rPr>
        <w:t xml:space="preserve"> for a period limited to responding to COVID-19.</w:t>
      </w:r>
    </w:p>
    <w:p w14:paraId="3B507665" w14:textId="77777777" w:rsidR="00D93AF3" w:rsidRPr="00453010" w:rsidRDefault="00D93AF3" w:rsidP="00D93AF3">
      <w:pPr>
        <w:rPr>
          <w:rFonts w:asciiTheme="minorHAnsi" w:hAnsiTheme="minorHAnsi" w:cstheme="minorHAnsi"/>
        </w:rPr>
      </w:pPr>
    </w:p>
    <w:p w14:paraId="18DAE326" w14:textId="77777777" w:rsidR="00CB0787" w:rsidRPr="00453010" w:rsidRDefault="00CB0787" w:rsidP="00D93AF3">
      <w:pPr>
        <w:rPr>
          <w:rFonts w:asciiTheme="minorHAnsi" w:hAnsiTheme="minorHAnsi" w:cstheme="minorHAnsi"/>
        </w:rPr>
      </w:pPr>
    </w:p>
    <w:p w14:paraId="2048F635" w14:textId="77777777" w:rsidR="00CB0787" w:rsidRPr="00453010" w:rsidRDefault="00CB0787" w:rsidP="00CB0787">
      <w:pPr>
        <w:pStyle w:val="Heading2"/>
        <w:rPr>
          <w:rFonts w:asciiTheme="minorHAnsi" w:hAnsiTheme="minorHAnsi" w:cstheme="minorHAnsi"/>
        </w:rPr>
      </w:pPr>
      <w:r w:rsidRPr="00453010">
        <w:rPr>
          <w:rFonts w:asciiTheme="minorHAnsi" w:hAnsiTheme="minorHAnsi" w:cstheme="minorHAnsi"/>
        </w:rPr>
        <w:t>Change history</w:t>
      </w:r>
    </w:p>
    <w:tbl>
      <w:tblPr>
        <w:tblStyle w:val="TableGrid"/>
        <w:tblW w:w="5000" w:type="pct"/>
        <w:tblLook w:val="04A0" w:firstRow="1" w:lastRow="0" w:firstColumn="1" w:lastColumn="0" w:noHBand="0" w:noVBand="1"/>
      </w:tblPr>
      <w:tblGrid>
        <w:gridCol w:w="3005"/>
        <w:gridCol w:w="3005"/>
        <w:gridCol w:w="3006"/>
      </w:tblGrid>
      <w:tr w:rsidR="00CB0787" w:rsidRPr="00453010" w14:paraId="2ED43327" w14:textId="77777777" w:rsidTr="00150C19">
        <w:tc>
          <w:tcPr>
            <w:tcW w:w="1666" w:type="pct"/>
            <w:shd w:val="clear" w:color="auto" w:fill="E7E6E6" w:themeFill="background2"/>
          </w:tcPr>
          <w:p w14:paraId="2A1A1B15" w14:textId="77777777" w:rsidR="00CB0787" w:rsidRPr="00453010" w:rsidRDefault="00CB0787" w:rsidP="00CB0787">
            <w:pPr>
              <w:rPr>
                <w:rFonts w:asciiTheme="minorHAnsi" w:hAnsiTheme="minorHAnsi" w:cstheme="minorHAnsi"/>
                <w:b/>
              </w:rPr>
            </w:pPr>
            <w:r w:rsidRPr="00453010">
              <w:rPr>
                <w:rFonts w:asciiTheme="minorHAnsi" w:hAnsiTheme="minorHAnsi" w:cstheme="minorHAnsi"/>
                <w:b/>
              </w:rPr>
              <w:t>Person or group responsible for changes</w:t>
            </w:r>
          </w:p>
        </w:tc>
        <w:tc>
          <w:tcPr>
            <w:tcW w:w="1666" w:type="pct"/>
            <w:shd w:val="clear" w:color="auto" w:fill="E7E6E6" w:themeFill="background2"/>
          </w:tcPr>
          <w:p w14:paraId="468DC793" w14:textId="77777777" w:rsidR="00CB0787" w:rsidRPr="00453010" w:rsidRDefault="00150C19" w:rsidP="00CB0787">
            <w:pPr>
              <w:rPr>
                <w:rFonts w:asciiTheme="minorHAnsi" w:hAnsiTheme="minorHAnsi" w:cstheme="minorHAnsi"/>
                <w:b/>
              </w:rPr>
            </w:pPr>
            <w:r w:rsidRPr="00453010">
              <w:rPr>
                <w:rFonts w:asciiTheme="minorHAnsi" w:hAnsiTheme="minorHAnsi" w:cstheme="minorHAnsi"/>
                <w:b/>
              </w:rPr>
              <w:t>Date changes authorised</w:t>
            </w:r>
          </w:p>
        </w:tc>
        <w:tc>
          <w:tcPr>
            <w:tcW w:w="1667" w:type="pct"/>
            <w:shd w:val="clear" w:color="auto" w:fill="E7E6E6" w:themeFill="background2"/>
          </w:tcPr>
          <w:p w14:paraId="482E2F2A" w14:textId="77777777" w:rsidR="00CB0787" w:rsidRPr="00453010" w:rsidRDefault="00150C19" w:rsidP="00CB0787">
            <w:pPr>
              <w:rPr>
                <w:rFonts w:asciiTheme="minorHAnsi" w:hAnsiTheme="minorHAnsi" w:cstheme="minorHAnsi"/>
                <w:b/>
              </w:rPr>
            </w:pPr>
            <w:r w:rsidRPr="00453010">
              <w:rPr>
                <w:rFonts w:asciiTheme="minorHAnsi" w:hAnsiTheme="minorHAnsi" w:cstheme="minorHAnsi"/>
                <w:b/>
              </w:rPr>
              <w:t>Version number</w:t>
            </w:r>
          </w:p>
        </w:tc>
      </w:tr>
      <w:tr w:rsidR="00CB0787" w:rsidRPr="00453010" w14:paraId="7050A3C0" w14:textId="77777777" w:rsidTr="00150C19">
        <w:tc>
          <w:tcPr>
            <w:tcW w:w="1666" w:type="pct"/>
          </w:tcPr>
          <w:p w14:paraId="1DBB314B" w14:textId="77777777" w:rsidR="00CB0787" w:rsidRPr="00453010" w:rsidRDefault="00CB0787" w:rsidP="00CB0787">
            <w:pPr>
              <w:rPr>
                <w:rFonts w:asciiTheme="minorHAnsi" w:hAnsiTheme="minorHAnsi" w:cstheme="minorHAnsi"/>
              </w:rPr>
            </w:pPr>
          </w:p>
        </w:tc>
        <w:tc>
          <w:tcPr>
            <w:tcW w:w="1666" w:type="pct"/>
          </w:tcPr>
          <w:p w14:paraId="315EC0B8" w14:textId="77777777" w:rsidR="00CB0787" w:rsidRPr="00453010" w:rsidRDefault="00CB0787" w:rsidP="00CB0787">
            <w:pPr>
              <w:rPr>
                <w:rFonts w:asciiTheme="minorHAnsi" w:hAnsiTheme="minorHAnsi" w:cstheme="minorHAnsi"/>
              </w:rPr>
            </w:pPr>
          </w:p>
        </w:tc>
        <w:tc>
          <w:tcPr>
            <w:tcW w:w="1667" w:type="pct"/>
          </w:tcPr>
          <w:p w14:paraId="1B142EB5" w14:textId="77777777" w:rsidR="00CB0787" w:rsidRPr="00453010" w:rsidRDefault="00CB0787" w:rsidP="00CB0787">
            <w:pPr>
              <w:rPr>
                <w:rFonts w:asciiTheme="minorHAnsi" w:hAnsiTheme="minorHAnsi" w:cstheme="minorHAnsi"/>
              </w:rPr>
            </w:pPr>
          </w:p>
        </w:tc>
      </w:tr>
      <w:tr w:rsidR="00CB0787" w:rsidRPr="00453010" w14:paraId="3094E57E" w14:textId="77777777" w:rsidTr="00150C19">
        <w:tc>
          <w:tcPr>
            <w:tcW w:w="1666" w:type="pct"/>
          </w:tcPr>
          <w:p w14:paraId="60A70053" w14:textId="77777777" w:rsidR="00CB0787" w:rsidRPr="00453010" w:rsidRDefault="00CB0787" w:rsidP="00CB0787">
            <w:pPr>
              <w:rPr>
                <w:rFonts w:asciiTheme="minorHAnsi" w:hAnsiTheme="minorHAnsi" w:cstheme="minorHAnsi"/>
              </w:rPr>
            </w:pPr>
          </w:p>
        </w:tc>
        <w:tc>
          <w:tcPr>
            <w:tcW w:w="1666" w:type="pct"/>
          </w:tcPr>
          <w:p w14:paraId="01C4487F" w14:textId="77777777" w:rsidR="00CB0787" w:rsidRPr="00453010" w:rsidRDefault="00CB0787" w:rsidP="00CB0787">
            <w:pPr>
              <w:rPr>
                <w:rFonts w:asciiTheme="minorHAnsi" w:hAnsiTheme="minorHAnsi" w:cstheme="minorHAnsi"/>
              </w:rPr>
            </w:pPr>
          </w:p>
        </w:tc>
        <w:tc>
          <w:tcPr>
            <w:tcW w:w="1667" w:type="pct"/>
          </w:tcPr>
          <w:p w14:paraId="621DE988" w14:textId="77777777" w:rsidR="00CB0787" w:rsidRPr="00453010" w:rsidRDefault="00CB0787" w:rsidP="00CB0787">
            <w:pPr>
              <w:rPr>
                <w:rFonts w:asciiTheme="minorHAnsi" w:hAnsiTheme="minorHAnsi" w:cstheme="minorHAnsi"/>
              </w:rPr>
            </w:pPr>
          </w:p>
        </w:tc>
      </w:tr>
      <w:tr w:rsidR="00CB0787" w:rsidRPr="00453010" w14:paraId="03F7CD37" w14:textId="77777777" w:rsidTr="00150C19">
        <w:tc>
          <w:tcPr>
            <w:tcW w:w="1666" w:type="pct"/>
          </w:tcPr>
          <w:p w14:paraId="5B34F082" w14:textId="77777777" w:rsidR="00CB0787" w:rsidRPr="00453010" w:rsidRDefault="00CB0787" w:rsidP="00CB0787">
            <w:pPr>
              <w:rPr>
                <w:rFonts w:asciiTheme="minorHAnsi" w:hAnsiTheme="minorHAnsi" w:cstheme="minorHAnsi"/>
              </w:rPr>
            </w:pPr>
          </w:p>
        </w:tc>
        <w:tc>
          <w:tcPr>
            <w:tcW w:w="1666" w:type="pct"/>
          </w:tcPr>
          <w:p w14:paraId="18FB8DFC" w14:textId="77777777" w:rsidR="00CB0787" w:rsidRPr="00453010" w:rsidRDefault="00CB0787" w:rsidP="00CB0787">
            <w:pPr>
              <w:rPr>
                <w:rFonts w:asciiTheme="minorHAnsi" w:hAnsiTheme="minorHAnsi" w:cstheme="minorHAnsi"/>
              </w:rPr>
            </w:pPr>
          </w:p>
        </w:tc>
        <w:tc>
          <w:tcPr>
            <w:tcW w:w="1667" w:type="pct"/>
          </w:tcPr>
          <w:p w14:paraId="0582BF76" w14:textId="77777777" w:rsidR="00CB0787" w:rsidRPr="00453010" w:rsidRDefault="00CB0787" w:rsidP="00CB0787">
            <w:pPr>
              <w:rPr>
                <w:rFonts w:asciiTheme="minorHAnsi" w:hAnsiTheme="minorHAnsi" w:cstheme="minorHAnsi"/>
              </w:rPr>
            </w:pPr>
          </w:p>
        </w:tc>
      </w:tr>
      <w:tr w:rsidR="00CB0787" w:rsidRPr="00453010" w14:paraId="5CFB2949" w14:textId="77777777" w:rsidTr="00150C19">
        <w:tc>
          <w:tcPr>
            <w:tcW w:w="1666" w:type="pct"/>
          </w:tcPr>
          <w:p w14:paraId="5488650F" w14:textId="77777777" w:rsidR="00CB0787" w:rsidRPr="00453010" w:rsidRDefault="00CB0787" w:rsidP="00CB0787">
            <w:pPr>
              <w:rPr>
                <w:rFonts w:asciiTheme="minorHAnsi" w:hAnsiTheme="minorHAnsi" w:cstheme="minorHAnsi"/>
              </w:rPr>
            </w:pPr>
          </w:p>
        </w:tc>
        <w:tc>
          <w:tcPr>
            <w:tcW w:w="1666" w:type="pct"/>
          </w:tcPr>
          <w:p w14:paraId="0F99E57E" w14:textId="77777777" w:rsidR="00CB0787" w:rsidRPr="00453010" w:rsidRDefault="00CB0787" w:rsidP="00CB0787">
            <w:pPr>
              <w:rPr>
                <w:rFonts w:asciiTheme="minorHAnsi" w:hAnsiTheme="minorHAnsi" w:cstheme="minorHAnsi"/>
              </w:rPr>
            </w:pPr>
          </w:p>
        </w:tc>
        <w:tc>
          <w:tcPr>
            <w:tcW w:w="1667" w:type="pct"/>
          </w:tcPr>
          <w:p w14:paraId="1E05BB9D" w14:textId="77777777" w:rsidR="00CB0787" w:rsidRPr="00453010" w:rsidRDefault="00CB0787" w:rsidP="00CB0787">
            <w:pPr>
              <w:rPr>
                <w:rFonts w:asciiTheme="minorHAnsi" w:hAnsiTheme="minorHAnsi" w:cstheme="minorHAnsi"/>
              </w:rPr>
            </w:pPr>
          </w:p>
        </w:tc>
      </w:tr>
    </w:tbl>
    <w:p w14:paraId="2A6BB8A7" w14:textId="77777777" w:rsidR="00453010" w:rsidRDefault="00453010" w:rsidP="00CB0787">
      <w:pPr>
        <w:rPr>
          <w:rFonts w:asciiTheme="minorHAnsi" w:hAnsiTheme="minorHAnsi" w:cstheme="minorHAnsi"/>
        </w:rPr>
      </w:pPr>
    </w:p>
    <w:p w14:paraId="01979E10" w14:textId="77777777" w:rsidR="00453010" w:rsidRDefault="00453010" w:rsidP="00453010">
      <w:r>
        <w:br w:type="page"/>
      </w:r>
    </w:p>
    <w:p w14:paraId="3097728D" w14:textId="77777777" w:rsidR="00453010" w:rsidRDefault="00453010" w:rsidP="007062BC">
      <w:pPr>
        <w:pStyle w:val="Heading2"/>
      </w:pPr>
      <w:r w:rsidRPr="00453010">
        <w:lastRenderedPageBreak/>
        <w:t xml:space="preserve">PGD </w:t>
      </w:r>
      <w:r w:rsidR="00385E90">
        <w:t xml:space="preserve">for the supply of </w:t>
      </w:r>
      <w:r w:rsidR="00385E90" w:rsidRPr="00385E90">
        <w:t>paracetamol</w:t>
      </w:r>
      <w:r w:rsidR="00F62AC7">
        <w:t xml:space="preserve"> 500mg</w:t>
      </w:r>
      <w:r w:rsidR="00385E90" w:rsidRPr="00385E90">
        <w:t xml:space="preserve"> </w:t>
      </w:r>
      <w:r w:rsidR="000202EF">
        <w:t xml:space="preserve">oral </w:t>
      </w:r>
      <w:r w:rsidR="009C45CE">
        <w:t>solid</w:t>
      </w:r>
      <w:r w:rsidR="00E31BDB">
        <w:t xml:space="preserve"> </w:t>
      </w:r>
      <w:r w:rsidR="009C45CE">
        <w:t xml:space="preserve">dosage form </w:t>
      </w:r>
      <w:r w:rsidR="007062BC">
        <w:t>or paracetam</w:t>
      </w:r>
      <w:r w:rsidR="009A2E2C">
        <w:t>ol 250mg in 5mL oral suspension</w:t>
      </w:r>
      <w:r w:rsidR="00F62AC7">
        <w:t>,</w:t>
      </w:r>
      <w:r w:rsidR="00F62AC7" w:rsidRPr="00F62AC7">
        <w:t xml:space="preserve"> </w:t>
      </w:r>
      <w:r w:rsidR="007062BC">
        <w:t xml:space="preserve">in response to coronavirus (COVID-19) </w:t>
      </w:r>
      <w:r w:rsidR="003B20DB">
        <w:t xml:space="preserve">for </w:t>
      </w:r>
      <w:r w:rsidR="007062BC">
        <w:t xml:space="preserve">self-isolated </w:t>
      </w:r>
      <w:r w:rsidR="00AF4F54">
        <w:t>individual</w:t>
      </w:r>
      <w:r w:rsidR="007062BC">
        <w:t>s aged 12 years or over</w:t>
      </w:r>
      <w:r w:rsidR="009A2E2C">
        <w:t xml:space="preserve"> with fever</w:t>
      </w:r>
    </w:p>
    <w:p w14:paraId="3D12618B" w14:textId="77777777" w:rsidR="007062BC" w:rsidRPr="007062BC" w:rsidRDefault="007062BC" w:rsidP="007062BC"/>
    <w:p w14:paraId="0534DA11" w14:textId="77777777" w:rsidR="00453010" w:rsidRPr="00453010" w:rsidRDefault="00453010" w:rsidP="00453010">
      <w:pPr>
        <w:rPr>
          <w:rFonts w:asciiTheme="minorHAnsi" w:hAnsiTheme="minorHAnsi" w:cstheme="minorHAnsi"/>
          <w:b/>
        </w:rPr>
      </w:pPr>
      <w:r w:rsidRPr="00453010">
        <w:rPr>
          <w:rFonts w:asciiTheme="minorHAnsi" w:hAnsiTheme="minorHAnsi" w:cstheme="minorHAnsi"/>
          <w:b/>
        </w:rPr>
        <w:t>Authorisation</w:t>
      </w:r>
    </w:p>
    <w:p w14:paraId="579E81C3" w14:textId="77777777" w:rsidR="00453010" w:rsidRPr="00453010" w:rsidRDefault="00453010" w:rsidP="00453010">
      <w:pPr>
        <w:rPr>
          <w:rFonts w:asciiTheme="minorHAnsi" w:hAnsiTheme="minorHAnsi" w:cstheme="minorHAnsi"/>
          <w:b/>
        </w:rPr>
      </w:pPr>
    </w:p>
    <w:p w14:paraId="76E4E988"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This specimen</w:t>
      </w:r>
      <w:r w:rsidR="002D37DA">
        <w:rPr>
          <w:rFonts w:asciiTheme="minorHAnsi" w:hAnsiTheme="minorHAnsi" w:cstheme="minorHAnsi"/>
        </w:rPr>
        <w:t xml:space="preserve"> PGD</w:t>
      </w:r>
      <w:r w:rsidRPr="00453010">
        <w:rPr>
          <w:rFonts w:asciiTheme="minorHAnsi" w:hAnsiTheme="minorHAnsi" w:cstheme="minorHAnsi"/>
        </w:rPr>
        <w:t xml:space="preserve"> has been produced by the </w:t>
      </w:r>
      <w:r w:rsidR="002D37DA">
        <w:rPr>
          <w:rFonts w:asciiTheme="minorHAnsi" w:hAnsiTheme="minorHAnsi" w:cstheme="minorHAnsi"/>
        </w:rPr>
        <w:t>Area Drugs and Therapeutics Committee Collaborative</w:t>
      </w:r>
      <w:r w:rsidRPr="00453010">
        <w:rPr>
          <w:rFonts w:asciiTheme="minorHAnsi" w:hAnsiTheme="minorHAnsi" w:cstheme="minorHAnsi"/>
        </w:rPr>
        <w:t xml:space="preserve"> and the Primary Care Community Pharmacy Group to assist NHS Boards provide uniform services across NHS Scotland. NHS boards should ensure that the final PGD is considered and approved in line with local clinical governance arrangements for PGDs. </w:t>
      </w:r>
    </w:p>
    <w:p w14:paraId="46E0027D" w14:textId="77777777" w:rsidR="00453010" w:rsidRPr="00453010" w:rsidRDefault="00453010" w:rsidP="00453010">
      <w:pPr>
        <w:rPr>
          <w:rFonts w:asciiTheme="minorHAnsi" w:hAnsiTheme="minorHAnsi" w:cstheme="minorHAnsi"/>
        </w:rPr>
      </w:pPr>
    </w:p>
    <w:p w14:paraId="1ACC4776"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 xml:space="preserve">The qualified health professionals who may supply </w:t>
      </w:r>
      <w:r w:rsidR="00AC2622" w:rsidRPr="00AC2622">
        <w:rPr>
          <w:rFonts w:asciiTheme="minorHAnsi" w:hAnsiTheme="minorHAnsi" w:cstheme="minorHAnsi"/>
        </w:rPr>
        <w:t xml:space="preserve">paracetamol 500mg </w:t>
      </w:r>
      <w:r w:rsidR="000202EF">
        <w:rPr>
          <w:rFonts w:asciiTheme="minorHAnsi" w:hAnsiTheme="minorHAnsi" w:cstheme="minorHAnsi"/>
        </w:rPr>
        <w:t xml:space="preserve">oral </w:t>
      </w:r>
      <w:r w:rsidR="00C311BB" w:rsidRPr="00C311BB">
        <w:rPr>
          <w:rFonts w:asciiTheme="minorHAnsi" w:hAnsiTheme="minorHAnsi" w:cstheme="minorHAnsi"/>
        </w:rPr>
        <w:t>solid</w:t>
      </w:r>
      <w:r w:rsidR="004A393D">
        <w:rPr>
          <w:rFonts w:asciiTheme="minorHAnsi" w:hAnsiTheme="minorHAnsi" w:cstheme="minorHAnsi"/>
        </w:rPr>
        <w:t xml:space="preserve"> </w:t>
      </w:r>
      <w:r w:rsidR="00C311BB" w:rsidRPr="00C311BB">
        <w:rPr>
          <w:rFonts w:asciiTheme="minorHAnsi" w:hAnsiTheme="minorHAnsi" w:cstheme="minorHAnsi"/>
        </w:rPr>
        <w:t>dosage form</w:t>
      </w:r>
      <w:r w:rsidR="009A2E2C">
        <w:rPr>
          <w:rFonts w:asciiTheme="minorHAnsi" w:hAnsiTheme="minorHAnsi" w:cstheme="minorHAnsi"/>
        </w:rPr>
        <w:t xml:space="preserve"> or</w:t>
      </w:r>
      <w:r w:rsidR="007062BC">
        <w:rPr>
          <w:rFonts w:asciiTheme="minorHAnsi" w:hAnsiTheme="minorHAnsi" w:cstheme="minorHAnsi"/>
        </w:rPr>
        <w:t xml:space="preserve"> paracetamol 250mg in 5mL oral suspension </w:t>
      </w:r>
      <w:r w:rsidRPr="00453010">
        <w:rPr>
          <w:rFonts w:asciiTheme="minorHAnsi" w:hAnsiTheme="minorHAnsi" w:cstheme="minorHAnsi"/>
        </w:rPr>
        <w:t>under this PGD can only do so as named individuals.</w:t>
      </w:r>
      <w:r w:rsidRPr="00453010">
        <w:rPr>
          <w:rFonts w:asciiTheme="minorHAnsi" w:hAnsiTheme="minorHAnsi" w:cstheme="minorHAnsi"/>
          <w:bCs/>
        </w:rPr>
        <w:t xml:space="preserve"> It is the responsibility of each professional to practice within the bounds of their own competence and in accordance with their own Code of Professional Conduct, and to ensure </w:t>
      </w:r>
      <w:r w:rsidRPr="00453010">
        <w:rPr>
          <w:rFonts w:asciiTheme="minorHAnsi" w:hAnsiTheme="minorHAnsi" w:cstheme="minorHAnsi"/>
        </w:rPr>
        <w:t>familiarity with the marketing authorisation holder’s summary of product characteristics (SPC) for all medicines supplied in accordance with this PGD.</w:t>
      </w:r>
    </w:p>
    <w:p w14:paraId="29DE2960" w14:textId="77777777" w:rsidR="00453010" w:rsidRPr="00453010" w:rsidRDefault="00453010" w:rsidP="00453010">
      <w:pPr>
        <w:rPr>
          <w:rFonts w:asciiTheme="minorHAnsi" w:hAnsiTheme="minorHAnsi" w:cstheme="minorHAnsi"/>
          <w:bCs/>
        </w:rPr>
      </w:pPr>
    </w:p>
    <w:p w14:paraId="4AE6017F"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 xml:space="preserve">NHS board governance arrangements will indicate how records of staff authorised to operate this PGD will be maintained. Under PGD legislation there can be no delegation. Supply of the medicine has to be by the same practitioner who has assessed the </w:t>
      </w:r>
      <w:r w:rsidR="00AF4F54">
        <w:rPr>
          <w:rFonts w:asciiTheme="minorHAnsi" w:hAnsiTheme="minorHAnsi" w:cstheme="minorHAnsi"/>
        </w:rPr>
        <w:t>individual</w:t>
      </w:r>
      <w:r w:rsidRPr="00453010">
        <w:rPr>
          <w:rFonts w:asciiTheme="minorHAnsi" w:hAnsiTheme="minorHAnsi" w:cstheme="minorHAnsi"/>
        </w:rPr>
        <w:t xml:space="preserve"> under the PGD.</w:t>
      </w:r>
    </w:p>
    <w:p w14:paraId="74D432C2" w14:textId="77777777" w:rsidR="00453010" w:rsidRPr="00453010" w:rsidRDefault="00453010" w:rsidP="00453010">
      <w:pPr>
        <w:rPr>
          <w:rFonts w:asciiTheme="minorHAnsi" w:hAnsiTheme="minorHAnsi" w:cstheme="minorHAnsi"/>
        </w:rPr>
      </w:pPr>
    </w:p>
    <w:tbl>
      <w:tblPr>
        <w:tblW w:w="0" w:type="auto"/>
        <w:tblLook w:val="01E0" w:firstRow="1" w:lastRow="1" w:firstColumn="1" w:lastColumn="1" w:noHBand="0" w:noVBand="0"/>
      </w:tblPr>
      <w:tblGrid>
        <w:gridCol w:w="1883"/>
        <w:gridCol w:w="2799"/>
        <w:gridCol w:w="1255"/>
        <w:gridCol w:w="3089"/>
      </w:tblGrid>
      <w:tr w:rsidR="00453010" w:rsidRPr="00453010" w14:paraId="6AA9250F" w14:textId="77777777" w:rsidTr="009B3F03">
        <w:trPr>
          <w:trHeight w:val="152"/>
        </w:trPr>
        <w:tc>
          <w:tcPr>
            <w:tcW w:w="9026" w:type="dxa"/>
            <w:gridSpan w:val="4"/>
            <w:vAlign w:val="bottom"/>
          </w:tcPr>
          <w:p w14:paraId="0BAC4393" w14:textId="77777777" w:rsidR="00453010" w:rsidRPr="00453010" w:rsidRDefault="00453010" w:rsidP="008C0CE6">
            <w:pPr>
              <w:rPr>
                <w:rFonts w:asciiTheme="minorHAnsi" w:hAnsiTheme="minorHAnsi" w:cstheme="minorHAnsi"/>
                <w:b/>
              </w:rPr>
            </w:pPr>
            <w:r w:rsidRPr="00453010">
              <w:rPr>
                <w:rFonts w:asciiTheme="minorHAnsi" w:hAnsiTheme="minorHAnsi" w:cstheme="minorHAnsi"/>
                <w:b/>
              </w:rPr>
              <w:t xml:space="preserve">This PGD has been reviewed for NHS </w:t>
            </w:r>
            <w:sdt>
              <w:sdtPr>
                <w:rPr>
                  <w:rFonts w:asciiTheme="minorHAnsi" w:hAnsiTheme="minorHAnsi" w:cstheme="minorHAnsi"/>
                  <w:b/>
                </w:rPr>
                <w:id w:val="1626191396"/>
                <w:placeholder>
                  <w:docPart w:val="DefaultPlaceholder_-1854013440"/>
                </w:placeholder>
                <w:text/>
              </w:sdtPr>
              <w:sdtEndPr/>
              <w:sdtContent>
                <w:r w:rsidR="008C0CE6">
                  <w:rPr>
                    <w:rFonts w:asciiTheme="minorHAnsi" w:hAnsiTheme="minorHAnsi" w:cstheme="minorHAnsi"/>
                    <w:b/>
                  </w:rPr>
                  <w:t>Lothian</w:t>
                </w:r>
              </w:sdtContent>
            </w:sdt>
            <w:r w:rsidRPr="00453010">
              <w:rPr>
                <w:rFonts w:asciiTheme="minorHAnsi" w:hAnsiTheme="minorHAnsi" w:cstheme="minorHAnsi"/>
                <w:b/>
              </w:rPr>
              <w:t xml:space="preserve"> </w:t>
            </w:r>
            <w:r w:rsidR="00245467">
              <w:rPr>
                <w:rFonts w:asciiTheme="minorHAnsi" w:hAnsiTheme="minorHAnsi" w:cstheme="minorHAnsi"/>
                <w:b/>
              </w:rPr>
              <w:t>by:</w:t>
            </w:r>
          </w:p>
        </w:tc>
      </w:tr>
      <w:tr w:rsidR="00453010" w:rsidRPr="00453010" w14:paraId="617A103E" w14:textId="77777777" w:rsidTr="009B3F03">
        <w:trPr>
          <w:trHeight w:val="851"/>
        </w:trPr>
        <w:tc>
          <w:tcPr>
            <w:tcW w:w="1883" w:type="dxa"/>
            <w:vAlign w:val="center"/>
          </w:tcPr>
          <w:p w14:paraId="75FF954D"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Doctor</w:t>
            </w:r>
          </w:p>
        </w:tc>
        <w:tc>
          <w:tcPr>
            <w:tcW w:w="2799" w:type="dxa"/>
            <w:tcBorders>
              <w:bottom w:val="single" w:sz="4" w:space="0" w:color="auto"/>
            </w:tcBorders>
            <w:vAlign w:val="center"/>
          </w:tcPr>
          <w:p w14:paraId="690F978B" w14:textId="1C21DA9B" w:rsidR="00453010" w:rsidRPr="00453010" w:rsidRDefault="00453010" w:rsidP="009B3F03">
            <w:pPr>
              <w:rPr>
                <w:rFonts w:asciiTheme="minorHAnsi" w:hAnsiTheme="minorHAnsi" w:cstheme="minorHAnsi"/>
              </w:rPr>
            </w:pPr>
          </w:p>
        </w:tc>
        <w:tc>
          <w:tcPr>
            <w:tcW w:w="1255" w:type="dxa"/>
            <w:vAlign w:val="center"/>
          </w:tcPr>
          <w:p w14:paraId="163590FB"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089" w:type="dxa"/>
            <w:tcBorders>
              <w:bottom w:val="single" w:sz="4" w:space="0" w:color="auto"/>
            </w:tcBorders>
            <w:vAlign w:val="bottom"/>
          </w:tcPr>
          <w:p w14:paraId="2007ACBA" w14:textId="60EB556E" w:rsidR="00453010" w:rsidRPr="00453010" w:rsidRDefault="00453010" w:rsidP="00453010">
            <w:pPr>
              <w:rPr>
                <w:rFonts w:asciiTheme="minorHAnsi" w:hAnsiTheme="minorHAnsi" w:cstheme="minorHAnsi"/>
              </w:rPr>
            </w:pPr>
          </w:p>
        </w:tc>
      </w:tr>
      <w:tr w:rsidR="00453010" w:rsidRPr="00453010" w14:paraId="6F8042E3" w14:textId="77777777" w:rsidTr="009B3F03">
        <w:trPr>
          <w:trHeight w:val="851"/>
        </w:trPr>
        <w:tc>
          <w:tcPr>
            <w:tcW w:w="1883" w:type="dxa"/>
            <w:vAlign w:val="center"/>
          </w:tcPr>
          <w:p w14:paraId="22CE0EF7"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Pharmacist</w:t>
            </w:r>
          </w:p>
          <w:p w14:paraId="5620D78C" w14:textId="77777777" w:rsidR="00453010" w:rsidRPr="00453010" w:rsidRDefault="00453010" w:rsidP="00453010">
            <w:pPr>
              <w:rPr>
                <w:rFonts w:asciiTheme="minorHAnsi" w:hAnsiTheme="minorHAnsi" w:cstheme="minorHAnsi"/>
              </w:rPr>
            </w:pPr>
          </w:p>
        </w:tc>
        <w:tc>
          <w:tcPr>
            <w:tcW w:w="2799" w:type="dxa"/>
            <w:tcBorders>
              <w:top w:val="single" w:sz="4" w:space="0" w:color="auto"/>
              <w:bottom w:val="single" w:sz="4" w:space="0" w:color="auto"/>
            </w:tcBorders>
            <w:vAlign w:val="center"/>
          </w:tcPr>
          <w:p w14:paraId="44F9EA14" w14:textId="507DD270" w:rsidR="00453010" w:rsidRPr="00453010" w:rsidRDefault="00453010" w:rsidP="009B3F03">
            <w:pPr>
              <w:rPr>
                <w:rFonts w:asciiTheme="minorHAnsi" w:hAnsiTheme="minorHAnsi" w:cstheme="minorHAnsi"/>
              </w:rPr>
            </w:pPr>
          </w:p>
        </w:tc>
        <w:tc>
          <w:tcPr>
            <w:tcW w:w="1255" w:type="dxa"/>
            <w:vAlign w:val="center"/>
          </w:tcPr>
          <w:p w14:paraId="4295E166"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089" w:type="dxa"/>
            <w:tcBorders>
              <w:top w:val="single" w:sz="4" w:space="0" w:color="auto"/>
              <w:bottom w:val="single" w:sz="4" w:space="0" w:color="auto"/>
            </w:tcBorders>
            <w:vAlign w:val="bottom"/>
          </w:tcPr>
          <w:p w14:paraId="0AF4E19F" w14:textId="42D0B7DB" w:rsidR="00453010" w:rsidRPr="00453010" w:rsidRDefault="00453010" w:rsidP="00453010">
            <w:pPr>
              <w:rPr>
                <w:rFonts w:asciiTheme="minorHAnsi" w:hAnsiTheme="minorHAnsi" w:cstheme="minorHAnsi"/>
              </w:rPr>
            </w:pPr>
          </w:p>
        </w:tc>
      </w:tr>
    </w:tbl>
    <w:p w14:paraId="2692EC29" w14:textId="77777777" w:rsidR="00453010" w:rsidRPr="00453010" w:rsidRDefault="00453010" w:rsidP="00453010">
      <w:pPr>
        <w:rPr>
          <w:rFonts w:asciiTheme="minorHAnsi" w:hAnsiTheme="minorHAnsi" w:cstheme="minorHAnsi"/>
        </w:rPr>
      </w:pPr>
    </w:p>
    <w:tbl>
      <w:tblPr>
        <w:tblW w:w="9288" w:type="dxa"/>
        <w:tblLook w:val="01E0" w:firstRow="1" w:lastRow="1" w:firstColumn="1" w:lastColumn="1" w:noHBand="0" w:noVBand="0"/>
      </w:tblPr>
      <w:tblGrid>
        <w:gridCol w:w="1907"/>
        <w:gridCol w:w="2343"/>
        <w:gridCol w:w="1441"/>
        <w:gridCol w:w="2159"/>
        <w:gridCol w:w="1438"/>
      </w:tblGrid>
      <w:tr w:rsidR="00453010" w:rsidRPr="00453010" w14:paraId="17E79525" w14:textId="77777777" w:rsidTr="009B3F03">
        <w:trPr>
          <w:trHeight w:val="103"/>
        </w:trPr>
        <w:tc>
          <w:tcPr>
            <w:tcW w:w="9288" w:type="dxa"/>
            <w:gridSpan w:val="5"/>
            <w:vAlign w:val="bottom"/>
          </w:tcPr>
          <w:p w14:paraId="6D7AB7BC" w14:textId="77777777" w:rsidR="00453010" w:rsidRPr="00453010" w:rsidRDefault="00453010" w:rsidP="008C0CE6">
            <w:pPr>
              <w:rPr>
                <w:rFonts w:asciiTheme="minorHAnsi" w:hAnsiTheme="minorHAnsi" w:cstheme="minorHAnsi"/>
                <w:b/>
              </w:rPr>
            </w:pPr>
            <w:r w:rsidRPr="00453010">
              <w:rPr>
                <w:rFonts w:asciiTheme="minorHAnsi" w:hAnsiTheme="minorHAnsi" w:cstheme="minorHAnsi"/>
                <w:b/>
              </w:rPr>
              <w:t xml:space="preserve">Approved on behalf of NHS </w:t>
            </w:r>
            <w:sdt>
              <w:sdtPr>
                <w:rPr>
                  <w:rFonts w:asciiTheme="minorHAnsi" w:hAnsiTheme="minorHAnsi" w:cstheme="minorHAnsi"/>
                  <w:b/>
                </w:rPr>
                <w:id w:val="-754593935"/>
                <w:placeholder>
                  <w:docPart w:val="DefaultPlaceholder_-1854013440"/>
                </w:placeholder>
                <w:text/>
              </w:sdtPr>
              <w:sdtEndPr/>
              <w:sdtContent>
                <w:r w:rsidR="008C0CE6">
                  <w:rPr>
                    <w:rFonts w:asciiTheme="minorHAnsi" w:hAnsiTheme="minorHAnsi" w:cstheme="minorHAnsi"/>
                    <w:b/>
                  </w:rPr>
                  <w:t>Lothian</w:t>
                </w:r>
                <w:r w:rsidR="005F07E0">
                  <w:rPr>
                    <w:rFonts w:asciiTheme="minorHAnsi" w:hAnsiTheme="minorHAnsi" w:cstheme="minorHAnsi"/>
                    <w:b/>
                  </w:rPr>
                  <w:t xml:space="preserve"> </w:t>
                </w:r>
              </w:sdtContent>
            </w:sdt>
            <w:r w:rsidRPr="00453010">
              <w:rPr>
                <w:rFonts w:asciiTheme="minorHAnsi" w:hAnsiTheme="minorHAnsi" w:cstheme="minorHAnsi"/>
                <w:b/>
              </w:rPr>
              <w:t>by</w:t>
            </w:r>
            <w:r w:rsidR="00245467">
              <w:rPr>
                <w:rFonts w:asciiTheme="minorHAnsi" w:hAnsiTheme="minorHAnsi" w:cstheme="minorHAnsi"/>
                <w:b/>
              </w:rPr>
              <w:t>:</w:t>
            </w:r>
          </w:p>
        </w:tc>
      </w:tr>
      <w:tr w:rsidR="00453010" w:rsidRPr="00453010" w14:paraId="3A37AD2A" w14:textId="77777777" w:rsidTr="00204366">
        <w:trPr>
          <w:trHeight w:val="851"/>
        </w:trPr>
        <w:tc>
          <w:tcPr>
            <w:tcW w:w="1907" w:type="dxa"/>
            <w:vAlign w:val="bottom"/>
          </w:tcPr>
          <w:p w14:paraId="2A516B02"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Medical Director</w:t>
            </w:r>
          </w:p>
        </w:tc>
        <w:tc>
          <w:tcPr>
            <w:tcW w:w="2343" w:type="dxa"/>
            <w:tcBorders>
              <w:bottom w:val="single" w:sz="4" w:space="0" w:color="auto"/>
            </w:tcBorders>
            <w:vAlign w:val="bottom"/>
          </w:tcPr>
          <w:p w14:paraId="1082F8E8" w14:textId="2C6A5C79" w:rsidR="00453010" w:rsidRPr="00453010" w:rsidRDefault="00453010" w:rsidP="009B3F03">
            <w:pPr>
              <w:rPr>
                <w:rFonts w:asciiTheme="minorHAnsi" w:hAnsiTheme="minorHAnsi" w:cstheme="minorHAnsi"/>
              </w:rPr>
            </w:pPr>
          </w:p>
        </w:tc>
        <w:tc>
          <w:tcPr>
            <w:tcW w:w="1441" w:type="dxa"/>
            <w:vAlign w:val="bottom"/>
          </w:tcPr>
          <w:p w14:paraId="0B939335"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597" w:type="dxa"/>
            <w:gridSpan w:val="2"/>
            <w:tcBorders>
              <w:bottom w:val="single" w:sz="4" w:space="0" w:color="auto"/>
            </w:tcBorders>
            <w:vAlign w:val="bottom"/>
          </w:tcPr>
          <w:p w14:paraId="37831133" w14:textId="5A211934" w:rsidR="00453010" w:rsidRPr="00453010" w:rsidRDefault="00453010" w:rsidP="00453010">
            <w:pPr>
              <w:rPr>
                <w:rFonts w:asciiTheme="minorHAnsi" w:hAnsiTheme="minorHAnsi" w:cstheme="minorHAnsi"/>
              </w:rPr>
            </w:pPr>
          </w:p>
        </w:tc>
      </w:tr>
      <w:tr w:rsidR="00453010" w:rsidRPr="00453010" w14:paraId="4638E8DC" w14:textId="77777777" w:rsidTr="00204366">
        <w:trPr>
          <w:trHeight w:val="851"/>
        </w:trPr>
        <w:tc>
          <w:tcPr>
            <w:tcW w:w="1907" w:type="dxa"/>
            <w:vAlign w:val="bottom"/>
          </w:tcPr>
          <w:p w14:paraId="04FB03B8"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Director of Pharmacy/Senior Pharmacist</w:t>
            </w:r>
          </w:p>
        </w:tc>
        <w:tc>
          <w:tcPr>
            <w:tcW w:w="2343" w:type="dxa"/>
            <w:tcBorders>
              <w:top w:val="single" w:sz="4" w:space="0" w:color="auto"/>
              <w:bottom w:val="single" w:sz="4" w:space="0" w:color="auto"/>
            </w:tcBorders>
            <w:vAlign w:val="bottom"/>
          </w:tcPr>
          <w:p w14:paraId="2CCA6D0E" w14:textId="0C811569" w:rsidR="00453010" w:rsidRPr="00453010" w:rsidRDefault="00453010" w:rsidP="009B3F03">
            <w:pPr>
              <w:rPr>
                <w:rFonts w:asciiTheme="minorHAnsi" w:hAnsiTheme="minorHAnsi" w:cstheme="minorHAnsi"/>
              </w:rPr>
            </w:pPr>
          </w:p>
        </w:tc>
        <w:tc>
          <w:tcPr>
            <w:tcW w:w="1441" w:type="dxa"/>
            <w:vAlign w:val="bottom"/>
          </w:tcPr>
          <w:p w14:paraId="6CC6894D"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597" w:type="dxa"/>
            <w:gridSpan w:val="2"/>
            <w:tcBorders>
              <w:top w:val="single" w:sz="4" w:space="0" w:color="auto"/>
              <w:bottom w:val="single" w:sz="4" w:space="0" w:color="auto"/>
            </w:tcBorders>
            <w:vAlign w:val="bottom"/>
          </w:tcPr>
          <w:p w14:paraId="178E394C" w14:textId="77777777" w:rsidR="00453010" w:rsidRPr="00453010" w:rsidRDefault="00453010" w:rsidP="00453010">
            <w:pPr>
              <w:rPr>
                <w:rFonts w:asciiTheme="minorHAnsi" w:hAnsiTheme="minorHAnsi" w:cstheme="minorHAnsi"/>
              </w:rPr>
            </w:pPr>
          </w:p>
        </w:tc>
      </w:tr>
      <w:tr w:rsidR="00453010" w:rsidRPr="00453010" w14:paraId="7C298072" w14:textId="77777777" w:rsidTr="00204366">
        <w:trPr>
          <w:trHeight w:val="851"/>
        </w:trPr>
        <w:tc>
          <w:tcPr>
            <w:tcW w:w="1907" w:type="dxa"/>
            <w:vAlign w:val="bottom"/>
          </w:tcPr>
          <w:p w14:paraId="104A0802"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Clinical Governance Lead</w:t>
            </w:r>
          </w:p>
        </w:tc>
        <w:tc>
          <w:tcPr>
            <w:tcW w:w="2343" w:type="dxa"/>
            <w:tcBorders>
              <w:top w:val="single" w:sz="4" w:space="0" w:color="auto"/>
              <w:bottom w:val="single" w:sz="4" w:space="0" w:color="auto"/>
            </w:tcBorders>
            <w:vAlign w:val="bottom"/>
          </w:tcPr>
          <w:p w14:paraId="0321DE2A" w14:textId="602FFF84" w:rsidR="00453010" w:rsidRPr="00453010" w:rsidRDefault="00453010" w:rsidP="009B3F03">
            <w:pPr>
              <w:rPr>
                <w:rFonts w:asciiTheme="minorHAnsi" w:hAnsiTheme="minorHAnsi" w:cstheme="minorHAnsi"/>
              </w:rPr>
            </w:pPr>
          </w:p>
        </w:tc>
        <w:tc>
          <w:tcPr>
            <w:tcW w:w="1441" w:type="dxa"/>
            <w:vAlign w:val="bottom"/>
          </w:tcPr>
          <w:p w14:paraId="4554B5E4"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597" w:type="dxa"/>
            <w:gridSpan w:val="2"/>
            <w:tcBorders>
              <w:top w:val="single" w:sz="4" w:space="0" w:color="auto"/>
              <w:bottom w:val="single" w:sz="4" w:space="0" w:color="auto"/>
            </w:tcBorders>
            <w:vAlign w:val="bottom"/>
          </w:tcPr>
          <w:p w14:paraId="5DD2D45B" w14:textId="3A93FB6B" w:rsidR="00453010" w:rsidRPr="00453010" w:rsidRDefault="00453010" w:rsidP="00453010">
            <w:pPr>
              <w:rPr>
                <w:rFonts w:asciiTheme="minorHAnsi" w:hAnsiTheme="minorHAnsi" w:cstheme="minorHAnsi"/>
              </w:rPr>
            </w:pPr>
          </w:p>
        </w:tc>
      </w:tr>
      <w:tr w:rsidR="00453010" w:rsidRPr="00453010" w14:paraId="20AF824A" w14:textId="77777777" w:rsidTr="00204366">
        <w:trPr>
          <w:gridAfter w:val="1"/>
          <w:wAfter w:w="1438" w:type="dxa"/>
          <w:trHeight w:val="851"/>
        </w:trPr>
        <w:tc>
          <w:tcPr>
            <w:tcW w:w="1907" w:type="dxa"/>
            <w:vAlign w:val="bottom"/>
          </w:tcPr>
          <w:p w14:paraId="5F318A00" w14:textId="77777777" w:rsidR="00081599" w:rsidRDefault="00081599" w:rsidP="00453010">
            <w:pPr>
              <w:rPr>
                <w:rFonts w:asciiTheme="minorHAnsi" w:hAnsiTheme="minorHAnsi" w:cstheme="minorHAnsi"/>
              </w:rPr>
            </w:pPr>
          </w:p>
          <w:p w14:paraId="0A88141F" w14:textId="77777777" w:rsidR="00081599" w:rsidRDefault="00081599" w:rsidP="00453010">
            <w:pPr>
              <w:rPr>
                <w:rFonts w:asciiTheme="minorHAnsi" w:hAnsiTheme="minorHAnsi" w:cstheme="minorHAnsi"/>
              </w:rPr>
            </w:pPr>
          </w:p>
          <w:p w14:paraId="21788EE1" w14:textId="77777777" w:rsidR="00081599" w:rsidRDefault="00081599" w:rsidP="00453010">
            <w:pPr>
              <w:rPr>
                <w:rFonts w:asciiTheme="minorHAnsi" w:hAnsiTheme="minorHAnsi" w:cstheme="minorHAnsi"/>
              </w:rPr>
            </w:pPr>
          </w:p>
          <w:p w14:paraId="290E0842"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Date Approved</w:t>
            </w:r>
          </w:p>
        </w:tc>
        <w:sdt>
          <w:sdtPr>
            <w:rPr>
              <w:rFonts w:asciiTheme="minorHAnsi" w:hAnsiTheme="minorHAnsi" w:cstheme="minorHAnsi"/>
            </w:rPr>
            <w:id w:val="1815216582"/>
            <w:placeholder>
              <w:docPart w:val="DefaultPlaceholder_-1854013438"/>
            </w:placeholder>
            <w:date w:fullDate="2021-03-11T00:00:00Z">
              <w:dateFormat w:val="dd/MM/yyyy"/>
              <w:lid w:val="en-GB"/>
              <w:storeMappedDataAs w:val="dateTime"/>
              <w:calendar w:val="gregorian"/>
            </w:date>
          </w:sdtPr>
          <w:sdtEndPr/>
          <w:sdtContent>
            <w:tc>
              <w:tcPr>
                <w:tcW w:w="2343" w:type="dxa"/>
                <w:tcBorders>
                  <w:bottom w:val="single" w:sz="4" w:space="0" w:color="auto"/>
                </w:tcBorders>
                <w:vAlign w:val="bottom"/>
              </w:tcPr>
              <w:p w14:paraId="1A5FA080" w14:textId="77777777" w:rsidR="00453010" w:rsidRPr="00453010" w:rsidRDefault="00081599" w:rsidP="00081599">
                <w:pPr>
                  <w:rPr>
                    <w:rFonts w:asciiTheme="minorHAnsi" w:hAnsiTheme="minorHAnsi" w:cstheme="minorHAnsi"/>
                  </w:rPr>
                </w:pPr>
                <w:r>
                  <w:rPr>
                    <w:rFonts w:asciiTheme="minorHAnsi" w:hAnsiTheme="minorHAnsi" w:cstheme="minorHAnsi"/>
                  </w:rPr>
                  <w:t>11/03/2021</w:t>
                </w:r>
              </w:p>
            </w:tc>
          </w:sdtContent>
        </w:sdt>
        <w:tc>
          <w:tcPr>
            <w:tcW w:w="1441" w:type="dxa"/>
            <w:vAlign w:val="bottom"/>
          </w:tcPr>
          <w:p w14:paraId="619CFDC7" w14:textId="77777777" w:rsidR="00453010" w:rsidRPr="00453010" w:rsidRDefault="00453010" w:rsidP="00453010">
            <w:pPr>
              <w:rPr>
                <w:rFonts w:asciiTheme="minorHAnsi" w:hAnsiTheme="minorHAnsi" w:cstheme="minorHAnsi"/>
              </w:rPr>
            </w:pPr>
          </w:p>
        </w:tc>
        <w:tc>
          <w:tcPr>
            <w:tcW w:w="2159" w:type="dxa"/>
            <w:vAlign w:val="bottom"/>
          </w:tcPr>
          <w:p w14:paraId="5EC0ACBC" w14:textId="77777777" w:rsidR="00453010" w:rsidRPr="00453010" w:rsidRDefault="00453010" w:rsidP="00453010">
            <w:pPr>
              <w:rPr>
                <w:rFonts w:asciiTheme="minorHAnsi" w:hAnsiTheme="minorHAnsi" w:cstheme="minorHAnsi"/>
              </w:rPr>
            </w:pPr>
          </w:p>
        </w:tc>
      </w:tr>
      <w:tr w:rsidR="00453010" w:rsidRPr="00453010" w14:paraId="6AFFA938" w14:textId="77777777" w:rsidTr="00204366">
        <w:trPr>
          <w:gridAfter w:val="1"/>
          <w:wAfter w:w="1438" w:type="dxa"/>
          <w:trHeight w:val="851"/>
        </w:trPr>
        <w:tc>
          <w:tcPr>
            <w:tcW w:w="1907" w:type="dxa"/>
            <w:vAlign w:val="bottom"/>
          </w:tcPr>
          <w:p w14:paraId="08260A22"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lastRenderedPageBreak/>
              <w:t>Effective from</w:t>
            </w:r>
          </w:p>
        </w:tc>
        <w:sdt>
          <w:sdtPr>
            <w:rPr>
              <w:rFonts w:asciiTheme="minorHAnsi" w:hAnsiTheme="minorHAnsi" w:cstheme="minorHAnsi"/>
            </w:rPr>
            <w:id w:val="-1375453447"/>
            <w:placeholder>
              <w:docPart w:val="DefaultPlaceholder_-1854013438"/>
            </w:placeholder>
            <w:date w:fullDate="2021-03-11T00:00:00Z">
              <w:dateFormat w:val="dd/MM/yyyy"/>
              <w:lid w:val="en-GB"/>
              <w:storeMappedDataAs w:val="dateTime"/>
              <w:calendar w:val="gregorian"/>
            </w:date>
          </w:sdtPr>
          <w:sdtEndPr/>
          <w:sdtContent>
            <w:tc>
              <w:tcPr>
                <w:tcW w:w="2343" w:type="dxa"/>
                <w:tcBorders>
                  <w:top w:val="single" w:sz="4" w:space="0" w:color="auto"/>
                  <w:bottom w:val="single" w:sz="4" w:space="0" w:color="auto"/>
                </w:tcBorders>
                <w:vAlign w:val="bottom"/>
              </w:tcPr>
              <w:p w14:paraId="365F6523" w14:textId="77777777" w:rsidR="00453010" w:rsidRPr="00453010" w:rsidRDefault="00081599" w:rsidP="00081599">
                <w:pPr>
                  <w:rPr>
                    <w:rFonts w:asciiTheme="minorHAnsi" w:hAnsiTheme="minorHAnsi" w:cstheme="minorHAnsi"/>
                  </w:rPr>
                </w:pPr>
                <w:r>
                  <w:rPr>
                    <w:rFonts w:asciiTheme="minorHAnsi" w:hAnsiTheme="minorHAnsi" w:cstheme="minorHAnsi"/>
                  </w:rPr>
                  <w:t>11/03/2021</w:t>
                </w:r>
              </w:p>
            </w:tc>
          </w:sdtContent>
        </w:sdt>
        <w:tc>
          <w:tcPr>
            <w:tcW w:w="1441" w:type="dxa"/>
            <w:vAlign w:val="bottom"/>
          </w:tcPr>
          <w:p w14:paraId="04B7BEB1"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Review Date</w:t>
            </w:r>
          </w:p>
        </w:tc>
        <w:sdt>
          <w:sdtPr>
            <w:rPr>
              <w:rFonts w:asciiTheme="minorHAnsi" w:hAnsiTheme="minorHAnsi" w:cstheme="minorHAnsi"/>
            </w:rPr>
            <w:id w:val="622272967"/>
            <w:placeholder>
              <w:docPart w:val="DefaultPlaceholder_-1854013438"/>
            </w:placeholder>
            <w:date w:fullDate="2022-03-11T00:00:00Z">
              <w:dateFormat w:val="dd/MM/yyyy"/>
              <w:lid w:val="en-GB"/>
              <w:storeMappedDataAs w:val="dateTime"/>
              <w:calendar w:val="gregorian"/>
            </w:date>
          </w:sdtPr>
          <w:sdtEndPr/>
          <w:sdtContent>
            <w:tc>
              <w:tcPr>
                <w:tcW w:w="2159" w:type="dxa"/>
                <w:tcBorders>
                  <w:bottom w:val="single" w:sz="4" w:space="0" w:color="auto"/>
                </w:tcBorders>
                <w:vAlign w:val="bottom"/>
              </w:tcPr>
              <w:p w14:paraId="181B5103" w14:textId="77777777" w:rsidR="00453010" w:rsidRPr="00453010" w:rsidRDefault="00081599" w:rsidP="00453010">
                <w:pPr>
                  <w:rPr>
                    <w:rFonts w:asciiTheme="minorHAnsi" w:hAnsiTheme="minorHAnsi" w:cstheme="minorHAnsi"/>
                  </w:rPr>
                </w:pPr>
                <w:r>
                  <w:rPr>
                    <w:rFonts w:asciiTheme="minorHAnsi" w:hAnsiTheme="minorHAnsi" w:cstheme="minorHAnsi"/>
                  </w:rPr>
                  <w:t>11/03/2022</w:t>
                </w:r>
              </w:p>
            </w:tc>
          </w:sdtContent>
        </w:sdt>
      </w:tr>
    </w:tbl>
    <w:p w14:paraId="6D0BADF8" w14:textId="77777777" w:rsidR="003166EC" w:rsidRDefault="003166EC" w:rsidP="00CB0787">
      <w:pPr>
        <w:rPr>
          <w:rFonts w:asciiTheme="minorHAnsi" w:hAnsiTheme="minorHAnsi" w:cstheme="minorHAnsi"/>
        </w:rPr>
      </w:pPr>
    </w:p>
    <w:p w14:paraId="741E0132" w14:textId="77777777" w:rsidR="003166EC" w:rsidRPr="009B3F03" w:rsidRDefault="003166EC" w:rsidP="003166EC">
      <w:r>
        <w:br w:type="page"/>
      </w:r>
      <w:r w:rsidRPr="003166EC">
        <w:rPr>
          <w:rFonts w:asciiTheme="minorHAnsi" w:hAnsiTheme="minorHAnsi" w:cstheme="minorHAnsi"/>
          <w:b/>
        </w:rPr>
        <w:lastRenderedPageBreak/>
        <w:t>Clinical Situation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35CED61D" w14:textId="77777777" w:rsidTr="00126E22">
        <w:tc>
          <w:tcPr>
            <w:tcW w:w="2448" w:type="dxa"/>
            <w:shd w:val="clear" w:color="auto" w:fill="C0C0C0"/>
          </w:tcPr>
          <w:p w14:paraId="3E20CFFA"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Indication</w:t>
            </w:r>
            <w:r w:rsidR="007D6CE1">
              <w:rPr>
                <w:rFonts w:asciiTheme="minorHAnsi" w:hAnsiTheme="minorHAnsi" w:cstheme="minorHAnsi"/>
              </w:rPr>
              <w:t>/ Definition of situation</w:t>
            </w:r>
          </w:p>
        </w:tc>
        <w:tc>
          <w:tcPr>
            <w:tcW w:w="6840" w:type="dxa"/>
          </w:tcPr>
          <w:p w14:paraId="0BD78A8E" w14:textId="77777777" w:rsidR="003166EC" w:rsidRDefault="008D6488" w:rsidP="00CC0620">
            <w:pPr>
              <w:rPr>
                <w:rFonts w:asciiTheme="minorHAnsi" w:hAnsiTheme="minorHAnsi" w:cstheme="minorHAnsi"/>
              </w:rPr>
            </w:pPr>
            <w:r>
              <w:rPr>
                <w:rFonts w:asciiTheme="minorHAnsi" w:hAnsiTheme="minorHAnsi" w:cstheme="minorHAnsi"/>
              </w:rPr>
              <w:t xml:space="preserve">Symptomatic relief of fever associated with coronavirus </w:t>
            </w:r>
            <w:r w:rsidR="007D6CE1">
              <w:rPr>
                <w:rFonts w:asciiTheme="minorHAnsi" w:hAnsiTheme="minorHAnsi" w:cstheme="minorHAnsi"/>
              </w:rPr>
              <w:t>(COVID-19)</w:t>
            </w:r>
            <w:r w:rsidR="009F1F96">
              <w:rPr>
                <w:rFonts w:asciiTheme="minorHAnsi" w:hAnsiTheme="minorHAnsi" w:cstheme="minorHAnsi"/>
              </w:rPr>
              <w:t xml:space="preserve"> (suspected or confirmed)</w:t>
            </w:r>
          </w:p>
          <w:p w14:paraId="66EB302B" w14:textId="77777777" w:rsidR="007D6CE1" w:rsidRDefault="007D6CE1" w:rsidP="00CC0620">
            <w:pPr>
              <w:rPr>
                <w:rFonts w:asciiTheme="minorHAnsi" w:hAnsiTheme="minorHAnsi" w:cstheme="minorHAnsi"/>
              </w:rPr>
            </w:pPr>
          </w:p>
          <w:p w14:paraId="67A3BF81" w14:textId="77777777" w:rsidR="007D6CE1" w:rsidRDefault="007D6CE1" w:rsidP="00CC0620">
            <w:pPr>
              <w:rPr>
                <w:rFonts w:asciiTheme="minorHAnsi" w:hAnsiTheme="minorHAnsi" w:cstheme="minorHAnsi"/>
              </w:rPr>
            </w:pPr>
            <w:r>
              <w:rPr>
                <w:rFonts w:asciiTheme="minorHAnsi" w:hAnsiTheme="minorHAnsi" w:cstheme="minorHAnsi"/>
              </w:rPr>
              <w:t xml:space="preserve">N.B. Supply under this PGD may be made to a representative as the individual with the fever will be unable to attend the pharmacy in person due to at home isolation. The act of making a supply to the individual’s representative does not constitute delegation. The community pharmacist supplying the medicine must undertake the whole episode of care under the PGD. </w:t>
            </w:r>
          </w:p>
          <w:p w14:paraId="0FF6A88F" w14:textId="77777777" w:rsidR="00962E89" w:rsidRDefault="00962E89" w:rsidP="00CC0620">
            <w:pPr>
              <w:rPr>
                <w:rFonts w:asciiTheme="minorHAnsi" w:hAnsiTheme="minorHAnsi" w:cstheme="minorHAnsi"/>
              </w:rPr>
            </w:pPr>
          </w:p>
          <w:p w14:paraId="04AD309F" w14:textId="77777777" w:rsidR="00962E89" w:rsidRDefault="00962E89" w:rsidP="00CC0620">
            <w:pPr>
              <w:rPr>
                <w:rFonts w:asciiTheme="minorHAnsi" w:hAnsiTheme="minorHAnsi" w:cstheme="minorHAnsi"/>
              </w:rPr>
            </w:pPr>
            <w:r>
              <w:rPr>
                <w:rFonts w:asciiTheme="minorHAnsi" w:hAnsiTheme="minorHAnsi" w:cstheme="minorHAnsi"/>
              </w:rPr>
              <w:t xml:space="preserve">Fever can be defined as </w:t>
            </w:r>
            <w:r w:rsidRPr="00962E89">
              <w:rPr>
                <w:rFonts w:asciiTheme="minorHAnsi" w:hAnsiTheme="minorHAnsi" w:cstheme="minorHAnsi"/>
              </w:rPr>
              <w:t>patient symptoms of fever OR</w:t>
            </w:r>
            <w:r>
              <w:rPr>
                <w:rFonts w:asciiTheme="minorHAnsi" w:hAnsiTheme="minorHAnsi" w:cstheme="minorHAnsi"/>
              </w:rPr>
              <w:t xml:space="preserve"> recorded temperature over 37.8</w:t>
            </w:r>
            <w:r w:rsidRPr="00962E89">
              <w:rPr>
                <w:rFonts w:asciiTheme="minorHAnsi" w:hAnsiTheme="minorHAnsi" w:cstheme="minorHAnsi"/>
              </w:rPr>
              <w:t>°C</w:t>
            </w:r>
            <w:r>
              <w:rPr>
                <w:rFonts w:asciiTheme="minorHAnsi" w:hAnsiTheme="minorHAnsi" w:cstheme="minorHAnsi"/>
              </w:rPr>
              <w:t>. Symptoms of fever may include sweating, shivering, headache, m</w:t>
            </w:r>
            <w:r w:rsidRPr="00962E89">
              <w:rPr>
                <w:rFonts w:asciiTheme="minorHAnsi" w:hAnsiTheme="minorHAnsi" w:cstheme="minorHAnsi"/>
              </w:rPr>
              <w:t>uscle aches.</w:t>
            </w:r>
          </w:p>
          <w:p w14:paraId="032EFFDC" w14:textId="77777777" w:rsidR="007D6CE1" w:rsidRDefault="007D6CE1" w:rsidP="00CC0620">
            <w:pPr>
              <w:rPr>
                <w:rFonts w:asciiTheme="minorHAnsi" w:hAnsiTheme="minorHAnsi" w:cstheme="minorHAnsi"/>
              </w:rPr>
            </w:pPr>
          </w:p>
          <w:p w14:paraId="3D1A41F6" w14:textId="77777777" w:rsidR="007D6CE1" w:rsidRDefault="007D6CE1" w:rsidP="00CC0620">
            <w:pPr>
              <w:rPr>
                <w:rFonts w:asciiTheme="minorHAnsi" w:hAnsiTheme="minorHAnsi" w:cstheme="minorHAnsi"/>
              </w:rPr>
            </w:pPr>
            <w:r>
              <w:rPr>
                <w:rFonts w:asciiTheme="minorHAnsi" w:hAnsiTheme="minorHAnsi" w:cstheme="minorHAnsi"/>
              </w:rPr>
              <w:t>This PGD should be used in conjunction with the recommendations in the current British National Formulary (BNF), British National Formulary for Children (BNFC) and the individual Summary of Product Characteristics (SmPC).</w:t>
            </w:r>
          </w:p>
          <w:p w14:paraId="33614633" w14:textId="77777777" w:rsidR="007D6CE1" w:rsidRPr="008D6488" w:rsidRDefault="007D6CE1" w:rsidP="00CC0620">
            <w:pPr>
              <w:rPr>
                <w:rFonts w:asciiTheme="minorHAnsi" w:hAnsiTheme="minorHAnsi" w:cstheme="minorHAnsi"/>
              </w:rPr>
            </w:pPr>
          </w:p>
        </w:tc>
      </w:tr>
      <w:tr w:rsidR="003166EC" w:rsidRPr="003166EC" w14:paraId="76DD4F4A" w14:textId="77777777" w:rsidTr="00126E22">
        <w:tc>
          <w:tcPr>
            <w:tcW w:w="2448" w:type="dxa"/>
            <w:shd w:val="clear" w:color="auto" w:fill="C0C0C0"/>
          </w:tcPr>
          <w:p w14:paraId="5AF8EA3B"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Inclusion Criteria</w:t>
            </w:r>
          </w:p>
        </w:tc>
        <w:tc>
          <w:tcPr>
            <w:tcW w:w="6840" w:type="dxa"/>
          </w:tcPr>
          <w:p w14:paraId="1A3EAF27" w14:textId="77777777" w:rsidR="003166EC" w:rsidRPr="003166EC" w:rsidRDefault="007D6CE1" w:rsidP="003166EC">
            <w:pPr>
              <w:numPr>
                <w:ilvl w:val="0"/>
                <w:numId w:val="5"/>
              </w:numPr>
              <w:rPr>
                <w:rFonts w:asciiTheme="minorHAnsi" w:hAnsiTheme="minorHAnsi" w:cstheme="minorHAnsi"/>
              </w:rPr>
            </w:pPr>
            <w:r>
              <w:rPr>
                <w:rFonts w:asciiTheme="minorHAnsi" w:hAnsiTheme="minorHAnsi" w:cstheme="minorHAnsi"/>
              </w:rPr>
              <w:t xml:space="preserve">Individuals aged 12 </w:t>
            </w:r>
            <w:r w:rsidR="00D74048">
              <w:rPr>
                <w:rFonts w:asciiTheme="minorHAnsi" w:hAnsiTheme="minorHAnsi" w:cstheme="minorHAnsi"/>
              </w:rPr>
              <w:t>years</w:t>
            </w:r>
            <w:r w:rsidR="003166EC" w:rsidRPr="003166EC">
              <w:rPr>
                <w:rFonts w:asciiTheme="minorHAnsi" w:hAnsiTheme="minorHAnsi" w:cstheme="minorHAnsi"/>
              </w:rPr>
              <w:t xml:space="preserve"> or older with </w:t>
            </w:r>
            <w:r>
              <w:rPr>
                <w:rFonts w:asciiTheme="minorHAnsi" w:hAnsiTheme="minorHAnsi" w:cstheme="minorHAnsi"/>
              </w:rPr>
              <w:t>fever associated with coronavirus (COVID-19)</w:t>
            </w:r>
          </w:p>
          <w:p w14:paraId="71D23D36" w14:textId="77777777" w:rsidR="003166EC" w:rsidRPr="003166EC" w:rsidRDefault="000A1234" w:rsidP="003166EC">
            <w:pPr>
              <w:numPr>
                <w:ilvl w:val="0"/>
                <w:numId w:val="5"/>
              </w:numPr>
              <w:rPr>
                <w:rFonts w:asciiTheme="minorHAnsi" w:hAnsiTheme="minorHAnsi" w:cstheme="minorHAnsi"/>
              </w:rPr>
            </w:pPr>
            <w:r>
              <w:rPr>
                <w:rFonts w:asciiTheme="minorHAnsi" w:hAnsiTheme="minorHAnsi" w:cstheme="minorHAnsi"/>
              </w:rPr>
              <w:t>Valid</w:t>
            </w:r>
            <w:r w:rsidR="00A85C2C">
              <w:rPr>
                <w:rFonts w:asciiTheme="minorHAnsi" w:hAnsiTheme="minorHAnsi" w:cstheme="minorHAnsi"/>
              </w:rPr>
              <w:t xml:space="preserve"> consent by </w:t>
            </w:r>
            <w:r w:rsidR="00AF4F54">
              <w:rPr>
                <w:rFonts w:asciiTheme="minorHAnsi" w:hAnsiTheme="minorHAnsi" w:cstheme="minorHAnsi"/>
              </w:rPr>
              <w:t>individual</w:t>
            </w:r>
            <w:r w:rsidR="00A85C2C">
              <w:rPr>
                <w:rFonts w:asciiTheme="minorHAnsi" w:hAnsiTheme="minorHAnsi" w:cstheme="minorHAnsi"/>
              </w:rPr>
              <w:t xml:space="preserve">, </w:t>
            </w:r>
            <w:r w:rsidR="00AF4F54">
              <w:rPr>
                <w:rFonts w:asciiTheme="minorHAnsi" w:hAnsiTheme="minorHAnsi" w:cstheme="minorHAnsi"/>
              </w:rPr>
              <w:t>individual</w:t>
            </w:r>
            <w:r w:rsidR="00A85C2C">
              <w:rPr>
                <w:rFonts w:asciiTheme="minorHAnsi" w:hAnsiTheme="minorHAnsi" w:cstheme="minorHAnsi"/>
              </w:rPr>
              <w:t xml:space="preserve"> advocate/</w:t>
            </w:r>
            <w:r w:rsidR="003166EC" w:rsidRPr="003166EC">
              <w:rPr>
                <w:rFonts w:asciiTheme="minorHAnsi" w:hAnsiTheme="minorHAnsi" w:cstheme="minorHAnsi"/>
              </w:rPr>
              <w:t>carer</w:t>
            </w:r>
            <w:r>
              <w:rPr>
                <w:rFonts w:asciiTheme="minorHAnsi" w:hAnsiTheme="minorHAnsi" w:cstheme="minorHAnsi"/>
              </w:rPr>
              <w:t>. Consent must be in line with current individual Boards consent</w:t>
            </w:r>
            <w:r w:rsidR="009A2E2C">
              <w:rPr>
                <w:rFonts w:asciiTheme="minorHAnsi" w:hAnsiTheme="minorHAnsi" w:cstheme="minorHAnsi"/>
              </w:rPr>
              <w:t xml:space="preserve"> policy</w:t>
            </w:r>
          </w:p>
          <w:p w14:paraId="29833CDA" w14:textId="77777777" w:rsidR="003166EC" w:rsidRPr="003166EC" w:rsidRDefault="00AF4F54" w:rsidP="003166EC">
            <w:pPr>
              <w:numPr>
                <w:ilvl w:val="0"/>
                <w:numId w:val="5"/>
              </w:numPr>
              <w:rPr>
                <w:rFonts w:asciiTheme="minorHAnsi" w:hAnsiTheme="minorHAnsi" w:cstheme="minorHAnsi"/>
              </w:rPr>
            </w:pPr>
            <w:r>
              <w:rPr>
                <w:rFonts w:asciiTheme="minorHAnsi" w:hAnsiTheme="minorHAnsi" w:cstheme="minorHAnsi"/>
              </w:rPr>
              <w:t>Individual</w:t>
            </w:r>
            <w:r w:rsidR="00A85C2C">
              <w:rPr>
                <w:rFonts w:asciiTheme="minorHAnsi" w:hAnsiTheme="minorHAnsi" w:cstheme="minorHAnsi"/>
              </w:rPr>
              <w:t xml:space="preserve"> advocate/carer</w:t>
            </w:r>
            <w:r w:rsidR="003166EC" w:rsidRPr="003166EC">
              <w:rPr>
                <w:rFonts w:asciiTheme="minorHAnsi" w:hAnsiTheme="minorHAnsi" w:cstheme="minorHAnsi"/>
              </w:rPr>
              <w:t xml:space="preserve"> must be present at consultation</w:t>
            </w:r>
          </w:p>
          <w:p w14:paraId="2AC230F7" w14:textId="77777777" w:rsidR="003166EC" w:rsidRPr="003166EC" w:rsidRDefault="003166EC" w:rsidP="003166EC">
            <w:pPr>
              <w:rPr>
                <w:rFonts w:asciiTheme="minorHAnsi" w:hAnsiTheme="minorHAnsi" w:cstheme="minorHAnsi"/>
              </w:rPr>
            </w:pPr>
          </w:p>
        </w:tc>
      </w:tr>
      <w:tr w:rsidR="003166EC" w:rsidRPr="003166EC" w14:paraId="26D0F0D3" w14:textId="77777777" w:rsidTr="00126E22">
        <w:tc>
          <w:tcPr>
            <w:tcW w:w="2448" w:type="dxa"/>
            <w:shd w:val="clear" w:color="auto" w:fill="C0C0C0"/>
          </w:tcPr>
          <w:p w14:paraId="2337C8BD"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Exclusion Criteria</w:t>
            </w:r>
          </w:p>
        </w:tc>
        <w:tc>
          <w:tcPr>
            <w:tcW w:w="6840" w:type="dxa"/>
          </w:tcPr>
          <w:p w14:paraId="2E1CC211" w14:textId="77777777" w:rsidR="000A1234" w:rsidRDefault="000A1234" w:rsidP="000D7A22">
            <w:pPr>
              <w:numPr>
                <w:ilvl w:val="0"/>
                <w:numId w:val="1"/>
              </w:numPr>
              <w:rPr>
                <w:rFonts w:asciiTheme="minorHAnsi" w:hAnsiTheme="minorHAnsi" w:cstheme="minorHAnsi"/>
              </w:rPr>
            </w:pPr>
            <w:r>
              <w:rPr>
                <w:rFonts w:asciiTheme="minorHAnsi" w:hAnsiTheme="minorHAnsi" w:cstheme="minorHAnsi"/>
              </w:rPr>
              <w:t>Individual aged under 12 years of age (see separate PGD)</w:t>
            </w:r>
          </w:p>
          <w:p w14:paraId="204DE3FD" w14:textId="77777777" w:rsidR="00795E8F" w:rsidRPr="00795E8F" w:rsidRDefault="000A1234" w:rsidP="00112F30">
            <w:pPr>
              <w:numPr>
                <w:ilvl w:val="0"/>
                <w:numId w:val="1"/>
              </w:numPr>
              <w:rPr>
                <w:rFonts w:asciiTheme="minorHAnsi" w:hAnsiTheme="minorHAnsi" w:cstheme="minorHAnsi"/>
              </w:rPr>
            </w:pPr>
            <w:r>
              <w:rPr>
                <w:rFonts w:asciiTheme="minorHAnsi" w:hAnsiTheme="minorHAnsi" w:cstheme="minorHAnsi"/>
              </w:rPr>
              <w:t>Individuals with known or suspected h</w:t>
            </w:r>
            <w:r w:rsidR="00112F30" w:rsidRPr="00112F30">
              <w:rPr>
                <w:rFonts w:asciiTheme="minorHAnsi" w:hAnsiTheme="minorHAnsi" w:cstheme="minorHAnsi"/>
              </w:rPr>
              <w:t>ypersensitivity to paracetamol and/or other constituents</w:t>
            </w:r>
            <w:r w:rsidR="00795E8F">
              <w:rPr>
                <w:rFonts w:asciiTheme="minorHAnsi" w:hAnsiTheme="minorHAnsi" w:cstheme="minorHAnsi"/>
              </w:rPr>
              <w:t xml:space="preserve">– review </w:t>
            </w:r>
            <w:r w:rsidR="00795E8F" w:rsidRPr="00795E8F">
              <w:rPr>
                <w:rFonts w:asciiTheme="minorHAnsi" w:hAnsiTheme="minorHAnsi" w:cstheme="minorHAnsi"/>
              </w:rPr>
              <w:t>Summary of Product Characteristics</w:t>
            </w:r>
            <w:r w:rsidR="00795E8F">
              <w:rPr>
                <w:rFonts w:asciiTheme="minorHAnsi" w:hAnsiTheme="minorHAnsi" w:cstheme="minorHAnsi"/>
              </w:rPr>
              <w:t xml:space="preserve"> of the product</w:t>
            </w:r>
            <w:r w:rsidR="00112F30">
              <w:rPr>
                <w:rFonts w:asciiTheme="minorHAnsi" w:hAnsiTheme="minorHAnsi" w:cstheme="minorHAnsi"/>
              </w:rPr>
              <w:t>s</w:t>
            </w:r>
            <w:r w:rsidR="00795E8F">
              <w:rPr>
                <w:rFonts w:asciiTheme="minorHAnsi" w:hAnsiTheme="minorHAnsi" w:cstheme="minorHAnsi"/>
              </w:rPr>
              <w:t xml:space="preserve"> under consideration</w:t>
            </w:r>
          </w:p>
          <w:p w14:paraId="67302445"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Individuals with severe hepatic impairment</w:t>
            </w:r>
          </w:p>
          <w:p w14:paraId="3CEC5038"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Individuals with severe renal impairment</w:t>
            </w:r>
          </w:p>
          <w:p w14:paraId="50CE566D"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Individuals currently taking other medicines containing paracetamol</w:t>
            </w:r>
          </w:p>
          <w:p w14:paraId="16D66486"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Where there is no valid consent</w:t>
            </w:r>
          </w:p>
          <w:p w14:paraId="39DB22C0" w14:textId="77777777" w:rsidR="003166EC" w:rsidRPr="003166EC" w:rsidRDefault="003166EC" w:rsidP="001E1E61">
            <w:pPr>
              <w:ind w:left="360"/>
              <w:rPr>
                <w:rFonts w:asciiTheme="minorHAnsi" w:hAnsiTheme="minorHAnsi" w:cstheme="minorHAnsi"/>
              </w:rPr>
            </w:pPr>
          </w:p>
        </w:tc>
      </w:tr>
      <w:tr w:rsidR="000A1234" w:rsidRPr="003166EC" w14:paraId="16191E1F" w14:textId="77777777" w:rsidTr="00126E22">
        <w:tc>
          <w:tcPr>
            <w:tcW w:w="2448" w:type="dxa"/>
            <w:shd w:val="clear" w:color="auto" w:fill="C0C0C0"/>
          </w:tcPr>
          <w:p w14:paraId="38B396A9" w14:textId="77777777" w:rsidR="000A1234" w:rsidRPr="003166EC" w:rsidRDefault="000A1234" w:rsidP="003166EC">
            <w:pPr>
              <w:rPr>
                <w:rFonts w:asciiTheme="minorHAnsi" w:hAnsiTheme="minorHAnsi" w:cstheme="minorHAnsi"/>
              </w:rPr>
            </w:pPr>
            <w:r>
              <w:rPr>
                <w:rFonts w:asciiTheme="minorHAnsi" w:hAnsiTheme="minorHAnsi" w:cstheme="minorHAnsi"/>
              </w:rPr>
              <w:t>Precautions and Special Warnings</w:t>
            </w:r>
          </w:p>
        </w:tc>
        <w:tc>
          <w:tcPr>
            <w:tcW w:w="6840" w:type="dxa"/>
          </w:tcPr>
          <w:p w14:paraId="5CA79A39" w14:textId="77777777" w:rsidR="000A1234" w:rsidRDefault="000A1234" w:rsidP="000A1234">
            <w:pPr>
              <w:rPr>
                <w:rFonts w:asciiTheme="minorHAnsi" w:hAnsiTheme="minorHAnsi" w:cstheme="minorHAnsi"/>
              </w:rPr>
            </w:pPr>
            <w:r>
              <w:rPr>
                <w:rFonts w:asciiTheme="minorHAnsi" w:hAnsiTheme="minorHAnsi" w:cstheme="minorHAnsi"/>
              </w:rPr>
              <w:t>Paracetamol for supply under this PGD should only be used for individuals with the age range specified in the PGD and with fever.</w:t>
            </w:r>
          </w:p>
          <w:p w14:paraId="24D46BD4" w14:textId="77777777" w:rsidR="000A1234" w:rsidRDefault="000A1234" w:rsidP="000A1234">
            <w:pPr>
              <w:rPr>
                <w:rFonts w:asciiTheme="minorHAnsi" w:hAnsiTheme="minorHAnsi" w:cstheme="minorHAnsi"/>
              </w:rPr>
            </w:pPr>
          </w:p>
          <w:p w14:paraId="043965CF" w14:textId="77777777" w:rsidR="00631239" w:rsidRDefault="00631239" w:rsidP="000A1234">
            <w:pPr>
              <w:rPr>
                <w:rFonts w:asciiTheme="minorHAnsi" w:hAnsiTheme="minorHAnsi" w:cstheme="minorHAnsi"/>
              </w:rPr>
            </w:pPr>
            <w:r w:rsidRPr="00631239">
              <w:rPr>
                <w:rFonts w:asciiTheme="minorHAnsi" w:hAnsiTheme="minorHAnsi" w:cstheme="minorHAnsi"/>
              </w:rPr>
              <w:t>Consider the risk of intentional overdose in patients’ prescribed psychotropic medication. Verify appropriateness of supply through discussion with patients own GP if you have any concerns.</w:t>
            </w:r>
          </w:p>
          <w:p w14:paraId="290355BF" w14:textId="77777777" w:rsidR="00631239" w:rsidRDefault="00631239" w:rsidP="000A1234">
            <w:pPr>
              <w:rPr>
                <w:rFonts w:asciiTheme="minorHAnsi" w:hAnsiTheme="minorHAnsi" w:cstheme="minorHAnsi"/>
              </w:rPr>
            </w:pPr>
          </w:p>
          <w:p w14:paraId="7FFD45EB" w14:textId="77777777" w:rsidR="000A1234" w:rsidRDefault="000A1234" w:rsidP="000A1234">
            <w:pPr>
              <w:rPr>
                <w:rFonts w:asciiTheme="minorHAnsi" w:hAnsiTheme="minorHAnsi" w:cstheme="minorHAnsi"/>
              </w:rPr>
            </w:pPr>
            <w:r>
              <w:rPr>
                <w:rFonts w:asciiTheme="minorHAnsi" w:hAnsiTheme="minorHAnsi" w:cstheme="minorHAnsi"/>
              </w:rPr>
              <w:t>Individuals who are suffering</w:t>
            </w:r>
            <w:r w:rsidR="00B50BE3">
              <w:rPr>
                <w:rFonts w:asciiTheme="minorHAnsi" w:hAnsiTheme="minorHAnsi" w:cstheme="minorHAnsi"/>
              </w:rPr>
              <w:t xml:space="preserve"> from any other condition out with the PGD specification should be advised to consider other options for supply, e.g. MAS  </w:t>
            </w:r>
          </w:p>
          <w:p w14:paraId="327037CA" w14:textId="77777777" w:rsidR="00B50BE3" w:rsidRDefault="00B50BE3" w:rsidP="000A1234">
            <w:pPr>
              <w:rPr>
                <w:rFonts w:asciiTheme="minorHAnsi" w:hAnsiTheme="minorHAnsi" w:cstheme="minorHAnsi"/>
              </w:rPr>
            </w:pPr>
          </w:p>
        </w:tc>
      </w:tr>
      <w:tr w:rsidR="003166EC" w:rsidRPr="003166EC" w14:paraId="30E03B80" w14:textId="77777777" w:rsidTr="00126E22">
        <w:tc>
          <w:tcPr>
            <w:tcW w:w="2448" w:type="dxa"/>
            <w:shd w:val="clear" w:color="auto" w:fill="C0C0C0"/>
          </w:tcPr>
          <w:p w14:paraId="5CA547A7"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Cautions /Need for further advice/</w:t>
            </w:r>
          </w:p>
          <w:p w14:paraId="4BBABAF1"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Circumstances when further advice should be sought from a doctor</w:t>
            </w:r>
          </w:p>
        </w:tc>
        <w:tc>
          <w:tcPr>
            <w:tcW w:w="6840" w:type="dxa"/>
          </w:tcPr>
          <w:p w14:paraId="55A29142" w14:textId="77777777" w:rsidR="00631239" w:rsidRDefault="00631239" w:rsidP="00631239">
            <w:pPr>
              <w:rPr>
                <w:rFonts w:asciiTheme="minorHAnsi" w:hAnsiTheme="minorHAnsi" w:cstheme="minorHAnsi"/>
              </w:rPr>
            </w:pPr>
            <w:r>
              <w:rPr>
                <w:rFonts w:asciiTheme="minorHAnsi" w:hAnsiTheme="minorHAnsi" w:cstheme="minorHAnsi"/>
              </w:rPr>
              <w:t>Individuals who have:</w:t>
            </w:r>
            <w:r w:rsidR="00962E89">
              <w:rPr>
                <w:rFonts w:asciiTheme="minorHAnsi" w:hAnsiTheme="minorHAnsi" w:cstheme="minorHAnsi"/>
              </w:rPr>
              <w:t xml:space="preserve"> </w:t>
            </w:r>
          </w:p>
          <w:p w14:paraId="58AB656B" w14:textId="77777777" w:rsidR="00631239" w:rsidRDefault="00631239" w:rsidP="00631239">
            <w:pPr>
              <w:rPr>
                <w:rFonts w:asciiTheme="minorHAnsi" w:hAnsiTheme="minorHAnsi" w:cstheme="minorHAnsi"/>
              </w:rPr>
            </w:pPr>
            <w:r>
              <w:rPr>
                <w:rFonts w:asciiTheme="minorHAnsi" w:hAnsiTheme="minorHAnsi" w:cstheme="minorHAnsi"/>
              </w:rPr>
              <w:t>•</w:t>
            </w:r>
            <w:r>
              <w:rPr>
                <w:rFonts w:asciiTheme="minorHAnsi" w:hAnsiTheme="minorHAnsi" w:cstheme="minorHAnsi"/>
              </w:rPr>
              <w:tab/>
              <w:t>Fever with new confusion or slurred speech</w:t>
            </w:r>
          </w:p>
          <w:p w14:paraId="425EAEE9" w14:textId="77777777" w:rsidR="00631239" w:rsidRDefault="00631239" w:rsidP="00631239">
            <w:pPr>
              <w:pStyle w:val="ListParagraph"/>
              <w:numPr>
                <w:ilvl w:val="0"/>
                <w:numId w:val="10"/>
              </w:numPr>
              <w:rPr>
                <w:rFonts w:asciiTheme="minorHAnsi" w:hAnsiTheme="minorHAnsi" w:cstheme="minorHAnsi"/>
              </w:rPr>
            </w:pPr>
            <w:r>
              <w:rPr>
                <w:rFonts w:asciiTheme="minorHAnsi" w:hAnsiTheme="minorHAnsi" w:cstheme="minorHAnsi"/>
              </w:rPr>
              <w:t xml:space="preserve">       </w:t>
            </w:r>
            <w:r w:rsidR="00962E89">
              <w:rPr>
                <w:rFonts w:asciiTheme="minorHAnsi" w:hAnsiTheme="minorHAnsi" w:cstheme="minorHAnsi"/>
              </w:rPr>
              <w:t>Constant</w:t>
            </w:r>
            <w:r>
              <w:rPr>
                <w:rFonts w:asciiTheme="minorHAnsi" w:hAnsiTheme="minorHAnsi" w:cstheme="minorHAnsi"/>
              </w:rPr>
              <w:t xml:space="preserve"> shivering </w:t>
            </w:r>
          </w:p>
          <w:p w14:paraId="4568EFD8" w14:textId="77777777" w:rsidR="00631239" w:rsidRDefault="00631239" w:rsidP="00631239">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62E89">
              <w:rPr>
                <w:rFonts w:asciiTheme="minorHAnsi" w:hAnsiTheme="minorHAnsi" w:cstheme="minorHAnsi"/>
              </w:rPr>
              <w:t>M</w:t>
            </w:r>
            <w:r w:rsidR="00962E89" w:rsidRPr="00962E89">
              <w:rPr>
                <w:rFonts w:asciiTheme="minorHAnsi" w:hAnsiTheme="minorHAnsi" w:cstheme="minorHAnsi"/>
              </w:rPr>
              <w:t>uscle pain</w:t>
            </w:r>
            <w:r w:rsidR="00962E89">
              <w:rPr>
                <w:rFonts w:asciiTheme="minorHAnsi" w:hAnsiTheme="minorHAnsi" w:cstheme="minorHAnsi"/>
              </w:rPr>
              <w:t xml:space="preserve"> or</w:t>
            </w:r>
            <w:r w:rsidR="00962E89" w:rsidRPr="00962E89">
              <w:rPr>
                <w:rFonts w:asciiTheme="minorHAnsi" w:hAnsiTheme="minorHAnsi" w:cstheme="minorHAnsi"/>
              </w:rPr>
              <w:t xml:space="preserve"> </w:t>
            </w:r>
            <w:r w:rsidR="00962E89">
              <w:rPr>
                <w:rFonts w:asciiTheme="minorHAnsi" w:hAnsiTheme="minorHAnsi" w:cstheme="minorHAnsi"/>
              </w:rPr>
              <w:t>s</w:t>
            </w:r>
            <w:r>
              <w:rPr>
                <w:rFonts w:asciiTheme="minorHAnsi" w:hAnsiTheme="minorHAnsi" w:cstheme="minorHAnsi"/>
              </w:rPr>
              <w:t>hortness of breath</w:t>
            </w:r>
            <w:r w:rsidR="00962E89">
              <w:rPr>
                <w:rFonts w:asciiTheme="minorHAnsi" w:hAnsiTheme="minorHAnsi" w:cstheme="minorHAnsi"/>
              </w:rPr>
              <w:t xml:space="preserve"> </w:t>
            </w:r>
            <w:r w:rsidR="00962E89" w:rsidRPr="00962E89">
              <w:rPr>
                <w:rFonts w:asciiTheme="minorHAnsi" w:hAnsiTheme="minorHAnsi" w:cstheme="minorHAnsi"/>
              </w:rPr>
              <w:t>that interferes with activities of daily living (Dressing, eating, washing)</w:t>
            </w:r>
          </w:p>
          <w:p w14:paraId="65C60B15" w14:textId="77777777" w:rsidR="00631239" w:rsidRDefault="00631239" w:rsidP="00631239">
            <w:pPr>
              <w:pStyle w:val="ListParagraph"/>
              <w:numPr>
                <w:ilvl w:val="0"/>
                <w:numId w:val="11"/>
              </w:numPr>
              <w:rPr>
                <w:rFonts w:asciiTheme="minorHAnsi" w:hAnsiTheme="minorHAnsi" w:cstheme="minorHAnsi"/>
              </w:rPr>
            </w:pPr>
            <w:r>
              <w:rPr>
                <w:rFonts w:asciiTheme="minorHAnsi" w:hAnsiTheme="minorHAnsi" w:cstheme="minorHAnsi"/>
              </w:rPr>
              <w:t xml:space="preserve">      Reduced urinary output in last 24 hours</w:t>
            </w:r>
          </w:p>
          <w:p w14:paraId="79A407C1" w14:textId="77777777" w:rsidR="00631239" w:rsidRDefault="00631239" w:rsidP="00631239">
            <w:pPr>
              <w:pStyle w:val="ListParagraph"/>
              <w:numPr>
                <w:ilvl w:val="0"/>
                <w:numId w:val="11"/>
              </w:numPr>
              <w:rPr>
                <w:rFonts w:asciiTheme="minorHAnsi" w:hAnsiTheme="minorHAnsi" w:cstheme="minorHAnsi"/>
              </w:rPr>
            </w:pPr>
            <w:r>
              <w:rPr>
                <w:rFonts w:asciiTheme="minorHAnsi" w:hAnsiTheme="minorHAnsi" w:cstheme="minorHAnsi"/>
              </w:rPr>
              <w:t xml:space="preserve">      Skin mottled/ashen e.g. blue or very pale</w:t>
            </w:r>
          </w:p>
          <w:p w14:paraId="24CA833B" w14:textId="77777777" w:rsidR="00631239" w:rsidRDefault="00631239" w:rsidP="00631239">
            <w:pPr>
              <w:pStyle w:val="ListParagraph"/>
              <w:numPr>
                <w:ilvl w:val="0"/>
                <w:numId w:val="11"/>
              </w:numPr>
              <w:rPr>
                <w:rFonts w:asciiTheme="minorHAnsi" w:hAnsiTheme="minorHAnsi" w:cstheme="minorHAnsi"/>
              </w:rPr>
            </w:pPr>
            <w:r>
              <w:rPr>
                <w:rFonts w:asciiTheme="minorHAnsi" w:hAnsiTheme="minorHAnsi" w:cstheme="minorHAnsi"/>
              </w:rPr>
              <w:t xml:space="preserve">      Worsening of symptoms during home isolation</w:t>
            </w:r>
          </w:p>
          <w:p w14:paraId="08193BB0" w14:textId="77777777" w:rsidR="00631239" w:rsidRDefault="00631239" w:rsidP="00631239">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62E89">
              <w:rPr>
                <w:rFonts w:asciiTheme="minorHAnsi" w:hAnsiTheme="minorHAnsi" w:cstheme="minorHAnsi"/>
              </w:rPr>
              <w:t xml:space="preserve">Fever symptoms that have </w:t>
            </w:r>
            <w:r>
              <w:rPr>
                <w:rFonts w:asciiTheme="minorHAnsi" w:hAnsiTheme="minorHAnsi" w:cstheme="minorHAnsi"/>
              </w:rPr>
              <w:t xml:space="preserve">not improved after 7 days </w:t>
            </w:r>
          </w:p>
          <w:p w14:paraId="4B138CD4" w14:textId="77777777" w:rsidR="005E7B21" w:rsidRDefault="00631239" w:rsidP="00B75D84">
            <w:pPr>
              <w:rPr>
                <w:rFonts w:asciiTheme="minorHAnsi" w:hAnsiTheme="minorHAnsi" w:cstheme="minorHAnsi"/>
              </w:rPr>
            </w:pPr>
            <w:r>
              <w:rPr>
                <w:rFonts w:asciiTheme="minorHAnsi" w:hAnsiTheme="minorHAnsi" w:cstheme="minorHAnsi"/>
              </w:rPr>
              <w:t>Should be told to contact GP surgery/NHS 24 111 service, or call 999 in an emergency e.g. suspected meningitis or sepsis.</w:t>
            </w:r>
          </w:p>
          <w:p w14:paraId="480E7C34" w14:textId="77777777" w:rsidR="00631239" w:rsidRDefault="00631239" w:rsidP="00B75D84">
            <w:pPr>
              <w:rPr>
                <w:rFonts w:asciiTheme="minorHAnsi" w:hAnsiTheme="minorHAnsi" w:cstheme="minorHAnsi"/>
              </w:rPr>
            </w:pPr>
          </w:p>
          <w:p w14:paraId="6EBFB2E6" w14:textId="77777777" w:rsidR="00B75D84" w:rsidRPr="00B75D84" w:rsidRDefault="00AF4F54" w:rsidP="00B75D84">
            <w:pPr>
              <w:rPr>
                <w:rFonts w:asciiTheme="minorHAnsi" w:hAnsiTheme="minorHAnsi" w:cstheme="minorHAnsi"/>
              </w:rPr>
            </w:pPr>
            <w:r>
              <w:rPr>
                <w:rFonts w:asciiTheme="minorHAnsi" w:hAnsiTheme="minorHAnsi" w:cstheme="minorHAnsi"/>
              </w:rPr>
              <w:t>Individual</w:t>
            </w:r>
            <w:r w:rsidR="005E3355">
              <w:rPr>
                <w:rFonts w:asciiTheme="minorHAnsi" w:hAnsiTheme="minorHAnsi" w:cstheme="minorHAnsi"/>
              </w:rPr>
              <w:t>s at increased risk of liver toxicity include</w:t>
            </w:r>
            <w:r w:rsidR="00B75D84" w:rsidRPr="00B75D84">
              <w:rPr>
                <w:rFonts w:asciiTheme="minorHAnsi" w:hAnsiTheme="minorHAnsi" w:cstheme="minorHAnsi"/>
              </w:rPr>
              <w:t>:</w:t>
            </w:r>
          </w:p>
          <w:p w14:paraId="4B3F23DB" w14:textId="77777777" w:rsidR="00B75D84" w:rsidRPr="00B75D84" w:rsidRDefault="00B75D84" w:rsidP="00B75D84">
            <w:pPr>
              <w:rPr>
                <w:rFonts w:asciiTheme="minorHAnsi" w:hAnsiTheme="minorHAnsi" w:cstheme="minorHAnsi"/>
              </w:rPr>
            </w:pPr>
            <w:r w:rsidRPr="00B75D84">
              <w:rPr>
                <w:rFonts w:asciiTheme="minorHAnsi" w:hAnsiTheme="minorHAnsi" w:cstheme="minorHAnsi"/>
              </w:rPr>
              <w:t>•</w:t>
            </w:r>
            <w:r w:rsidRPr="00B75D84">
              <w:rPr>
                <w:rFonts w:asciiTheme="minorHAnsi" w:hAnsiTheme="minorHAnsi" w:cstheme="minorHAnsi"/>
              </w:rPr>
              <w:tab/>
              <w:t>Frail elderly</w:t>
            </w:r>
          </w:p>
          <w:p w14:paraId="504F5D9A" w14:textId="77777777" w:rsidR="00B75D84" w:rsidRPr="00B75D84" w:rsidRDefault="00B75D84" w:rsidP="00B75D84">
            <w:pPr>
              <w:rPr>
                <w:rFonts w:asciiTheme="minorHAnsi" w:hAnsiTheme="minorHAnsi" w:cstheme="minorHAnsi"/>
              </w:rPr>
            </w:pPr>
            <w:r w:rsidRPr="00B75D84">
              <w:rPr>
                <w:rFonts w:asciiTheme="minorHAnsi" w:hAnsiTheme="minorHAnsi" w:cstheme="minorHAnsi"/>
              </w:rPr>
              <w:t>•</w:t>
            </w:r>
            <w:r w:rsidRPr="00B75D84">
              <w:rPr>
                <w:rFonts w:asciiTheme="minorHAnsi" w:hAnsiTheme="minorHAnsi" w:cstheme="minorHAnsi"/>
              </w:rPr>
              <w:tab/>
              <w:t>Adults with body weight &lt;50kg</w:t>
            </w:r>
          </w:p>
          <w:p w14:paraId="0FC6BD02" w14:textId="77777777" w:rsidR="00B75D84" w:rsidRPr="00B75D84" w:rsidRDefault="00B75D84" w:rsidP="00B75D84">
            <w:pPr>
              <w:rPr>
                <w:rFonts w:asciiTheme="minorHAnsi" w:hAnsiTheme="minorHAnsi" w:cstheme="minorHAnsi"/>
              </w:rPr>
            </w:pPr>
            <w:r w:rsidRPr="00B75D84">
              <w:rPr>
                <w:rFonts w:asciiTheme="minorHAnsi" w:hAnsiTheme="minorHAnsi" w:cstheme="minorHAnsi"/>
              </w:rPr>
              <w:t>•</w:t>
            </w:r>
            <w:r w:rsidRPr="00B75D84">
              <w:rPr>
                <w:rFonts w:asciiTheme="minorHAnsi" w:hAnsiTheme="minorHAnsi" w:cstheme="minorHAnsi"/>
              </w:rPr>
              <w:tab/>
              <w:t>Chronic malnutrition/anorexia</w:t>
            </w:r>
          </w:p>
          <w:p w14:paraId="564DA3F5" w14:textId="77777777" w:rsidR="00B75D84" w:rsidRPr="00B75D84" w:rsidRDefault="00B75D84" w:rsidP="00B75D84">
            <w:pPr>
              <w:rPr>
                <w:rFonts w:asciiTheme="minorHAnsi" w:hAnsiTheme="minorHAnsi" w:cstheme="minorHAnsi"/>
              </w:rPr>
            </w:pPr>
          </w:p>
          <w:p w14:paraId="7B97CA9D" w14:textId="77777777" w:rsidR="003166EC" w:rsidRPr="003166EC" w:rsidRDefault="00B75D84" w:rsidP="00B75D84">
            <w:pPr>
              <w:rPr>
                <w:rFonts w:asciiTheme="minorHAnsi" w:hAnsiTheme="minorHAnsi" w:cstheme="minorHAnsi"/>
              </w:rPr>
            </w:pPr>
            <w:r w:rsidRPr="00B75D84">
              <w:rPr>
                <w:rFonts w:asciiTheme="minorHAnsi" w:hAnsiTheme="minorHAnsi" w:cstheme="minorHAnsi"/>
              </w:rPr>
              <w:t>Check time and dosing of previous paracetamol doses, ensure 4 hours between doses and maximum daily dose is not exceeded.</w:t>
            </w:r>
          </w:p>
          <w:p w14:paraId="0944D65C" w14:textId="77777777" w:rsidR="003166EC" w:rsidRPr="003166EC" w:rsidRDefault="003166EC" w:rsidP="003166EC">
            <w:pPr>
              <w:rPr>
                <w:rFonts w:asciiTheme="minorHAnsi" w:hAnsiTheme="minorHAnsi" w:cstheme="minorHAnsi"/>
                <w:b/>
              </w:rPr>
            </w:pPr>
          </w:p>
        </w:tc>
      </w:tr>
      <w:tr w:rsidR="003166EC" w:rsidRPr="003166EC" w14:paraId="79B97B2F" w14:textId="77777777" w:rsidTr="00126E22">
        <w:tc>
          <w:tcPr>
            <w:tcW w:w="2448" w:type="dxa"/>
            <w:shd w:val="clear" w:color="auto" w:fill="C0C0C0"/>
          </w:tcPr>
          <w:p w14:paraId="25575A32"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Action if Excluded</w:t>
            </w:r>
          </w:p>
        </w:tc>
        <w:tc>
          <w:tcPr>
            <w:tcW w:w="6840" w:type="dxa"/>
            <w:vAlign w:val="center"/>
          </w:tcPr>
          <w:p w14:paraId="232BE896" w14:textId="77777777" w:rsidR="003166EC" w:rsidRDefault="009F1F96" w:rsidP="009F1F96">
            <w:pPr>
              <w:rPr>
                <w:rFonts w:asciiTheme="minorHAnsi" w:hAnsiTheme="minorHAnsi" w:cstheme="minorHAnsi"/>
              </w:rPr>
            </w:pPr>
            <w:r>
              <w:rPr>
                <w:rFonts w:asciiTheme="minorHAnsi" w:hAnsiTheme="minorHAnsi" w:cstheme="minorHAnsi"/>
              </w:rPr>
              <w:t>A</w:t>
            </w:r>
            <w:r w:rsidR="00B50BE3">
              <w:rPr>
                <w:rFonts w:asciiTheme="minorHAnsi" w:hAnsiTheme="minorHAnsi" w:cstheme="minorHAnsi"/>
              </w:rPr>
              <w:t xml:space="preserve">dvice must be sought - </w:t>
            </w:r>
            <w:r w:rsidR="003166EC" w:rsidRPr="003166EC">
              <w:rPr>
                <w:rFonts w:asciiTheme="minorHAnsi" w:hAnsiTheme="minorHAnsi" w:cstheme="minorHAnsi"/>
              </w:rPr>
              <w:t xml:space="preserve">Refer to </w:t>
            </w:r>
            <w:r w:rsidR="00631239" w:rsidRPr="00631239">
              <w:rPr>
                <w:rFonts w:asciiTheme="minorHAnsi" w:hAnsiTheme="minorHAnsi" w:cstheme="minorHAnsi"/>
              </w:rPr>
              <w:t>GP practice (in hours)/</w:t>
            </w:r>
            <w:r>
              <w:rPr>
                <w:rFonts w:asciiTheme="minorHAnsi" w:hAnsiTheme="minorHAnsi" w:cstheme="minorHAnsi"/>
              </w:rPr>
              <w:t xml:space="preserve">the NHS 24 111 </w:t>
            </w:r>
            <w:r w:rsidR="003166EC" w:rsidRPr="003166EC">
              <w:rPr>
                <w:rFonts w:asciiTheme="minorHAnsi" w:hAnsiTheme="minorHAnsi" w:cstheme="minorHAnsi"/>
              </w:rPr>
              <w:t xml:space="preserve">service </w:t>
            </w:r>
            <w:r w:rsidR="00631239" w:rsidRPr="00631239">
              <w:rPr>
                <w:rFonts w:asciiTheme="minorHAnsi" w:hAnsiTheme="minorHAnsi" w:cstheme="minorHAnsi"/>
              </w:rPr>
              <w:t>(out of hours)</w:t>
            </w:r>
            <w:r w:rsidR="00631239">
              <w:rPr>
                <w:rFonts w:asciiTheme="minorHAnsi" w:hAnsiTheme="minorHAnsi" w:cstheme="minorHAnsi"/>
              </w:rPr>
              <w:t xml:space="preserve"> </w:t>
            </w:r>
            <w:r w:rsidR="003166EC" w:rsidRPr="003166EC">
              <w:rPr>
                <w:rFonts w:asciiTheme="minorHAnsi" w:hAnsiTheme="minorHAnsi" w:cstheme="minorHAnsi"/>
              </w:rPr>
              <w:t xml:space="preserve">and document in Patient Medication Record (PMR) or Pharmacy Care Record (PCR). </w:t>
            </w:r>
          </w:p>
          <w:p w14:paraId="668693B6" w14:textId="77777777" w:rsidR="00570195" w:rsidRDefault="00570195" w:rsidP="009F1F96">
            <w:pPr>
              <w:rPr>
                <w:rFonts w:asciiTheme="minorHAnsi" w:hAnsiTheme="minorHAnsi" w:cstheme="minorHAnsi"/>
              </w:rPr>
            </w:pPr>
          </w:p>
          <w:p w14:paraId="53DDA96C" w14:textId="77777777" w:rsidR="00570195" w:rsidRPr="003166EC" w:rsidRDefault="00570195" w:rsidP="009F1F96">
            <w:pPr>
              <w:rPr>
                <w:rFonts w:asciiTheme="minorHAnsi" w:hAnsiTheme="minorHAnsi" w:cstheme="minorHAnsi"/>
              </w:rPr>
            </w:pPr>
            <w:r w:rsidRPr="00570195">
              <w:rPr>
                <w:rFonts w:asciiTheme="minorHAnsi" w:hAnsiTheme="minorHAnsi" w:cstheme="minorHAnsi"/>
              </w:rPr>
              <w:t xml:space="preserve">Individuals who are suffering from any other condition out with the PGD specification should be advised to consider other options for supply, e.g. MAS  </w:t>
            </w:r>
          </w:p>
        </w:tc>
      </w:tr>
      <w:tr w:rsidR="003166EC" w:rsidRPr="003166EC" w14:paraId="5FFADD7F" w14:textId="77777777" w:rsidTr="00126E22">
        <w:tc>
          <w:tcPr>
            <w:tcW w:w="2448" w:type="dxa"/>
            <w:shd w:val="clear" w:color="auto" w:fill="C0C0C0"/>
          </w:tcPr>
          <w:p w14:paraId="5BB7A9F1" w14:textId="77777777" w:rsidR="003166EC" w:rsidRPr="003166EC" w:rsidRDefault="00AF4F54" w:rsidP="00AF4F54">
            <w:pPr>
              <w:rPr>
                <w:rFonts w:asciiTheme="minorHAnsi" w:hAnsiTheme="minorHAnsi" w:cstheme="minorHAnsi"/>
              </w:rPr>
            </w:pPr>
            <w:r>
              <w:rPr>
                <w:rFonts w:asciiTheme="minorHAnsi" w:hAnsiTheme="minorHAnsi" w:cstheme="minorHAnsi"/>
              </w:rPr>
              <w:t>Action if treatment is Declined</w:t>
            </w:r>
          </w:p>
        </w:tc>
        <w:tc>
          <w:tcPr>
            <w:tcW w:w="6840" w:type="dxa"/>
          </w:tcPr>
          <w:p w14:paraId="2FFF63BC" w14:textId="77777777" w:rsidR="003166EC" w:rsidRPr="003166EC" w:rsidRDefault="00AF4F54" w:rsidP="003166EC">
            <w:pPr>
              <w:rPr>
                <w:rFonts w:asciiTheme="minorHAnsi" w:hAnsiTheme="minorHAnsi" w:cstheme="minorHAnsi"/>
              </w:rPr>
            </w:pPr>
            <w:r>
              <w:rPr>
                <w:rFonts w:asciiTheme="minorHAnsi" w:hAnsiTheme="minorHAnsi" w:cstheme="minorHAnsi"/>
              </w:rPr>
              <w:t>A</w:t>
            </w:r>
            <w:r w:rsidR="003166EC" w:rsidRPr="003166EC">
              <w:rPr>
                <w:rFonts w:asciiTheme="minorHAnsi" w:hAnsiTheme="minorHAnsi" w:cstheme="minorHAnsi"/>
              </w:rPr>
              <w:t xml:space="preserve">dvise on self-care to relieve symptoms and advise to </w:t>
            </w:r>
            <w:r w:rsidR="00E5150A">
              <w:rPr>
                <w:rFonts w:asciiTheme="minorHAnsi" w:hAnsiTheme="minorHAnsi" w:cstheme="minorHAnsi"/>
              </w:rPr>
              <w:t xml:space="preserve">check </w:t>
            </w:r>
            <w:hyperlink r:id="rId7" w:history="1">
              <w:r w:rsidRPr="00681DA1">
                <w:rPr>
                  <w:rStyle w:val="Hyperlink"/>
                  <w:rFonts w:asciiTheme="minorHAnsi" w:hAnsiTheme="minorHAnsi" w:cstheme="minorHAnsi"/>
                </w:rPr>
                <w:t>www.nhsinform.scot</w:t>
              </w:r>
            </w:hyperlink>
            <w:r w:rsidR="00631239">
              <w:rPr>
                <w:rStyle w:val="Hyperlink"/>
                <w:rFonts w:asciiTheme="minorHAnsi" w:hAnsiTheme="minorHAnsi" w:cstheme="minorHAnsi"/>
              </w:rPr>
              <w:t xml:space="preserve"> </w:t>
            </w:r>
            <w:r w:rsidR="00631239" w:rsidRPr="00631239">
              <w:rPr>
                <w:rStyle w:val="Hyperlink"/>
                <w:rFonts w:asciiTheme="minorHAnsi" w:hAnsiTheme="minorHAnsi" w:cstheme="minorHAnsi"/>
                <w:color w:val="auto"/>
                <w:u w:val="none"/>
              </w:rPr>
              <w:t>and use the COVID-19 Self Help Guide.</w:t>
            </w:r>
            <w:r w:rsidR="00631239" w:rsidRPr="00631239">
              <w:rPr>
                <w:rStyle w:val="Hyperlink"/>
                <w:rFonts w:asciiTheme="minorHAnsi" w:hAnsiTheme="minorHAnsi" w:cstheme="minorHAnsi"/>
                <w:color w:val="auto"/>
              </w:rPr>
              <w:t xml:space="preserve"> </w:t>
            </w:r>
            <w:r w:rsidR="009F1F96" w:rsidRPr="005E7B21">
              <w:rPr>
                <w:rStyle w:val="Hyperlink"/>
                <w:rFonts w:asciiTheme="minorHAnsi" w:hAnsiTheme="minorHAnsi" w:cstheme="minorHAnsi"/>
                <w:color w:val="auto"/>
                <w:u w:val="none"/>
              </w:rPr>
              <w:t>Make it clear that if their fever shows no improvement after 7 days</w:t>
            </w:r>
            <w:r w:rsidRPr="005E7B21">
              <w:rPr>
                <w:rFonts w:asciiTheme="minorHAnsi" w:hAnsiTheme="minorHAnsi" w:cstheme="minorHAnsi"/>
              </w:rPr>
              <w:t xml:space="preserve"> </w:t>
            </w:r>
            <w:r w:rsidR="00E5150A">
              <w:rPr>
                <w:rFonts w:asciiTheme="minorHAnsi" w:hAnsiTheme="minorHAnsi" w:cstheme="minorHAnsi"/>
              </w:rPr>
              <w:t xml:space="preserve">or </w:t>
            </w:r>
            <w:r w:rsidR="003166EC" w:rsidRPr="003166EC">
              <w:rPr>
                <w:rFonts w:asciiTheme="minorHAnsi" w:hAnsiTheme="minorHAnsi" w:cstheme="minorHAnsi"/>
              </w:rPr>
              <w:t xml:space="preserve">if </w:t>
            </w:r>
            <w:r w:rsidR="009F1F96">
              <w:rPr>
                <w:rFonts w:asciiTheme="minorHAnsi" w:hAnsiTheme="minorHAnsi" w:cstheme="minorHAnsi"/>
              </w:rPr>
              <w:t xml:space="preserve">any of their current </w:t>
            </w:r>
            <w:r w:rsidR="003166EC" w:rsidRPr="003166EC">
              <w:rPr>
                <w:rFonts w:asciiTheme="minorHAnsi" w:hAnsiTheme="minorHAnsi" w:cstheme="minorHAnsi"/>
              </w:rPr>
              <w:t>symptoms worsen</w:t>
            </w:r>
            <w:r w:rsidR="009F1F96">
              <w:rPr>
                <w:rFonts w:asciiTheme="minorHAnsi" w:hAnsiTheme="minorHAnsi" w:cstheme="minorHAnsi"/>
              </w:rPr>
              <w:t xml:space="preserve">, they should contact </w:t>
            </w:r>
            <w:r w:rsidR="00631239" w:rsidRPr="00631239">
              <w:rPr>
                <w:rFonts w:asciiTheme="minorHAnsi" w:hAnsiTheme="minorHAnsi" w:cstheme="minorHAnsi"/>
              </w:rPr>
              <w:t>GP practice (in hours)/</w:t>
            </w:r>
            <w:r w:rsidR="009F1F96">
              <w:rPr>
                <w:rFonts w:asciiTheme="minorHAnsi" w:hAnsiTheme="minorHAnsi" w:cstheme="minorHAnsi"/>
              </w:rPr>
              <w:t xml:space="preserve">the NHS 24 111 service </w:t>
            </w:r>
            <w:r w:rsidR="00631239">
              <w:rPr>
                <w:rFonts w:asciiTheme="minorHAnsi" w:hAnsiTheme="minorHAnsi" w:cstheme="minorHAnsi"/>
              </w:rPr>
              <w:t xml:space="preserve">(out of hours) </w:t>
            </w:r>
            <w:r w:rsidR="009F1F96">
              <w:rPr>
                <w:rFonts w:asciiTheme="minorHAnsi" w:hAnsiTheme="minorHAnsi" w:cstheme="minorHAnsi"/>
              </w:rPr>
              <w:t>for advice</w:t>
            </w:r>
            <w:r w:rsidR="005E7B21">
              <w:rPr>
                <w:rFonts w:asciiTheme="minorHAnsi" w:hAnsiTheme="minorHAnsi" w:cstheme="minorHAnsi"/>
              </w:rPr>
              <w:t>.</w:t>
            </w:r>
          </w:p>
          <w:p w14:paraId="73A1ED53"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Record outcome in Patient Medication Record (PMR) or Pharmacy Care Record (PCR) if appropriate.</w:t>
            </w:r>
          </w:p>
          <w:p w14:paraId="261A74AD" w14:textId="77777777" w:rsidR="003166EC" w:rsidRPr="003166EC" w:rsidRDefault="003166EC" w:rsidP="003166EC">
            <w:pPr>
              <w:rPr>
                <w:rFonts w:asciiTheme="minorHAnsi" w:hAnsiTheme="minorHAnsi" w:cstheme="minorHAnsi"/>
              </w:rPr>
            </w:pPr>
          </w:p>
        </w:tc>
      </w:tr>
    </w:tbl>
    <w:p w14:paraId="36104A5F" w14:textId="77777777" w:rsidR="003166EC" w:rsidRPr="003166EC" w:rsidRDefault="003166EC" w:rsidP="003166EC">
      <w:pPr>
        <w:rPr>
          <w:rFonts w:asciiTheme="minorHAnsi" w:hAnsiTheme="minorHAnsi" w:cstheme="minorHAnsi"/>
          <w:b/>
        </w:rPr>
      </w:pPr>
    </w:p>
    <w:p w14:paraId="2A01F44E" w14:textId="77777777" w:rsidR="003166EC" w:rsidRPr="003166EC" w:rsidRDefault="003166EC" w:rsidP="003166EC">
      <w:pPr>
        <w:rPr>
          <w:rFonts w:asciiTheme="minorHAnsi" w:hAnsiTheme="minorHAnsi" w:cstheme="minorHAnsi"/>
          <w:b/>
        </w:rPr>
      </w:pPr>
    </w:p>
    <w:p w14:paraId="28062D5A" w14:textId="77777777" w:rsidR="003166EC" w:rsidRPr="003166EC" w:rsidRDefault="003166EC" w:rsidP="003166EC">
      <w:pPr>
        <w:rPr>
          <w:rFonts w:asciiTheme="minorHAnsi" w:hAnsiTheme="minorHAnsi" w:cstheme="minorHAnsi"/>
          <w:b/>
        </w:rPr>
      </w:pPr>
      <w:r w:rsidRPr="003166EC">
        <w:rPr>
          <w:rFonts w:asciiTheme="minorHAnsi" w:hAnsiTheme="minorHAnsi" w:cstheme="minorHAnsi"/>
          <w:b/>
        </w:rPr>
        <w:t>Description of Treatment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792ED83F" w14:textId="77777777" w:rsidTr="00126E22">
        <w:tc>
          <w:tcPr>
            <w:tcW w:w="2448" w:type="dxa"/>
            <w:shd w:val="clear" w:color="auto" w:fill="C0C0C0"/>
          </w:tcPr>
          <w:p w14:paraId="1006A772"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Name of Medicine</w:t>
            </w:r>
          </w:p>
        </w:tc>
        <w:tc>
          <w:tcPr>
            <w:tcW w:w="6840" w:type="dxa"/>
          </w:tcPr>
          <w:p w14:paraId="6A527A68" w14:textId="77777777" w:rsidR="003166EC" w:rsidRPr="003166EC" w:rsidRDefault="00FB2E12" w:rsidP="003166EC">
            <w:pPr>
              <w:rPr>
                <w:rFonts w:asciiTheme="minorHAnsi" w:hAnsiTheme="minorHAnsi" w:cstheme="minorHAnsi"/>
              </w:rPr>
            </w:pPr>
            <w:r>
              <w:rPr>
                <w:rFonts w:asciiTheme="minorHAnsi" w:hAnsiTheme="minorHAnsi" w:cstheme="minorHAnsi"/>
              </w:rPr>
              <w:t>Paracetamol</w:t>
            </w:r>
            <w:r w:rsidR="003166EC" w:rsidRPr="003166EC">
              <w:rPr>
                <w:rFonts w:asciiTheme="minorHAnsi" w:hAnsiTheme="minorHAnsi" w:cstheme="minorHAnsi"/>
              </w:rPr>
              <w:t xml:space="preserve"> </w:t>
            </w:r>
          </w:p>
        </w:tc>
      </w:tr>
      <w:tr w:rsidR="003166EC" w:rsidRPr="003166EC" w14:paraId="458AE6F3" w14:textId="77777777" w:rsidTr="00126E22">
        <w:tc>
          <w:tcPr>
            <w:tcW w:w="2448" w:type="dxa"/>
            <w:shd w:val="clear" w:color="auto" w:fill="C0C0C0"/>
          </w:tcPr>
          <w:p w14:paraId="152ADB61"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Form/Strength</w:t>
            </w:r>
          </w:p>
        </w:tc>
        <w:tc>
          <w:tcPr>
            <w:tcW w:w="6840" w:type="dxa"/>
          </w:tcPr>
          <w:p w14:paraId="282EE0B2" w14:textId="77777777" w:rsidR="003166EC" w:rsidRDefault="00FB2E12" w:rsidP="00FB2E12">
            <w:pPr>
              <w:rPr>
                <w:rFonts w:asciiTheme="minorHAnsi" w:hAnsiTheme="minorHAnsi" w:cstheme="minorHAnsi"/>
              </w:rPr>
            </w:pPr>
            <w:r>
              <w:rPr>
                <w:rFonts w:asciiTheme="minorHAnsi" w:hAnsiTheme="minorHAnsi" w:cstheme="minorHAnsi"/>
              </w:rPr>
              <w:t>500mg tablets,</w:t>
            </w:r>
            <w:r w:rsidR="009F25A0">
              <w:rPr>
                <w:rFonts w:asciiTheme="minorHAnsi" w:hAnsiTheme="minorHAnsi" w:cstheme="minorHAnsi"/>
              </w:rPr>
              <w:t xml:space="preserve"> caplets,</w:t>
            </w:r>
            <w:r>
              <w:rPr>
                <w:rFonts w:asciiTheme="minorHAnsi" w:hAnsiTheme="minorHAnsi" w:cstheme="minorHAnsi"/>
              </w:rPr>
              <w:t xml:space="preserve"> and capsules</w:t>
            </w:r>
            <w:r w:rsidR="00832368">
              <w:rPr>
                <w:rFonts w:asciiTheme="minorHAnsi" w:hAnsiTheme="minorHAnsi" w:cstheme="minorHAnsi"/>
              </w:rPr>
              <w:t xml:space="preserve"> (POM)</w:t>
            </w:r>
          </w:p>
          <w:p w14:paraId="296ED8F1" w14:textId="77777777" w:rsidR="00910695" w:rsidRDefault="00910695" w:rsidP="00FB2E12">
            <w:pPr>
              <w:rPr>
                <w:rFonts w:asciiTheme="minorHAnsi" w:hAnsiTheme="minorHAnsi" w:cstheme="minorHAnsi"/>
              </w:rPr>
            </w:pPr>
            <w:r>
              <w:rPr>
                <w:rFonts w:asciiTheme="minorHAnsi" w:hAnsiTheme="minorHAnsi" w:cstheme="minorHAnsi"/>
              </w:rPr>
              <w:t>500mg effervescent tablets and soluble tablets (P)</w:t>
            </w:r>
          </w:p>
          <w:p w14:paraId="1C856BF2" w14:textId="77777777" w:rsidR="00B50BE3" w:rsidRPr="003166EC" w:rsidRDefault="00B50BE3" w:rsidP="00FB2E12">
            <w:pPr>
              <w:rPr>
                <w:rFonts w:asciiTheme="minorHAnsi" w:hAnsiTheme="minorHAnsi" w:cstheme="minorHAnsi"/>
              </w:rPr>
            </w:pPr>
            <w:r>
              <w:rPr>
                <w:rFonts w:asciiTheme="minorHAnsi" w:hAnsiTheme="minorHAnsi" w:cstheme="minorHAnsi"/>
              </w:rPr>
              <w:t>250mg in 5mL oral suspension</w:t>
            </w:r>
            <w:r w:rsidR="00832368">
              <w:rPr>
                <w:rFonts w:asciiTheme="minorHAnsi" w:hAnsiTheme="minorHAnsi" w:cstheme="minorHAnsi"/>
              </w:rPr>
              <w:t xml:space="preserve"> (P)</w:t>
            </w:r>
          </w:p>
        </w:tc>
      </w:tr>
      <w:tr w:rsidR="003166EC" w:rsidRPr="003166EC" w14:paraId="66AEC883" w14:textId="77777777" w:rsidTr="00126E22">
        <w:tc>
          <w:tcPr>
            <w:tcW w:w="2448" w:type="dxa"/>
            <w:shd w:val="clear" w:color="auto" w:fill="C0C0C0"/>
          </w:tcPr>
          <w:p w14:paraId="7CCACF6A"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Route of administration</w:t>
            </w:r>
          </w:p>
        </w:tc>
        <w:tc>
          <w:tcPr>
            <w:tcW w:w="6840" w:type="dxa"/>
          </w:tcPr>
          <w:p w14:paraId="0B841F3B" w14:textId="77777777" w:rsidR="003166EC" w:rsidRPr="003166EC" w:rsidRDefault="00CC75CB" w:rsidP="003166EC">
            <w:pPr>
              <w:rPr>
                <w:rFonts w:asciiTheme="minorHAnsi" w:hAnsiTheme="minorHAnsi" w:cstheme="minorHAnsi"/>
              </w:rPr>
            </w:pPr>
            <w:r>
              <w:rPr>
                <w:rFonts w:asciiTheme="minorHAnsi" w:hAnsiTheme="minorHAnsi" w:cstheme="minorHAnsi"/>
              </w:rPr>
              <w:t>Oral</w:t>
            </w:r>
          </w:p>
        </w:tc>
      </w:tr>
      <w:tr w:rsidR="003166EC" w:rsidRPr="003166EC" w14:paraId="287D536B" w14:textId="77777777" w:rsidTr="00126E22">
        <w:tc>
          <w:tcPr>
            <w:tcW w:w="2448" w:type="dxa"/>
            <w:shd w:val="clear" w:color="auto" w:fill="C0C0C0"/>
          </w:tcPr>
          <w:p w14:paraId="5A4F3EA0"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Dosage</w:t>
            </w:r>
          </w:p>
        </w:tc>
        <w:tc>
          <w:tcPr>
            <w:tcW w:w="6840" w:type="dxa"/>
          </w:tcPr>
          <w:tbl>
            <w:tblPr>
              <w:tblStyle w:val="TableGrid"/>
              <w:tblW w:w="0" w:type="auto"/>
              <w:tblLook w:val="04A0" w:firstRow="1" w:lastRow="0" w:firstColumn="1" w:lastColumn="0" w:noHBand="0" w:noVBand="1"/>
            </w:tblPr>
            <w:tblGrid>
              <w:gridCol w:w="2204"/>
              <w:gridCol w:w="2205"/>
              <w:gridCol w:w="2205"/>
            </w:tblGrid>
            <w:tr w:rsidR="00832368" w14:paraId="0D02E074" w14:textId="77777777" w:rsidTr="00832368">
              <w:tc>
                <w:tcPr>
                  <w:tcW w:w="2204" w:type="dxa"/>
                </w:tcPr>
                <w:p w14:paraId="2D2275B0" w14:textId="77777777" w:rsidR="00832368" w:rsidRDefault="00832368" w:rsidP="000202EF">
                  <w:pPr>
                    <w:rPr>
                      <w:rFonts w:asciiTheme="minorHAnsi" w:hAnsiTheme="minorHAnsi" w:cstheme="minorHAnsi"/>
                    </w:rPr>
                  </w:pPr>
                  <w:r>
                    <w:rPr>
                      <w:rFonts w:asciiTheme="minorHAnsi" w:hAnsiTheme="minorHAnsi" w:cstheme="minorHAnsi"/>
                    </w:rPr>
                    <w:t>Age Range (est. weight ranges)</w:t>
                  </w:r>
                </w:p>
              </w:tc>
              <w:tc>
                <w:tcPr>
                  <w:tcW w:w="2205" w:type="dxa"/>
                </w:tcPr>
                <w:p w14:paraId="1E09BA8E" w14:textId="77777777" w:rsidR="00832368" w:rsidRDefault="00832368" w:rsidP="000202EF">
                  <w:pPr>
                    <w:rPr>
                      <w:rFonts w:asciiTheme="minorHAnsi" w:hAnsiTheme="minorHAnsi" w:cstheme="minorHAnsi"/>
                    </w:rPr>
                  </w:pPr>
                  <w:r>
                    <w:rPr>
                      <w:rFonts w:asciiTheme="minorHAnsi" w:hAnsiTheme="minorHAnsi" w:cstheme="minorHAnsi"/>
                    </w:rPr>
                    <w:t>Dose</w:t>
                  </w:r>
                </w:p>
              </w:tc>
              <w:tc>
                <w:tcPr>
                  <w:tcW w:w="2205" w:type="dxa"/>
                </w:tcPr>
                <w:p w14:paraId="7646965A" w14:textId="77777777" w:rsidR="00832368" w:rsidRDefault="00832368" w:rsidP="000202EF">
                  <w:pPr>
                    <w:rPr>
                      <w:rFonts w:asciiTheme="minorHAnsi" w:hAnsiTheme="minorHAnsi" w:cstheme="minorHAnsi"/>
                    </w:rPr>
                  </w:pPr>
                  <w:r>
                    <w:rPr>
                      <w:rFonts w:asciiTheme="minorHAnsi" w:hAnsiTheme="minorHAnsi" w:cstheme="minorHAnsi"/>
                    </w:rPr>
                    <w:t>Preferred Product</w:t>
                  </w:r>
                </w:p>
              </w:tc>
            </w:tr>
            <w:tr w:rsidR="00832368" w14:paraId="3FF290B3" w14:textId="77777777" w:rsidTr="00832368">
              <w:tc>
                <w:tcPr>
                  <w:tcW w:w="2204" w:type="dxa"/>
                </w:tcPr>
                <w:p w14:paraId="42696907" w14:textId="77777777" w:rsidR="00832368" w:rsidRDefault="00832368" w:rsidP="000202EF">
                  <w:pPr>
                    <w:rPr>
                      <w:rFonts w:asciiTheme="minorHAnsi" w:hAnsiTheme="minorHAnsi" w:cstheme="minorHAnsi"/>
                    </w:rPr>
                  </w:pPr>
                  <w:r>
                    <w:rPr>
                      <w:rFonts w:asciiTheme="minorHAnsi" w:hAnsiTheme="minorHAnsi" w:cstheme="minorHAnsi"/>
                    </w:rPr>
                    <w:t>Adult</w:t>
                  </w:r>
                </w:p>
              </w:tc>
              <w:tc>
                <w:tcPr>
                  <w:tcW w:w="2205" w:type="dxa"/>
                </w:tcPr>
                <w:p w14:paraId="60EF15CC" w14:textId="77777777" w:rsidR="00832368" w:rsidRDefault="00832368" w:rsidP="000202EF">
                  <w:pPr>
                    <w:rPr>
                      <w:rFonts w:asciiTheme="minorHAnsi" w:hAnsiTheme="minorHAnsi" w:cstheme="minorHAnsi"/>
                    </w:rPr>
                  </w:pPr>
                  <w:r>
                    <w:rPr>
                      <w:rFonts w:asciiTheme="minorHAnsi" w:hAnsiTheme="minorHAnsi" w:cstheme="minorHAnsi"/>
                    </w:rPr>
                    <w:t xml:space="preserve">1g every 4 – 6 hours </w:t>
                  </w:r>
                  <w:r>
                    <w:rPr>
                      <w:rFonts w:asciiTheme="minorHAnsi" w:hAnsiTheme="minorHAnsi" w:cstheme="minorHAnsi"/>
                    </w:rPr>
                    <w:lastRenderedPageBreak/>
                    <w:t xml:space="preserve">to a maximum of 8 tablets/ 4 doses in 24 hours. </w:t>
                  </w:r>
                </w:p>
                <w:p w14:paraId="4F240E4C" w14:textId="77777777" w:rsidR="00832368" w:rsidRDefault="00832368" w:rsidP="000202EF">
                  <w:pPr>
                    <w:rPr>
                      <w:rFonts w:asciiTheme="minorHAnsi" w:hAnsiTheme="minorHAnsi" w:cstheme="minorHAnsi"/>
                    </w:rPr>
                  </w:pPr>
                  <w:r>
                    <w:rPr>
                      <w:rFonts w:asciiTheme="minorHAnsi" w:hAnsiTheme="minorHAnsi" w:cstheme="minorHAnsi"/>
                    </w:rPr>
                    <w:t>(N.B. Consider reducing dose in individuals weighing less than 50kg to 500mg every 4 – 6 hours).</w:t>
                  </w:r>
                </w:p>
              </w:tc>
              <w:tc>
                <w:tcPr>
                  <w:tcW w:w="2205" w:type="dxa"/>
                </w:tcPr>
                <w:p w14:paraId="3545559F" w14:textId="77777777" w:rsidR="00832368" w:rsidRDefault="00832368" w:rsidP="000202EF">
                  <w:pPr>
                    <w:rPr>
                      <w:rFonts w:asciiTheme="minorHAnsi" w:hAnsiTheme="minorHAnsi" w:cstheme="minorHAnsi"/>
                    </w:rPr>
                  </w:pPr>
                  <w:r>
                    <w:rPr>
                      <w:rFonts w:asciiTheme="minorHAnsi" w:hAnsiTheme="minorHAnsi" w:cstheme="minorHAnsi"/>
                    </w:rPr>
                    <w:lastRenderedPageBreak/>
                    <w:t>500mg tablet</w:t>
                  </w:r>
                </w:p>
              </w:tc>
            </w:tr>
            <w:tr w:rsidR="00832368" w14:paraId="2CD06AFD" w14:textId="77777777" w:rsidTr="00832368">
              <w:tc>
                <w:tcPr>
                  <w:tcW w:w="2204" w:type="dxa"/>
                </w:tcPr>
                <w:p w14:paraId="57A5F7FF" w14:textId="77777777" w:rsidR="00832368" w:rsidRDefault="00832368" w:rsidP="000202EF">
                  <w:pPr>
                    <w:rPr>
                      <w:rFonts w:asciiTheme="minorHAnsi" w:hAnsiTheme="minorHAnsi" w:cstheme="minorHAnsi"/>
                    </w:rPr>
                  </w:pPr>
                  <w:r>
                    <w:rPr>
                      <w:rFonts w:asciiTheme="minorHAnsi" w:hAnsiTheme="minorHAnsi" w:cstheme="minorHAnsi"/>
                    </w:rPr>
                    <w:t>Children:</w:t>
                  </w:r>
                </w:p>
                <w:p w14:paraId="1527CABB" w14:textId="77777777" w:rsidR="00832368" w:rsidRDefault="00832368" w:rsidP="000202EF">
                  <w:pPr>
                    <w:rPr>
                      <w:rFonts w:asciiTheme="minorHAnsi" w:hAnsiTheme="minorHAnsi" w:cstheme="minorHAnsi"/>
                    </w:rPr>
                  </w:pPr>
                  <w:r>
                    <w:rPr>
                      <w:rFonts w:asciiTheme="minorHAnsi" w:hAnsiTheme="minorHAnsi" w:cstheme="minorHAnsi"/>
                    </w:rPr>
                    <w:t>16 – 17 years</w:t>
                  </w:r>
                </w:p>
                <w:p w14:paraId="32991A49" w14:textId="77777777" w:rsidR="00832368" w:rsidRDefault="00832368" w:rsidP="000202EF">
                  <w:pPr>
                    <w:rPr>
                      <w:rFonts w:asciiTheme="minorHAnsi" w:hAnsiTheme="minorHAnsi" w:cstheme="minorHAnsi"/>
                    </w:rPr>
                  </w:pPr>
                  <w:r>
                    <w:rPr>
                      <w:rFonts w:asciiTheme="minorHAnsi" w:hAnsiTheme="minorHAnsi" w:cstheme="minorHAnsi"/>
                    </w:rPr>
                    <w:t>(&gt;50kg)</w:t>
                  </w:r>
                </w:p>
                <w:p w14:paraId="36923EC2" w14:textId="77777777" w:rsidR="00832368" w:rsidRDefault="00832368" w:rsidP="000202EF">
                  <w:pPr>
                    <w:rPr>
                      <w:rFonts w:asciiTheme="minorHAnsi" w:hAnsiTheme="minorHAnsi" w:cstheme="minorHAnsi"/>
                    </w:rPr>
                  </w:pPr>
                </w:p>
                <w:p w14:paraId="237E62F5" w14:textId="77777777" w:rsidR="00832368" w:rsidRDefault="00832368" w:rsidP="000202EF">
                  <w:pPr>
                    <w:rPr>
                      <w:rFonts w:asciiTheme="minorHAnsi" w:hAnsiTheme="minorHAnsi" w:cstheme="minorHAnsi"/>
                    </w:rPr>
                  </w:pPr>
                </w:p>
                <w:p w14:paraId="42A7199C" w14:textId="77777777" w:rsidR="00832368" w:rsidRDefault="00832368" w:rsidP="000202EF">
                  <w:pPr>
                    <w:rPr>
                      <w:rFonts w:asciiTheme="minorHAnsi" w:hAnsiTheme="minorHAnsi" w:cstheme="minorHAnsi"/>
                    </w:rPr>
                  </w:pPr>
                </w:p>
                <w:p w14:paraId="1F8E4FE3" w14:textId="77777777" w:rsidR="00832368" w:rsidRDefault="00832368" w:rsidP="000202EF">
                  <w:pPr>
                    <w:rPr>
                      <w:rFonts w:asciiTheme="minorHAnsi" w:hAnsiTheme="minorHAnsi" w:cstheme="minorHAnsi"/>
                    </w:rPr>
                  </w:pPr>
                </w:p>
                <w:p w14:paraId="319B859E" w14:textId="77777777" w:rsidR="00832368" w:rsidRDefault="00832368" w:rsidP="000202EF">
                  <w:pPr>
                    <w:rPr>
                      <w:rFonts w:asciiTheme="minorHAnsi" w:hAnsiTheme="minorHAnsi" w:cstheme="minorHAnsi"/>
                    </w:rPr>
                  </w:pPr>
                </w:p>
                <w:p w14:paraId="3661C32F" w14:textId="77777777" w:rsidR="00832368" w:rsidRDefault="00832368" w:rsidP="000202EF">
                  <w:pPr>
                    <w:rPr>
                      <w:rFonts w:asciiTheme="minorHAnsi" w:hAnsiTheme="minorHAnsi" w:cstheme="minorHAnsi"/>
                    </w:rPr>
                  </w:pPr>
                </w:p>
                <w:p w14:paraId="5F89B22C" w14:textId="77777777" w:rsidR="00832368" w:rsidRDefault="00832368" w:rsidP="000202EF">
                  <w:pPr>
                    <w:rPr>
                      <w:rFonts w:asciiTheme="minorHAnsi" w:hAnsiTheme="minorHAnsi" w:cstheme="minorHAnsi"/>
                    </w:rPr>
                  </w:pPr>
                </w:p>
                <w:p w14:paraId="4085227E" w14:textId="77777777" w:rsidR="00832368" w:rsidRDefault="00832368" w:rsidP="000202EF">
                  <w:pPr>
                    <w:rPr>
                      <w:rFonts w:asciiTheme="minorHAnsi" w:hAnsiTheme="minorHAnsi" w:cstheme="minorHAnsi"/>
                    </w:rPr>
                  </w:pPr>
                </w:p>
                <w:p w14:paraId="4E8913D0" w14:textId="77777777" w:rsidR="00832368" w:rsidRDefault="00832368" w:rsidP="000202EF">
                  <w:pPr>
                    <w:rPr>
                      <w:rFonts w:asciiTheme="minorHAnsi" w:hAnsiTheme="minorHAnsi" w:cstheme="minorHAnsi"/>
                    </w:rPr>
                  </w:pPr>
                </w:p>
                <w:p w14:paraId="7BC9FCCF" w14:textId="77777777" w:rsidR="00832368" w:rsidRDefault="00832368" w:rsidP="000202EF">
                  <w:pPr>
                    <w:rPr>
                      <w:rFonts w:asciiTheme="minorHAnsi" w:hAnsiTheme="minorHAnsi" w:cstheme="minorHAnsi"/>
                    </w:rPr>
                  </w:pPr>
                  <w:r>
                    <w:rPr>
                      <w:rFonts w:asciiTheme="minorHAnsi" w:hAnsiTheme="minorHAnsi" w:cstheme="minorHAnsi"/>
                    </w:rPr>
                    <w:t>12 – 15 years or (&lt;50kg)</w:t>
                  </w:r>
                </w:p>
              </w:tc>
              <w:tc>
                <w:tcPr>
                  <w:tcW w:w="2205" w:type="dxa"/>
                </w:tcPr>
                <w:p w14:paraId="0EF480C5" w14:textId="77777777" w:rsidR="00832368" w:rsidRDefault="00832368" w:rsidP="000202EF">
                  <w:pPr>
                    <w:rPr>
                      <w:rFonts w:asciiTheme="minorHAnsi" w:hAnsiTheme="minorHAnsi" w:cstheme="minorHAnsi"/>
                    </w:rPr>
                  </w:pPr>
                  <w:r>
                    <w:rPr>
                      <w:rFonts w:asciiTheme="minorHAnsi" w:hAnsiTheme="minorHAnsi" w:cstheme="minorHAnsi"/>
                    </w:rPr>
                    <w:t>500mg – 1g every 4 -6 hours to a maximum of 8 tablets/4 doses in 24 hours.</w:t>
                  </w:r>
                </w:p>
                <w:p w14:paraId="54FCCAE0" w14:textId="77777777" w:rsidR="00832368" w:rsidRDefault="00832368" w:rsidP="000202EF">
                  <w:pPr>
                    <w:rPr>
                      <w:rFonts w:asciiTheme="minorHAnsi" w:hAnsiTheme="minorHAnsi" w:cstheme="minorHAnsi"/>
                    </w:rPr>
                  </w:pPr>
                  <w:r>
                    <w:rPr>
                      <w:rFonts w:asciiTheme="minorHAnsi" w:hAnsiTheme="minorHAnsi" w:cstheme="minorHAnsi"/>
                    </w:rPr>
                    <w:t xml:space="preserve">(N.B. Consider reducing dose in </w:t>
                  </w:r>
                  <w:r w:rsidR="00AF4F54">
                    <w:rPr>
                      <w:rFonts w:asciiTheme="minorHAnsi" w:hAnsiTheme="minorHAnsi" w:cstheme="minorHAnsi"/>
                    </w:rPr>
                    <w:t>individual</w:t>
                  </w:r>
                  <w:r>
                    <w:rPr>
                      <w:rFonts w:asciiTheme="minorHAnsi" w:hAnsiTheme="minorHAnsi" w:cstheme="minorHAnsi"/>
                    </w:rPr>
                    <w:t>s weighing less than 50kg to 500mg every 4 – 6 hours).</w:t>
                  </w:r>
                </w:p>
                <w:p w14:paraId="00FFCDE4" w14:textId="77777777" w:rsidR="00832368" w:rsidRDefault="00832368" w:rsidP="000202EF">
                  <w:pPr>
                    <w:rPr>
                      <w:rFonts w:asciiTheme="minorHAnsi" w:hAnsiTheme="minorHAnsi" w:cstheme="minorHAnsi"/>
                    </w:rPr>
                  </w:pPr>
                </w:p>
                <w:p w14:paraId="708A677C" w14:textId="77777777" w:rsidR="00832368" w:rsidRDefault="00832368" w:rsidP="000202EF">
                  <w:pPr>
                    <w:rPr>
                      <w:rFonts w:asciiTheme="minorHAnsi" w:hAnsiTheme="minorHAnsi" w:cstheme="minorHAnsi"/>
                    </w:rPr>
                  </w:pPr>
                  <w:r>
                    <w:rPr>
                      <w:rFonts w:asciiTheme="minorHAnsi" w:hAnsiTheme="minorHAnsi" w:cstheme="minorHAnsi"/>
                    </w:rPr>
                    <w:t xml:space="preserve">500mg every 4 – 6 hours. Maximum of 4 doses in 24 hours. </w:t>
                  </w:r>
                </w:p>
              </w:tc>
              <w:tc>
                <w:tcPr>
                  <w:tcW w:w="2205" w:type="dxa"/>
                </w:tcPr>
                <w:p w14:paraId="08B10114" w14:textId="77777777" w:rsidR="00832368" w:rsidRDefault="00832368" w:rsidP="000202EF">
                  <w:pPr>
                    <w:rPr>
                      <w:rFonts w:asciiTheme="minorHAnsi" w:hAnsiTheme="minorHAnsi" w:cstheme="minorHAnsi"/>
                    </w:rPr>
                  </w:pPr>
                  <w:r>
                    <w:rPr>
                      <w:rFonts w:asciiTheme="minorHAnsi" w:hAnsiTheme="minorHAnsi" w:cstheme="minorHAnsi"/>
                    </w:rPr>
                    <w:t>500mg tablet</w:t>
                  </w:r>
                </w:p>
                <w:p w14:paraId="0983130B" w14:textId="77777777" w:rsidR="00832368" w:rsidRDefault="00832368" w:rsidP="000202EF">
                  <w:pPr>
                    <w:rPr>
                      <w:rFonts w:asciiTheme="minorHAnsi" w:hAnsiTheme="minorHAnsi" w:cstheme="minorHAnsi"/>
                    </w:rPr>
                  </w:pPr>
                </w:p>
                <w:p w14:paraId="047E3802" w14:textId="77777777" w:rsidR="00832368" w:rsidRDefault="00832368" w:rsidP="000202EF">
                  <w:pPr>
                    <w:rPr>
                      <w:rFonts w:asciiTheme="minorHAnsi" w:hAnsiTheme="minorHAnsi" w:cstheme="minorHAnsi"/>
                    </w:rPr>
                  </w:pPr>
                </w:p>
                <w:p w14:paraId="7937623D" w14:textId="77777777" w:rsidR="00832368" w:rsidRDefault="00832368" w:rsidP="000202EF">
                  <w:pPr>
                    <w:rPr>
                      <w:rFonts w:asciiTheme="minorHAnsi" w:hAnsiTheme="minorHAnsi" w:cstheme="minorHAnsi"/>
                    </w:rPr>
                  </w:pPr>
                </w:p>
                <w:p w14:paraId="5CC0C33B" w14:textId="77777777" w:rsidR="00832368" w:rsidRDefault="00832368" w:rsidP="000202EF">
                  <w:pPr>
                    <w:rPr>
                      <w:rFonts w:asciiTheme="minorHAnsi" w:hAnsiTheme="minorHAnsi" w:cstheme="minorHAnsi"/>
                    </w:rPr>
                  </w:pPr>
                </w:p>
                <w:p w14:paraId="6A0E9F0C" w14:textId="77777777" w:rsidR="00832368" w:rsidRDefault="00832368" w:rsidP="000202EF">
                  <w:pPr>
                    <w:rPr>
                      <w:rFonts w:asciiTheme="minorHAnsi" w:hAnsiTheme="minorHAnsi" w:cstheme="minorHAnsi"/>
                    </w:rPr>
                  </w:pPr>
                </w:p>
                <w:p w14:paraId="4DF88FC9" w14:textId="77777777" w:rsidR="00832368" w:rsidRDefault="00832368" w:rsidP="000202EF">
                  <w:pPr>
                    <w:rPr>
                      <w:rFonts w:asciiTheme="minorHAnsi" w:hAnsiTheme="minorHAnsi" w:cstheme="minorHAnsi"/>
                    </w:rPr>
                  </w:pPr>
                </w:p>
                <w:p w14:paraId="53B0F898" w14:textId="77777777" w:rsidR="00832368" w:rsidRDefault="00832368" w:rsidP="000202EF">
                  <w:pPr>
                    <w:rPr>
                      <w:rFonts w:asciiTheme="minorHAnsi" w:hAnsiTheme="minorHAnsi" w:cstheme="minorHAnsi"/>
                    </w:rPr>
                  </w:pPr>
                </w:p>
                <w:p w14:paraId="473DD29C" w14:textId="77777777" w:rsidR="00832368" w:rsidRDefault="00832368" w:rsidP="000202EF">
                  <w:pPr>
                    <w:rPr>
                      <w:rFonts w:asciiTheme="minorHAnsi" w:hAnsiTheme="minorHAnsi" w:cstheme="minorHAnsi"/>
                    </w:rPr>
                  </w:pPr>
                </w:p>
                <w:p w14:paraId="29C57A06" w14:textId="77777777" w:rsidR="00832368" w:rsidRDefault="00832368" w:rsidP="000202EF">
                  <w:pPr>
                    <w:rPr>
                      <w:rFonts w:asciiTheme="minorHAnsi" w:hAnsiTheme="minorHAnsi" w:cstheme="minorHAnsi"/>
                    </w:rPr>
                  </w:pPr>
                </w:p>
                <w:p w14:paraId="17E6F95F" w14:textId="77777777" w:rsidR="00832368" w:rsidRDefault="00832368" w:rsidP="000202EF">
                  <w:pPr>
                    <w:rPr>
                      <w:rFonts w:asciiTheme="minorHAnsi" w:hAnsiTheme="minorHAnsi" w:cstheme="minorHAnsi"/>
                    </w:rPr>
                  </w:pPr>
                </w:p>
                <w:p w14:paraId="12F9660A" w14:textId="77777777" w:rsidR="00832368" w:rsidRDefault="00832368" w:rsidP="000202EF">
                  <w:pPr>
                    <w:rPr>
                      <w:rFonts w:asciiTheme="minorHAnsi" w:hAnsiTheme="minorHAnsi" w:cstheme="minorHAnsi"/>
                    </w:rPr>
                  </w:pPr>
                </w:p>
                <w:p w14:paraId="04CC4DC6" w14:textId="77777777" w:rsidR="00832368" w:rsidRDefault="00832368" w:rsidP="000202EF">
                  <w:pPr>
                    <w:rPr>
                      <w:rFonts w:asciiTheme="minorHAnsi" w:hAnsiTheme="minorHAnsi" w:cstheme="minorHAnsi"/>
                    </w:rPr>
                  </w:pPr>
                  <w:r>
                    <w:rPr>
                      <w:rFonts w:asciiTheme="minorHAnsi" w:hAnsiTheme="minorHAnsi" w:cstheme="minorHAnsi"/>
                    </w:rPr>
                    <w:t>500mg tablets or 250mg/5mL oral suspension if necessary</w:t>
                  </w:r>
                </w:p>
              </w:tc>
            </w:tr>
          </w:tbl>
          <w:p w14:paraId="52A53F61" w14:textId="77777777" w:rsidR="003166EC" w:rsidRPr="003166EC" w:rsidRDefault="003166EC" w:rsidP="000202EF">
            <w:pPr>
              <w:rPr>
                <w:rFonts w:asciiTheme="minorHAnsi" w:hAnsiTheme="minorHAnsi" w:cstheme="minorHAnsi"/>
              </w:rPr>
            </w:pPr>
          </w:p>
        </w:tc>
      </w:tr>
      <w:tr w:rsidR="003166EC" w:rsidRPr="003166EC" w14:paraId="5E2530A7" w14:textId="77777777" w:rsidTr="00126E22">
        <w:tc>
          <w:tcPr>
            <w:tcW w:w="2448" w:type="dxa"/>
            <w:shd w:val="clear" w:color="auto" w:fill="C0C0C0"/>
          </w:tcPr>
          <w:p w14:paraId="6AF5E7EA"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Frequency</w:t>
            </w:r>
          </w:p>
          <w:p w14:paraId="76CEF71D" w14:textId="77777777" w:rsidR="003166EC" w:rsidRPr="003166EC" w:rsidRDefault="003166EC" w:rsidP="003166EC">
            <w:pPr>
              <w:rPr>
                <w:rFonts w:asciiTheme="minorHAnsi" w:hAnsiTheme="minorHAnsi" w:cstheme="minorHAnsi"/>
              </w:rPr>
            </w:pPr>
          </w:p>
        </w:tc>
        <w:tc>
          <w:tcPr>
            <w:tcW w:w="6840" w:type="dxa"/>
          </w:tcPr>
          <w:p w14:paraId="7CEAFE28" w14:textId="77777777" w:rsidR="003166EC" w:rsidRPr="003166EC" w:rsidRDefault="00832368" w:rsidP="00752870">
            <w:pPr>
              <w:rPr>
                <w:rFonts w:asciiTheme="minorHAnsi" w:hAnsiTheme="minorHAnsi" w:cstheme="minorHAnsi"/>
              </w:rPr>
            </w:pPr>
            <w:r>
              <w:rPr>
                <w:rFonts w:asciiTheme="minorHAnsi" w:hAnsiTheme="minorHAnsi" w:cstheme="minorHAnsi"/>
              </w:rPr>
              <w:t>See Dosage section above</w:t>
            </w:r>
          </w:p>
        </w:tc>
      </w:tr>
      <w:tr w:rsidR="003166EC" w:rsidRPr="003166EC" w14:paraId="19A8981F" w14:textId="77777777" w:rsidTr="00126E22">
        <w:tc>
          <w:tcPr>
            <w:tcW w:w="2448" w:type="dxa"/>
            <w:shd w:val="clear" w:color="auto" w:fill="C0C0C0"/>
          </w:tcPr>
          <w:p w14:paraId="53C854B4"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Duration of treatment</w:t>
            </w:r>
          </w:p>
        </w:tc>
        <w:tc>
          <w:tcPr>
            <w:tcW w:w="6840" w:type="dxa"/>
          </w:tcPr>
          <w:p w14:paraId="476655A8" w14:textId="77777777" w:rsidR="003166EC" w:rsidRDefault="00832368" w:rsidP="00832368">
            <w:pPr>
              <w:rPr>
                <w:rFonts w:asciiTheme="minorHAnsi" w:hAnsiTheme="minorHAnsi" w:cstheme="minorHAnsi"/>
              </w:rPr>
            </w:pPr>
            <w:r>
              <w:rPr>
                <w:rFonts w:asciiTheme="minorHAnsi" w:hAnsiTheme="minorHAnsi" w:cstheme="minorHAnsi"/>
              </w:rPr>
              <w:t>See Dosage section above</w:t>
            </w:r>
          </w:p>
          <w:p w14:paraId="3BF0E6D2" w14:textId="77777777" w:rsidR="00746512" w:rsidRDefault="00746512" w:rsidP="00832368">
            <w:pPr>
              <w:rPr>
                <w:rFonts w:asciiTheme="minorHAnsi" w:hAnsiTheme="minorHAnsi" w:cstheme="minorHAnsi"/>
              </w:rPr>
            </w:pPr>
          </w:p>
          <w:p w14:paraId="23D3E97F" w14:textId="77777777" w:rsidR="00746512" w:rsidRDefault="00746512" w:rsidP="00832368">
            <w:pPr>
              <w:rPr>
                <w:rFonts w:asciiTheme="minorHAnsi" w:hAnsiTheme="minorHAnsi" w:cstheme="minorHAnsi"/>
              </w:rPr>
            </w:pPr>
            <w:r>
              <w:rPr>
                <w:rFonts w:asciiTheme="minorHAnsi" w:hAnsiTheme="minorHAnsi" w:cstheme="minorHAnsi"/>
              </w:rPr>
              <w:t>Where 1 x 100 is supplied then treatment should be up to 7 days</w:t>
            </w:r>
          </w:p>
          <w:p w14:paraId="13B1737F" w14:textId="77777777" w:rsidR="00746512" w:rsidRPr="003166EC" w:rsidRDefault="00746512" w:rsidP="00832368">
            <w:pPr>
              <w:rPr>
                <w:rFonts w:asciiTheme="minorHAnsi" w:hAnsiTheme="minorHAnsi" w:cstheme="minorHAnsi"/>
              </w:rPr>
            </w:pPr>
          </w:p>
        </w:tc>
      </w:tr>
      <w:tr w:rsidR="003166EC" w:rsidRPr="003166EC" w14:paraId="0B3BC5E9" w14:textId="77777777" w:rsidTr="00126E22">
        <w:tc>
          <w:tcPr>
            <w:tcW w:w="2448" w:type="dxa"/>
            <w:shd w:val="clear" w:color="auto" w:fill="C0C0C0"/>
          </w:tcPr>
          <w:p w14:paraId="73E08D96"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Maximum or minimum treatment period</w:t>
            </w:r>
          </w:p>
        </w:tc>
        <w:tc>
          <w:tcPr>
            <w:tcW w:w="6840" w:type="dxa"/>
          </w:tcPr>
          <w:p w14:paraId="08A4B9C4" w14:textId="77777777" w:rsidR="00746512" w:rsidRDefault="00832368" w:rsidP="00832368">
            <w:pPr>
              <w:rPr>
                <w:rFonts w:asciiTheme="minorHAnsi" w:hAnsiTheme="minorHAnsi" w:cstheme="minorHAnsi"/>
              </w:rPr>
            </w:pPr>
            <w:r>
              <w:rPr>
                <w:rFonts w:asciiTheme="minorHAnsi" w:hAnsiTheme="minorHAnsi" w:cstheme="minorHAnsi"/>
              </w:rPr>
              <w:t>Only one supply per individual should be made under this PGD</w:t>
            </w:r>
            <w:r w:rsidR="00746512">
              <w:rPr>
                <w:rFonts w:asciiTheme="minorHAnsi" w:hAnsiTheme="minorHAnsi" w:cstheme="minorHAnsi"/>
              </w:rPr>
              <w:t>.</w:t>
            </w:r>
          </w:p>
          <w:p w14:paraId="32775ADD" w14:textId="77777777" w:rsidR="00746512" w:rsidRDefault="00746512" w:rsidP="00832368">
            <w:pPr>
              <w:rPr>
                <w:rFonts w:asciiTheme="minorHAnsi" w:hAnsiTheme="minorHAnsi" w:cstheme="minorHAnsi"/>
              </w:rPr>
            </w:pPr>
          </w:p>
          <w:p w14:paraId="27E58EC7" w14:textId="77777777" w:rsidR="003166EC" w:rsidRDefault="00746512" w:rsidP="00832368">
            <w:pPr>
              <w:rPr>
                <w:rFonts w:asciiTheme="minorHAnsi" w:hAnsiTheme="minorHAnsi" w:cstheme="minorHAnsi"/>
              </w:rPr>
            </w:pPr>
            <w:r>
              <w:rPr>
                <w:rFonts w:asciiTheme="minorHAnsi" w:hAnsiTheme="minorHAnsi" w:cstheme="minorHAnsi"/>
              </w:rPr>
              <w:t>Where 1 x100 is supplied, u</w:t>
            </w:r>
            <w:r w:rsidRPr="00746512">
              <w:rPr>
                <w:rFonts w:asciiTheme="minorHAnsi" w:hAnsiTheme="minorHAnsi" w:cstheme="minorHAnsi"/>
              </w:rPr>
              <w:t xml:space="preserve">se for a maximum of 7 days. </w:t>
            </w:r>
          </w:p>
          <w:p w14:paraId="2CA32E81" w14:textId="77777777" w:rsidR="00746512" w:rsidRPr="003166EC" w:rsidRDefault="00746512" w:rsidP="00832368">
            <w:pPr>
              <w:rPr>
                <w:rFonts w:asciiTheme="minorHAnsi" w:hAnsiTheme="minorHAnsi" w:cstheme="minorHAnsi"/>
              </w:rPr>
            </w:pPr>
          </w:p>
        </w:tc>
      </w:tr>
      <w:tr w:rsidR="003166EC" w:rsidRPr="003166EC" w14:paraId="1184AD12" w14:textId="77777777" w:rsidTr="00126E22">
        <w:tc>
          <w:tcPr>
            <w:tcW w:w="2448" w:type="dxa"/>
            <w:shd w:val="clear" w:color="auto" w:fill="C0C0C0"/>
          </w:tcPr>
          <w:p w14:paraId="0F243438" w14:textId="77777777" w:rsidR="003166EC" w:rsidRPr="003166EC" w:rsidRDefault="003166EC" w:rsidP="00212528">
            <w:pPr>
              <w:rPr>
                <w:rFonts w:asciiTheme="minorHAnsi" w:hAnsiTheme="minorHAnsi" w:cstheme="minorHAnsi"/>
              </w:rPr>
            </w:pPr>
            <w:r w:rsidRPr="003166EC">
              <w:rPr>
                <w:rFonts w:asciiTheme="minorHAnsi" w:hAnsiTheme="minorHAnsi" w:cstheme="minorHAnsi"/>
              </w:rPr>
              <w:t>Quantity to supply</w:t>
            </w:r>
          </w:p>
        </w:tc>
        <w:tc>
          <w:tcPr>
            <w:tcW w:w="6840" w:type="dxa"/>
          </w:tcPr>
          <w:p w14:paraId="7AF40123" w14:textId="77777777" w:rsidR="003166EC" w:rsidRDefault="00CF7E15" w:rsidP="003166EC">
            <w:pPr>
              <w:rPr>
                <w:rFonts w:asciiTheme="minorHAnsi" w:hAnsiTheme="minorHAnsi" w:cstheme="minorHAnsi"/>
              </w:rPr>
            </w:pPr>
            <w:r>
              <w:rPr>
                <w:rFonts w:asciiTheme="minorHAnsi" w:hAnsiTheme="minorHAnsi" w:cstheme="minorHAnsi"/>
              </w:rPr>
              <w:t>500mg tablets/caplets/capsules/</w:t>
            </w:r>
            <w:r w:rsidR="00910695">
              <w:rPr>
                <w:rFonts w:asciiTheme="minorHAnsi" w:hAnsiTheme="minorHAnsi" w:cstheme="minorHAnsi"/>
              </w:rPr>
              <w:t>effervescent/</w:t>
            </w:r>
            <w:r>
              <w:rPr>
                <w:rFonts w:asciiTheme="minorHAnsi" w:hAnsiTheme="minorHAnsi" w:cstheme="minorHAnsi"/>
              </w:rPr>
              <w:t>soluble tablets [1 x 50</w:t>
            </w:r>
            <w:r w:rsidR="00746512">
              <w:rPr>
                <w:rFonts w:asciiTheme="minorHAnsi" w:hAnsiTheme="minorHAnsi" w:cstheme="minorHAnsi"/>
              </w:rPr>
              <w:t xml:space="preserve"> or 1 x 100</w:t>
            </w:r>
            <w:r>
              <w:rPr>
                <w:rFonts w:asciiTheme="minorHAnsi" w:hAnsiTheme="minorHAnsi" w:cstheme="minorHAnsi"/>
              </w:rPr>
              <w:t>]</w:t>
            </w:r>
          </w:p>
          <w:p w14:paraId="7DDC8FC6" w14:textId="77777777" w:rsidR="00CF7E15" w:rsidRPr="003166EC" w:rsidRDefault="00CF7E15" w:rsidP="003166EC">
            <w:pPr>
              <w:rPr>
                <w:rFonts w:asciiTheme="minorHAnsi" w:hAnsiTheme="minorHAnsi" w:cstheme="minorHAnsi"/>
              </w:rPr>
            </w:pPr>
            <w:r>
              <w:rPr>
                <w:rFonts w:asciiTheme="minorHAnsi" w:hAnsiTheme="minorHAnsi" w:cstheme="minorHAnsi"/>
              </w:rPr>
              <w:t>250mg/5mL suspension [1-2 x 100mL or 1 x 200mL)</w:t>
            </w:r>
          </w:p>
        </w:tc>
      </w:tr>
      <w:tr w:rsidR="003166EC" w:rsidRPr="003166EC" w14:paraId="4309B24B" w14:textId="77777777" w:rsidTr="00126E22">
        <w:tc>
          <w:tcPr>
            <w:tcW w:w="2448" w:type="dxa"/>
            <w:shd w:val="clear" w:color="auto" w:fill="C0C0C0"/>
          </w:tcPr>
          <w:p w14:paraId="29F0550C" w14:textId="77777777" w:rsidR="003166EC" w:rsidRPr="003166EC" w:rsidRDefault="003166EC" w:rsidP="003166EC">
            <w:pPr>
              <w:rPr>
                <w:rFonts w:asciiTheme="minorHAnsi" w:hAnsiTheme="minorHAnsi" w:cstheme="minorHAnsi"/>
              </w:rPr>
            </w:pPr>
            <w:r w:rsidRPr="003166EC">
              <w:rPr>
                <w:rFonts w:ascii="Arial" w:hAnsi="Arial" w:cs="Arial"/>
              </w:rPr>
              <w:t>▼</w:t>
            </w:r>
            <w:r w:rsidRPr="003166EC">
              <w:rPr>
                <w:rFonts w:asciiTheme="minorHAnsi" w:hAnsiTheme="minorHAnsi" w:cstheme="minorHAnsi"/>
              </w:rPr>
              <w:t xml:space="preserve"> additional monitoring</w:t>
            </w:r>
          </w:p>
        </w:tc>
        <w:tc>
          <w:tcPr>
            <w:tcW w:w="6840" w:type="dxa"/>
          </w:tcPr>
          <w:p w14:paraId="03FB681B"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w:t>
            </w:r>
          </w:p>
          <w:p w14:paraId="5ED596DE" w14:textId="77777777" w:rsidR="003166EC" w:rsidRPr="003166EC" w:rsidRDefault="003166EC" w:rsidP="003166EC">
            <w:pPr>
              <w:rPr>
                <w:rFonts w:asciiTheme="minorHAnsi" w:hAnsiTheme="minorHAnsi" w:cstheme="minorHAnsi"/>
                <w:b/>
              </w:rPr>
            </w:pPr>
          </w:p>
        </w:tc>
      </w:tr>
      <w:tr w:rsidR="003166EC" w:rsidRPr="003166EC" w14:paraId="4FB54DF8" w14:textId="77777777" w:rsidTr="00126E22">
        <w:tc>
          <w:tcPr>
            <w:tcW w:w="2448" w:type="dxa"/>
            <w:shd w:val="clear" w:color="auto" w:fill="C0C0C0"/>
          </w:tcPr>
          <w:p w14:paraId="6609B372" w14:textId="77777777" w:rsidR="003166EC" w:rsidRPr="003166EC" w:rsidRDefault="00B50BE3" w:rsidP="003166EC">
            <w:pPr>
              <w:rPr>
                <w:rFonts w:asciiTheme="minorHAnsi" w:hAnsiTheme="minorHAnsi" w:cstheme="minorHAnsi"/>
              </w:rPr>
            </w:pPr>
            <w:r>
              <w:rPr>
                <w:rFonts w:asciiTheme="minorHAnsi" w:hAnsiTheme="minorHAnsi" w:cstheme="minorHAnsi"/>
              </w:rPr>
              <w:t>Legal Status</w:t>
            </w:r>
          </w:p>
        </w:tc>
        <w:tc>
          <w:tcPr>
            <w:tcW w:w="6840" w:type="dxa"/>
          </w:tcPr>
          <w:p w14:paraId="1D361234" w14:textId="77777777" w:rsidR="003166EC" w:rsidRDefault="004F540B" w:rsidP="003166EC">
            <w:pPr>
              <w:rPr>
                <w:rFonts w:asciiTheme="minorHAnsi" w:hAnsiTheme="minorHAnsi" w:cstheme="minorHAnsi"/>
              </w:rPr>
            </w:pPr>
            <w:r>
              <w:rPr>
                <w:rFonts w:asciiTheme="minorHAnsi" w:hAnsiTheme="minorHAnsi" w:cstheme="minorHAnsi"/>
              </w:rPr>
              <w:t>Paracetamol in a 100 tablet/caplet/capsule pack is a Prescription-only Medicine (POM)</w:t>
            </w:r>
          </w:p>
          <w:p w14:paraId="3E651D0C" w14:textId="77777777" w:rsidR="004F540B" w:rsidRDefault="004F540B" w:rsidP="003166EC">
            <w:pPr>
              <w:rPr>
                <w:rFonts w:asciiTheme="minorHAnsi" w:hAnsiTheme="minorHAnsi" w:cstheme="minorHAnsi"/>
              </w:rPr>
            </w:pPr>
          </w:p>
          <w:p w14:paraId="48182C20" w14:textId="77777777" w:rsidR="00910695" w:rsidRDefault="00910695" w:rsidP="003166EC">
            <w:pPr>
              <w:rPr>
                <w:rFonts w:asciiTheme="minorHAnsi" w:hAnsiTheme="minorHAnsi" w:cstheme="minorHAnsi"/>
              </w:rPr>
            </w:pPr>
            <w:r>
              <w:rPr>
                <w:rFonts w:asciiTheme="minorHAnsi" w:hAnsiTheme="minorHAnsi" w:cstheme="minorHAnsi"/>
              </w:rPr>
              <w:t>Paracetamol in a 100 effervescent/soluble pack is a Pharmacy-only Medicine (P)</w:t>
            </w:r>
          </w:p>
          <w:p w14:paraId="6261AE80" w14:textId="77777777" w:rsidR="00910695" w:rsidRDefault="00910695" w:rsidP="003166EC">
            <w:pPr>
              <w:rPr>
                <w:rFonts w:asciiTheme="minorHAnsi" w:hAnsiTheme="minorHAnsi" w:cstheme="minorHAnsi"/>
              </w:rPr>
            </w:pPr>
          </w:p>
          <w:p w14:paraId="58704D66" w14:textId="77777777" w:rsidR="004F540B" w:rsidRDefault="004F540B" w:rsidP="003166EC">
            <w:pPr>
              <w:rPr>
                <w:rFonts w:asciiTheme="minorHAnsi" w:hAnsiTheme="minorHAnsi" w:cstheme="minorHAnsi"/>
              </w:rPr>
            </w:pPr>
            <w:r>
              <w:rPr>
                <w:rFonts w:asciiTheme="minorHAnsi" w:hAnsiTheme="minorHAnsi" w:cstheme="minorHAnsi"/>
              </w:rPr>
              <w:t>Paracetamol liquid oral suspension 250mg in 5mL is a Pharmacy-only Medicine (P) or General Sales List (GSL) medicine.</w:t>
            </w:r>
          </w:p>
          <w:p w14:paraId="67562748" w14:textId="77777777" w:rsidR="004F540B" w:rsidRDefault="004F540B" w:rsidP="003166EC">
            <w:pPr>
              <w:rPr>
                <w:rFonts w:asciiTheme="minorHAnsi" w:hAnsiTheme="minorHAnsi" w:cstheme="minorHAnsi"/>
              </w:rPr>
            </w:pPr>
          </w:p>
          <w:p w14:paraId="6F2DDE34" w14:textId="77777777" w:rsidR="004F540B" w:rsidRPr="003166EC" w:rsidRDefault="004F540B" w:rsidP="003166EC">
            <w:pPr>
              <w:rPr>
                <w:rFonts w:asciiTheme="minorHAnsi" w:hAnsiTheme="minorHAnsi" w:cstheme="minorHAnsi"/>
              </w:rPr>
            </w:pPr>
            <w:r>
              <w:rPr>
                <w:rFonts w:asciiTheme="minorHAnsi" w:hAnsiTheme="minorHAnsi" w:cstheme="minorHAnsi"/>
              </w:rPr>
              <w:lastRenderedPageBreak/>
              <w:t>In accordance with the MHRA all medicines supplied under a PGD must either be from over-labelled stock, or be labelled appropriately in accordance with the regulatory body guidelines for the labelling of medicines for the professional providing the supply.</w:t>
            </w:r>
          </w:p>
          <w:p w14:paraId="4DB2640E" w14:textId="77777777" w:rsidR="003166EC" w:rsidRPr="003166EC" w:rsidRDefault="003166EC" w:rsidP="003166EC">
            <w:pPr>
              <w:rPr>
                <w:rFonts w:asciiTheme="minorHAnsi" w:hAnsiTheme="minorHAnsi" w:cstheme="minorHAnsi"/>
                <w:b/>
              </w:rPr>
            </w:pPr>
          </w:p>
        </w:tc>
      </w:tr>
      <w:tr w:rsidR="003166EC" w:rsidRPr="003166EC" w14:paraId="4B7D395D" w14:textId="77777777" w:rsidTr="00126E22">
        <w:tc>
          <w:tcPr>
            <w:tcW w:w="2448" w:type="dxa"/>
            <w:shd w:val="clear" w:color="auto" w:fill="C0C0C0"/>
          </w:tcPr>
          <w:p w14:paraId="797CF79C"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 xml:space="preserve">Is the use </w:t>
            </w:r>
            <w:proofErr w:type="spellStart"/>
            <w:r w:rsidRPr="003166EC">
              <w:rPr>
                <w:rFonts w:asciiTheme="minorHAnsi" w:hAnsiTheme="minorHAnsi" w:cstheme="minorHAnsi"/>
              </w:rPr>
              <w:t>outwith</w:t>
            </w:r>
            <w:proofErr w:type="spellEnd"/>
            <w:r w:rsidRPr="003166EC">
              <w:rPr>
                <w:rFonts w:asciiTheme="minorHAnsi" w:hAnsiTheme="minorHAnsi" w:cstheme="minorHAnsi"/>
              </w:rPr>
              <w:t xml:space="preserve"> the SPC</w:t>
            </w:r>
          </w:p>
        </w:tc>
        <w:tc>
          <w:tcPr>
            <w:tcW w:w="6840" w:type="dxa"/>
          </w:tcPr>
          <w:p w14:paraId="4A3417AE"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w:t>
            </w:r>
          </w:p>
        </w:tc>
      </w:tr>
      <w:tr w:rsidR="003166EC" w:rsidRPr="003166EC" w14:paraId="15051C3B" w14:textId="77777777" w:rsidTr="00126E22">
        <w:tc>
          <w:tcPr>
            <w:tcW w:w="2448" w:type="dxa"/>
            <w:shd w:val="clear" w:color="auto" w:fill="C0C0C0"/>
          </w:tcPr>
          <w:p w14:paraId="1E0E85BF"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Storage requirements</w:t>
            </w:r>
          </w:p>
        </w:tc>
        <w:tc>
          <w:tcPr>
            <w:tcW w:w="6840" w:type="dxa"/>
          </w:tcPr>
          <w:p w14:paraId="2E2DA583"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As per manufacturer’s instructions</w:t>
            </w:r>
          </w:p>
          <w:p w14:paraId="2833641D" w14:textId="77777777" w:rsidR="003166EC" w:rsidRDefault="00CA2A05" w:rsidP="003166EC">
            <w:pPr>
              <w:rPr>
                <w:rFonts w:asciiTheme="minorHAnsi" w:hAnsiTheme="minorHAnsi" w:cstheme="minorHAnsi"/>
              </w:rPr>
            </w:pPr>
            <w:r>
              <w:rPr>
                <w:rFonts w:asciiTheme="minorHAnsi" w:hAnsiTheme="minorHAnsi" w:cstheme="minorHAnsi"/>
              </w:rPr>
              <w:t>Tablets/caplets/capsules</w:t>
            </w:r>
            <w:r w:rsidR="00910695">
              <w:rPr>
                <w:rFonts w:asciiTheme="minorHAnsi" w:hAnsiTheme="minorHAnsi" w:cstheme="minorHAnsi"/>
              </w:rPr>
              <w:t>/Soluble</w:t>
            </w:r>
            <w:r>
              <w:rPr>
                <w:rFonts w:asciiTheme="minorHAnsi" w:hAnsiTheme="minorHAnsi" w:cstheme="minorHAnsi"/>
              </w:rPr>
              <w:t xml:space="preserve"> - </w:t>
            </w:r>
            <w:r w:rsidR="003166EC" w:rsidRPr="003166EC">
              <w:rPr>
                <w:rFonts w:asciiTheme="minorHAnsi" w:hAnsiTheme="minorHAnsi" w:cstheme="minorHAnsi"/>
              </w:rPr>
              <w:t>Store below 25°C in a cool dry place</w:t>
            </w:r>
          </w:p>
          <w:p w14:paraId="569477FD" w14:textId="77777777" w:rsidR="00910695" w:rsidRDefault="00910695" w:rsidP="003166EC">
            <w:pPr>
              <w:rPr>
                <w:rFonts w:asciiTheme="minorHAnsi" w:hAnsiTheme="minorHAnsi" w:cstheme="minorHAnsi"/>
              </w:rPr>
            </w:pPr>
            <w:r>
              <w:rPr>
                <w:rFonts w:asciiTheme="minorHAnsi" w:hAnsiTheme="minorHAnsi" w:cstheme="minorHAnsi"/>
              </w:rPr>
              <w:t>Effervescent - Store below 30°C</w:t>
            </w:r>
            <w:r w:rsidRPr="00910695">
              <w:rPr>
                <w:rFonts w:asciiTheme="minorHAnsi" w:hAnsiTheme="minorHAnsi" w:cstheme="minorHAnsi"/>
              </w:rPr>
              <w:t>. Store in the original container to protect from the moisture and light.</w:t>
            </w:r>
          </w:p>
          <w:p w14:paraId="18CBFB61" w14:textId="77777777" w:rsidR="00CA2A05" w:rsidRPr="003166EC" w:rsidRDefault="00CA2A05" w:rsidP="003166EC">
            <w:pPr>
              <w:rPr>
                <w:rFonts w:asciiTheme="minorHAnsi" w:hAnsiTheme="minorHAnsi" w:cstheme="minorHAnsi"/>
              </w:rPr>
            </w:pPr>
            <w:r>
              <w:rPr>
                <w:rFonts w:asciiTheme="minorHAnsi" w:hAnsiTheme="minorHAnsi" w:cstheme="minorHAnsi"/>
              </w:rPr>
              <w:t>Suspension – Protect from light and store in original container</w:t>
            </w:r>
          </w:p>
          <w:p w14:paraId="6477833D"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Ensure </w:t>
            </w:r>
            <w:r w:rsidR="00E14440">
              <w:rPr>
                <w:rFonts w:asciiTheme="minorHAnsi" w:hAnsiTheme="minorHAnsi" w:cstheme="minorHAnsi"/>
              </w:rPr>
              <w:t>preparation</w:t>
            </w:r>
            <w:r w:rsidRPr="003166EC">
              <w:rPr>
                <w:rFonts w:asciiTheme="minorHAnsi" w:hAnsiTheme="minorHAnsi" w:cstheme="minorHAnsi"/>
              </w:rPr>
              <w:t xml:space="preserve"> is within expiry date</w:t>
            </w:r>
          </w:p>
          <w:p w14:paraId="57F2B48B" w14:textId="77777777" w:rsidR="003166EC" w:rsidRPr="003166EC" w:rsidRDefault="003166EC" w:rsidP="003166EC">
            <w:pPr>
              <w:rPr>
                <w:rFonts w:asciiTheme="minorHAnsi" w:hAnsiTheme="minorHAnsi" w:cstheme="minorHAnsi"/>
                <w:b/>
              </w:rPr>
            </w:pPr>
          </w:p>
        </w:tc>
      </w:tr>
      <w:tr w:rsidR="003166EC" w:rsidRPr="003166EC" w14:paraId="4487FB41" w14:textId="77777777" w:rsidTr="00126E22">
        <w:tc>
          <w:tcPr>
            <w:tcW w:w="2448" w:type="dxa"/>
            <w:shd w:val="clear" w:color="auto" w:fill="C0C0C0"/>
          </w:tcPr>
          <w:p w14:paraId="0018ADD9"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Additional information</w:t>
            </w:r>
          </w:p>
          <w:p w14:paraId="4DD209F7" w14:textId="77777777" w:rsidR="003166EC" w:rsidRPr="003166EC" w:rsidRDefault="003166EC" w:rsidP="003166EC">
            <w:pPr>
              <w:rPr>
                <w:rFonts w:asciiTheme="minorHAnsi" w:hAnsiTheme="minorHAnsi" w:cstheme="minorHAnsi"/>
              </w:rPr>
            </w:pPr>
          </w:p>
        </w:tc>
        <w:tc>
          <w:tcPr>
            <w:tcW w:w="6840" w:type="dxa"/>
          </w:tcPr>
          <w:p w14:paraId="0DD5220D"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None</w:t>
            </w:r>
          </w:p>
        </w:tc>
      </w:tr>
    </w:tbl>
    <w:p w14:paraId="2FBEBEBC" w14:textId="77777777" w:rsidR="003166EC" w:rsidRPr="003166EC" w:rsidRDefault="003166EC" w:rsidP="003166EC">
      <w:pPr>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0379FCC9" w14:textId="77777777" w:rsidTr="00126E22">
        <w:tc>
          <w:tcPr>
            <w:tcW w:w="2448" w:type="dxa"/>
            <w:shd w:val="clear" w:color="auto" w:fill="C0C0C0"/>
          </w:tcPr>
          <w:p w14:paraId="43A80F22"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Warnings including possible adverse reactions and management of these</w:t>
            </w:r>
          </w:p>
        </w:tc>
        <w:tc>
          <w:tcPr>
            <w:tcW w:w="6840" w:type="dxa"/>
          </w:tcPr>
          <w:p w14:paraId="21596737" w14:textId="77777777" w:rsidR="003166EC" w:rsidRDefault="00CF7E15" w:rsidP="003166EC">
            <w:pPr>
              <w:rPr>
                <w:rFonts w:asciiTheme="minorHAnsi" w:hAnsiTheme="minorHAnsi" w:cstheme="minorHAnsi"/>
              </w:rPr>
            </w:pPr>
            <w:r>
              <w:rPr>
                <w:rFonts w:asciiTheme="minorHAnsi" w:hAnsiTheme="minorHAnsi" w:cstheme="minorHAnsi"/>
              </w:rPr>
              <w:t>Hypersensitivity reactions including skin rashes and blood disorders have been reported rarely</w:t>
            </w:r>
          </w:p>
          <w:p w14:paraId="7DD976FA" w14:textId="77777777" w:rsidR="00CF7E15" w:rsidRDefault="00CF7E15" w:rsidP="003166EC">
            <w:pPr>
              <w:rPr>
                <w:rFonts w:asciiTheme="minorHAnsi" w:hAnsiTheme="minorHAnsi" w:cstheme="minorHAnsi"/>
              </w:rPr>
            </w:pPr>
          </w:p>
          <w:p w14:paraId="1AB65866" w14:textId="77777777" w:rsidR="00CF7E15" w:rsidRDefault="00CF7E15" w:rsidP="003166EC">
            <w:pPr>
              <w:rPr>
                <w:rFonts w:asciiTheme="minorHAnsi" w:hAnsiTheme="minorHAnsi" w:cstheme="minorHAnsi"/>
              </w:rPr>
            </w:pPr>
            <w:r>
              <w:rPr>
                <w:rFonts w:asciiTheme="minorHAnsi" w:hAnsiTheme="minorHAnsi" w:cstheme="minorHAnsi"/>
              </w:rPr>
              <w:t>Speed of absorption may be increased by metoclopramide and domperidone</w:t>
            </w:r>
          </w:p>
          <w:p w14:paraId="6069F308" w14:textId="77777777" w:rsidR="00CF7E15" w:rsidRDefault="00CF7E15" w:rsidP="003166EC">
            <w:pPr>
              <w:rPr>
                <w:rFonts w:asciiTheme="minorHAnsi" w:hAnsiTheme="minorHAnsi" w:cstheme="minorHAnsi"/>
              </w:rPr>
            </w:pPr>
          </w:p>
          <w:p w14:paraId="5B9D59AA" w14:textId="77777777" w:rsidR="00CF7E15" w:rsidRDefault="00CF7E15" w:rsidP="003166EC">
            <w:pPr>
              <w:rPr>
                <w:rFonts w:asciiTheme="minorHAnsi" w:hAnsiTheme="minorHAnsi" w:cstheme="minorHAnsi"/>
              </w:rPr>
            </w:pPr>
            <w:r>
              <w:rPr>
                <w:rFonts w:asciiTheme="minorHAnsi" w:hAnsiTheme="minorHAnsi" w:cstheme="minorHAnsi"/>
              </w:rPr>
              <w:t>N.B. Oral coumarin anticoagulants (prolonged regular use may enhance the anticoagulant effect. INR should be checked if individual continues to take paracetamol for more than 5 days)</w:t>
            </w:r>
          </w:p>
          <w:p w14:paraId="3E85ADD8"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 </w:t>
            </w:r>
          </w:p>
          <w:p w14:paraId="296AFE34"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For a full list of side effects – refer to the marketing authorisation holder’s Summary of Product Characteristics (SPC). A copy of the SPC must be available to the health professional administering medication under this Patient Group Direction. This can be accessed on www.medicines.org.uk  </w:t>
            </w:r>
          </w:p>
          <w:p w14:paraId="08A6D65A" w14:textId="77777777" w:rsidR="003166EC" w:rsidRPr="003166EC" w:rsidRDefault="003166EC" w:rsidP="003166EC">
            <w:pPr>
              <w:rPr>
                <w:rFonts w:asciiTheme="minorHAnsi" w:hAnsiTheme="minorHAnsi" w:cstheme="minorHAnsi"/>
                <w:b/>
              </w:rPr>
            </w:pPr>
          </w:p>
        </w:tc>
      </w:tr>
      <w:tr w:rsidR="003166EC" w:rsidRPr="003166EC" w14:paraId="2EBDB8AD" w14:textId="77777777" w:rsidTr="00126E22">
        <w:tc>
          <w:tcPr>
            <w:tcW w:w="2448" w:type="dxa"/>
            <w:shd w:val="clear" w:color="auto" w:fill="C0C0C0"/>
          </w:tcPr>
          <w:p w14:paraId="79E3666F"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Reporting procedure for adverse reactions</w:t>
            </w:r>
          </w:p>
        </w:tc>
        <w:tc>
          <w:tcPr>
            <w:tcW w:w="6840" w:type="dxa"/>
          </w:tcPr>
          <w:p w14:paraId="23DDB21A"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Pharmacists should document and report all adverse incidents through their own internal governance systems.</w:t>
            </w:r>
          </w:p>
          <w:p w14:paraId="0B065A01" w14:textId="77777777" w:rsidR="003166EC" w:rsidRPr="003166EC" w:rsidRDefault="003166EC" w:rsidP="003166EC">
            <w:pPr>
              <w:rPr>
                <w:rFonts w:asciiTheme="minorHAnsi" w:hAnsiTheme="minorHAnsi" w:cstheme="minorHAnsi"/>
              </w:rPr>
            </w:pPr>
          </w:p>
          <w:p w14:paraId="0DB78194"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All adverse reactions (actual and suspected) will be reported to the appropriate medical practitioner and recor</w:t>
            </w:r>
            <w:r w:rsidR="00293D49">
              <w:rPr>
                <w:rFonts w:asciiTheme="minorHAnsi" w:hAnsiTheme="minorHAnsi" w:cstheme="minorHAnsi"/>
              </w:rPr>
              <w:t xml:space="preserve">ded patient’s medical record. </w:t>
            </w:r>
            <w:r w:rsidRPr="003166EC">
              <w:rPr>
                <w:rFonts w:asciiTheme="minorHAnsi" w:hAnsiTheme="minorHAnsi" w:cstheme="minorHAnsi"/>
              </w:rPr>
              <w:t xml:space="preserve">Pharmacists should record in their PMR and send an SBAR to the GP as appropriate.  </w:t>
            </w:r>
          </w:p>
          <w:p w14:paraId="53F2BA7E" w14:textId="77777777" w:rsidR="003166EC" w:rsidRPr="003166EC" w:rsidRDefault="003166EC" w:rsidP="003166EC">
            <w:pPr>
              <w:rPr>
                <w:rFonts w:asciiTheme="minorHAnsi" w:hAnsiTheme="minorHAnsi" w:cstheme="minorHAnsi"/>
              </w:rPr>
            </w:pPr>
          </w:p>
          <w:p w14:paraId="21E968AA" w14:textId="77777777" w:rsidR="003166EC" w:rsidRDefault="003166EC" w:rsidP="003166EC">
            <w:pPr>
              <w:rPr>
                <w:rStyle w:val="Hyperlink"/>
                <w:rFonts w:asciiTheme="minorHAnsi" w:hAnsiTheme="minorHAnsi" w:cstheme="minorHAnsi"/>
              </w:rPr>
            </w:pPr>
            <w:r w:rsidRPr="003166EC">
              <w:rPr>
                <w:rFonts w:asciiTheme="minorHAnsi" w:hAnsiTheme="minorHAnsi" w:cstheme="minorHAnsi"/>
              </w:rPr>
              <w:t xml:space="preserve">Where appropriate, use the Yellow Card System to report adverse drug reactions. Yellow Cards and guidance on its use are available at the back of the BNF or online at </w:t>
            </w:r>
            <w:hyperlink r:id="rId8" w:history="1">
              <w:r w:rsidRPr="003166EC">
                <w:rPr>
                  <w:rStyle w:val="Hyperlink"/>
                  <w:rFonts w:asciiTheme="minorHAnsi" w:hAnsiTheme="minorHAnsi" w:cstheme="minorHAnsi"/>
                </w:rPr>
                <w:t>http://yellowcard.mhra.gov.uk/</w:t>
              </w:r>
            </w:hyperlink>
          </w:p>
          <w:p w14:paraId="12610306" w14:textId="77777777" w:rsidR="00E667C9" w:rsidRPr="003166EC" w:rsidRDefault="00E667C9" w:rsidP="003166EC">
            <w:pPr>
              <w:rPr>
                <w:rFonts w:asciiTheme="minorHAnsi" w:hAnsiTheme="minorHAnsi" w:cstheme="minorHAnsi"/>
              </w:rPr>
            </w:pPr>
          </w:p>
        </w:tc>
      </w:tr>
      <w:tr w:rsidR="003166EC" w:rsidRPr="003166EC" w14:paraId="12AF60C9" w14:textId="77777777" w:rsidTr="00126E22">
        <w:tc>
          <w:tcPr>
            <w:tcW w:w="2448" w:type="dxa"/>
            <w:shd w:val="clear" w:color="auto" w:fill="C0C0C0"/>
          </w:tcPr>
          <w:p w14:paraId="3F6280DE"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Advice to </w:t>
            </w:r>
            <w:r w:rsidR="00AF4F54">
              <w:rPr>
                <w:rFonts w:asciiTheme="minorHAnsi" w:hAnsiTheme="minorHAnsi" w:cstheme="minorHAnsi"/>
              </w:rPr>
              <w:lastRenderedPageBreak/>
              <w:t>Individual</w:t>
            </w:r>
            <w:r w:rsidRPr="003166EC">
              <w:rPr>
                <w:rFonts w:asciiTheme="minorHAnsi" w:hAnsiTheme="minorHAnsi" w:cstheme="minorHAnsi"/>
              </w:rPr>
              <w:t>/carer including written information</w:t>
            </w:r>
          </w:p>
          <w:p w14:paraId="40F68B15" w14:textId="77777777" w:rsidR="003166EC" w:rsidRPr="003166EC" w:rsidRDefault="003166EC" w:rsidP="003166EC">
            <w:pPr>
              <w:rPr>
                <w:rFonts w:asciiTheme="minorHAnsi" w:hAnsiTheme="minorHAnsi" w:cstheme="minorHAnsi"/>
              </w:rPr>
            </w:pPr>
          </w:p>
        </w:tc>
        <w:tc>
          <w:tcPr>
            <w:tcW w:w="6840" w:type="dxa"/>
          </w:tcPr>
          <w:p w14:paraId="4D427494" w14:textId="77777777" w:rsidR="007447FE" w:rsidRDefault="007447FE" w:rsidP="007447FE">
            <w:pPr>
              <w:numPr>
                <w:ilvl w:val="0"/>
                <w:numId w:val="2"/>
              </w:numPr>
              <w:rPr>
                <w:rFonts w:asciiTheme="minorHAnsi" w:hAnsiTheme="minorHAnsi" w:cstheme="minorHAnsi"/>
              </w:rPr>
            </w:pPr>
            <w:r w:rsidRPr="007447FE">
              <w:rPr>
                <w:rFonts w:asciiTheme="minorHAnsi" w:hAnsiTheme="minorHAnsi" w:cstheme="minorHAnsi"/>
              </w:rPr>
              <w:lastRenderedPageBreak/>
              <w:t>Do not take anything else containing paracet</w:t>
            </w:r>
            <w:r w:rsidR="00CF7E15">
              <w:rPr>
                <w:rFonts w:asciiTheme="minorHAnsi" w:hAnsiTheme="minorHAnsi" w:cstheme="minorHAnsi"/>
              </w:rPr>
              <w:t xml:space="preserve">amol while taking </w:t>
            </w:r>
            <w:r w:rsidR="00CF7E15">
              <w:rPr>
                <w:rFonts w:asciiTheme="minorHAnsi" w:hAnsiTheme="minorHAnsi" w:cstheme="minorHAnsi"/>
              </w:rPr>
              <w:lastRenderedPageBreak/>
              <w:t>this medicine</w:t>
            </w:r>
          </w:p>
          <w:p w14:paraId="097F2457" w14:textId="77777777" w:rsidR="0057279A" w:rsidRDefault="00CF7E15" w:rsidP="007447FE">
            <w:pPr>
              <w:numPr>
                <w:ilvl w:val="0"/>
                <w:numId w:val="2"/>
              </w:numPr>
              <w:rPr>
                <w:rFonts w:asciiTheme="minorHAnsi" w:hAnsiTheme="minorHAnsi" w:cstheme="minorHAnsi"/>
              </w:rPr>
            </w:pPr>
            <w:r>
              <w:rPr>
                <w:rFonts w:asciiTheme="minorHAnsi" w:hAnsiTheme="minorHAnsi" w:cstheme="minorHAnsi"/>
              </w:rPr>
              <w:t>Do not exceed recommended dose</w:t>
            </w:r>
          </w:p>
          <w:p w14:paraId="6DA1D786" w14:textId="77777777" w:rsidR="00EE231F" w:rsidRPr="007447FE" w:rsidRDefault="007447FE" w:rsidP="00EE231F">
            <w:pPr>
              <w:numPr>
                <w:ilvl w:val="0"/>
                <w:numId w:val="2"/>
              </w:numPr>
              <w:rPr>
                <w:rFonts w:asciiTheme="minorHAnsi" w:hAnsiTheme="minorHAnsi" w:cstheme="minorHAnsi"/>
              </w:rPr>
            </w:pPr>
            <w:r w:rsidRPr="007447FE">
              <w:rPr>
                <w:rFonts w:asciiTheme="minorHAnsi" w:hAnsiTheme="minorHAnsi" w:cstheme="minorHAnsi"/>
              </w:rPr>
              <w:t xml:space="preserve">Talk to a doctor at once if </w:t>
            </w:r>
            <w:r w:rsidR="00753E60">
              <w:rPr>
                <w:rFonts w:asciiTheme="minorHAnsi" w:hAnsiTheme="minorHAnsi" w:cstheme="minorHAnsi"/>
              </w:rPr>
              <w:t>the maximum dose is exceeded</w:t>
            </w:r>
            <w:r w:rsidRPr="007447FE">
              <w:rPr>
                <w:rFonts w:asciiTheme="minorHAnsi" w:hAnsiTheme="minorHAnsi" w:cstheme="minorHAnsi"/>
              </w:rPr>
              <w:t>, even if you feel well.</w:t>
            </w:r>
            <w:r w:rsidR="00EE231F">
              <w:rPr>
                <w:rFonts w:asciiTheme="minorHAnsi" w:hAnsiTheme="minorHAnsi" w:cstheme="minorHAnsi"/>
              </w:rPr>
              <w:t xml:space="preserve"> </w:t>
            </w:r>
            <w:r w:rsidR="00EE231F" w:rsidRPr="007447FE">
              <w:rPr>
                <w:rFonts w:asciiTheme="minorHAnsi" w:hAnsiTheme="minorHAnsi" w:cstheme="minorHAnsi"/>
              </w:rPr>
              <w:t>This is because too much paracetamol can cause delayed, serious liver damage</w:t>
            </w:r>
          </w:p>
          <w:p w14:paraId="74D6192D" w14:textId="77777777" w:rsidR="005E7B21" w:rsidRDefault="00D4471A" w:rsidP="0057279A">
            <w:pPr>
              <w:numPr>
                <w:ilvl w:val="0"/>
                <w:numId w:val="2"/>
              </w:numPr>
              <w:rPr>
                <w:rFonts w:asciiTheme="minorHAnsi" w:hAnsiTheme="minorHAnsi" w:cstheme="minorHAnsi"/>
              </w:rPr>
            </w:pPr>
            <w:r w:rsidRPr="00D4471A">
              <w:rPr>
                <w:rFonts w:asciiTheme="minorHAnsi" w:hAnsiTheme="minorHAnsi" w:cstheme="minorHAnsi"/>
              </w:rPr>
              <w:t>If symptoms of fever show no improvement after 7 days, or symptoms worsen, advise them to</w:t>
            </w:r>
            <w:r>
              <w:rPr>
                <w:rFonts w:asciiTheme="minorHAnsi" w:hAnsiTheme="minorHAnsi" w:cstheme="minorHAnsi"/>
              </w:rPr>
              <w:t xml:space="preserve"> </w:t>
            </w:r>
            <w:r w:rsidRPr="00D4471A">
              <w:rPr>
                <w:rFonts w:asciiTheme="minorHAnsi" w:hAnsiTheme="minorHAnsi" w:cstheme="minorHAnsi"/>
              </w:rPr>
              <w:t>contact the NHS 24 111 service</w:t>
            </w:r>
          </w:p>
          <w:p w14:paraId="5490C9F5" w14:textId="77777777" w:rsidR="005B1004" w:rsidRDefault="003166EC" w:rsidP="0057279A">
            <w:pPr>
              <w:numPr>
                <w:ilvl w:val="0"/>
                <w:numId w:val="2"/>
              </w:numPr>
              <w:rPr>
                <w:rFonts w:asciiTheme="minorHAnsi" w:hAnsiTheme="minorHAnsi" w:cstheme="minorHAnsi"/>
              </w:rPr>
            </w:pPr>
            <w:r w:rsidRPr="0057279A">
              <w:rPr>
                <w:rFonts w:asciiTheme="minorHAnsi" w:hAnsiTheme="minorHAnsi" w:cstheme="minorHAnsi"/>
              </w:rPr>
              <w:t xml:space="preserve">Inform of possible side effects and their management. The </w:t>
            </w:r>
            <w:r w:rsidR="0057279A">
              <w:rPr>
                <w:rFonts w:asciiTheme="minorHAnsi" w:hAnsiTheme="minorHAnsi" w:cstheme="minorHAnsi"/>
              </w:rPr>
              <w:t>medicine</w:t>
            </w:r>
            <w:r w:rsidRPr="0057279A">
              <w:rPr>
                <w:rFonts w:asciiTheme="minorHAnsi" w:hAnsiTheme="minorHAnsi" w:cstheme="minorHAnsi"/>
              </w:rPr>
              <w:t xml:space="preserve"> Manufacturer Patient Information Leaflet should be given</w:t>
            </w:r>
          </w:p>
          <w:p w14:paraId="51A0AA86" w14:textId="77777777" w:rsidR="00CA2A05" w:rsidRDefault="00CA2A05" w:rsidP="0057279A">
            <w:pPr>
              <w:numPr>
                <w:ilvl w:val="0"/>
                <w:numId w:val="2"/>
              </w:numPr>
              <w:rPr>
                <w:rFonts w:asciiTheme="minorHAnsi" w:hAnsiTheme="minorHAnsi" w:cstheme="minorHAnsi"/>
              </w:rPr>
            </w:pPr>
            <w:r>
              <w:rPr>
                <w:rFonts w:asciiTheme="minorHAnsi" w:hAnsiTheme="minorHAnsi" w:cstheme="minorHAnsi"/>
              </w:rPr>
              <w:t>If taking oral coumarin anticoagulants to have INR checked if they continue to take paracetamol regularly for longer than 5 days</w:t>
            </w:r>
          </w:p>
          <w:p w14:paraId="1BBAAD73" w14:textId="77777777" w:rsidR="00CA2A05" w:rsidRPr="009A2E2C" w:rsidRDefault="00CA2A05" w:rsidP="009A2E2C">
            <w:pPr>
              <w:numPr>
                <w:ilvl w:val="0"/>
                <w:numId w:val="2"/>
              </w:numPr>
              <w:rPr>
                <w:rFonts w:asciiTheme="minorHAnsi" w:hAnsiTheme="minorHAnsi" w:cstheme="minorHAnsi"/>
              </w:rPr>
            </w:pPr>
            <w:r>
              <w:rPr>
                <w:rFonts w:asciiTheme="minorHAnsi" w:hAnsiTheme="minorHAnsi" w:cstheme="minorHAnsi"/>
              </w:rPr>
              <w:t>If taking cholestyramine not to take at the same as paracetamol as cholestyramine decreases the absorption of paracetamol. Take paracetamol one hour before or 4 – 6 hours after cholestyramine</w:t>
            </w:r>
          </w:p>
          <w:p w14:paraId="639CD54A" w14:textId="77777777" w:rsidR="003166EC" w:rsidRPr="0057279A" w:rsidRDefault="00AF4F54" w:rsidP="0057279A">
            <w:pPr>
              <w:numPr>
                <w:ilvl w:val="0"/>
                <w:numId w:val="2"/>
              </w:numPr>
              <w:rPr>
                <w:rFonts w:asciiTheme="minorHAnsi" w:hAnsiTheme="minorHAnsi" w:cstheme="minorHAnsi"/>
              </w:rPr>
            </w:pPr>
            <w:r>
              <w:rPr>
                <w:rFonts w:asciiTheme="minorHAnsi" w:hAnsiTheme="minorHAnsi" w:cstheme="minorHAnsi"/>
              </w:rPr>
              <w:t>Individual</w:t>
            </w:r>
            <w:r w:rsidR="003166EC" w:rsidRPr="0057279A">
              <w:rPr>
                <w:rFonts w:asciiTheme="minorHAnsi" w:hAnsiTheme="minorHAnsi" w:cstheme="minorHAnsi"/>
              </w:rPr>
              <w:t xml:space="preserve">s should be informed who to contact should they experience an adverse drug reaction </w:t>
            </w:r>
          </w:p>
        </w:tc>
      </w:tr>
      <w:tr w:rsidR="003166EC" w:rsidRPr="003166EC" w14:paraId="49D8551E" w14:textId="77777777" w:rsidTr="00126E22">
        <w:tc>
          <w:tcPr>
            <w:tcW w:w="2448" w:type="dxa"/>
            <w:shd w:val="clear" w:color="auto" w:fill="C0C0C0"/>
          </w:tcPr>
          <w:p w14:paraId="6D20BDE2"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 xml:space="preserve">Monitoring </w:t>
            </w:r>
          </w:p>
        </w:tc>
        <w:tc>
          <w:tcPr>
            <w:tcW w:w="6840" w:type="dxa"/>
          </w:tcPr>
          <w:p w14:paraId="1C217027"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Not applicable</w:t>
            </w:r>
          </w:p>
        </w:tc>
      </w:tr>
      <w:tr w:rsidR="003166EC" w:rsidRPr="003166EC" w14:paraId="7C58D2C3" w14:textId="77777777" w:rsidTr="00126E22">
        <w:tc>
          <w:tcPr>
            <w:tcW w:w="2448" w:type="dxa"/>
            <w:shd w:val="clear" w:color="auto" w:fill="C0C0C0"/>
          </w:tcPr>
          <w:p w14:paraId="0B464EA5"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Follow-up</w:t>
            </w:r>
          </w:p>
        </w:tc>
        <w:tc>
          <w:tcPr>
            <w:tcW w:w="6840" w:type="dxa"/>
          </w:tcPr>
          <w:p w14:paraId="2343D541" w14:textId="77777777" w:rsidR="003166EC" w:rsidRPr="003166EC" w:rsidRDefault="003166EC" w:rsidP="00D4471A">
            <w:pPr>
              <w:rPr>
                <w:rFonts w:asciiTheme="minorHAnsi" w:hAnsiTheme="minorHAnsi" w:cstheme="minorHAnsi"/>
              </w:rPr>
            </w:pPr>
            <w:r w:rsidRPr="003166EC">
              <w:rPr>
                <w:rFonts w:asciiTheme="minorHAnsi" w:hAnsiTheme="minorHAnsi" w:cstheme="minorHAnsi"/>
              </w:rPr>
              <w:t>If</w:t>
            </w:r>
            <w:r w:rsidR="00D85634">
              <w:rPr>
                <w:rFonts w:asciiTheme="minorHAnsi" w:hAnsiTheme="minorHAnsi" w:cstheme="minorHAnsi"/>
              </w:rPr>
              <w:t xml:space="preserve"> symptoms worsen or there is </w:t>
            </w:r>
            <w:r w:rsidRPr="003166EC">
              <w:rPr>
                <w:rFonts w:asciiTheme="minorHAnsi" w:hAnsiTheme="minorHAnsi" w:cstheme="minorHAnsi"/>
              </w:rPr>
              <w:t>no improvement</w:t>
            </w:r>
            <w:r w:rsidR="005B1004">
              <w:rPr>
                <w:rFonts w:asciiTheme="minorHAnsi" w:hAnsiTheme="minorHAnsi" w:cstheme="minorHAnsi"/>
              </w:rPr>
              <w:t xml:space="preserve"> </w:t>
            </w:r>
            <w:r w:rsidR="00D4471A">
              <w:rPr>
                <w:rFonts w:asciiTheme="minorHAnsi" w:hAnsiTheme="minorHAnsi" w:cstheme="minorHAnsi"/>
              </w:rPr>
              <w:t>noted</w:t>
            </w:r>
            <w:r w:rsidR="005B1004">
              <w:rPr>
                <w:rFonts w:asciiTheme="minorHAnsi" w:hAnsiTheme="minorHAnsi" w:cstheme="minorHAnsi"/>
              </w:rPr>
              <w:t xml:space="preserve"> after 7</w:t>
            </w:r>
            <w:r w:rsidRPr="003166EC">
              <w:rPr>
                <w:rFonts w:asciiTheme="minorHAnsi" w:hAnsiTheme="minorHAnsi" w:cstheme="minorHAnsi"/>
              </w:rPr>
              <w:t xml:space="preserve"> days, seek advice from </w:t>
            </w:r>
            <w:r w:rsidR="00D4471A">
              <w:rPr>
                <w:rFonts w:asciiTheme="minorHAnsi" w:hAnsiTheme="minorHAnsi" w:cstheme="minorHAnsi"/>
              </w:rPr>
              <w:t xml:space="preserve">the </w:t>
            </w:r>
            <w:r w:rsidR="005B1004">
              <w:rPr>
                <w:rFonts w:asciiTheme="minorHAnsi" w:hAnsiTheme="minorHAnsi" w:cstheme="minorHAnsi"/>
              </w:rPr>
              <w:t>NHS 24 111</w:t>
            </w:r>
            <w:r w:rsidR="00D4471A">
              <w:rPr>
                <w:rFonts w:asciiTheme="minorHAnsi" w:hAnsiTheme="minorHAnsi" w:cstheme="minorHAnsi"/>
              </w:rPr>
              <w:t xml:space="preserve"> service</w:t>
            </w:r>
          </w:p>
        </w:tc>
      </w:tr>
      <w:tr w:rsidR="003166EC" w:rsidRPr="003166EC" w14:paraId="2939E8D5" w14:textId="77777777" w:rsidTr="00126E22">
        <w:tc>
          <w:tcPr>
            <w:tcW w:w="2448" w:type="dxa"/>
            <w:shd w:val="clear" w:color="auto" w:fill="C0C0C0"/>
          </w:tcPr>
          <w:p w14:paraId="769A6CDC"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Additional Facilities</w:t>
            </w:r>
          </w:p>
        </w:tc>
        <w:tc>
          <w:tcPr>
            <w:tcW w:w="6840" w:type="dxa"/>
          </w:tcPr>
          <w:p w14:paraId="1D4F3507"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The foll</w:t>
            </w:r>
            <w:r w:rsidR="002B3E6E">
              <w:rPr>
                <w:rFonts w:asciiTheme="minorHAnsi" w:hAnsiTheme="minorHAnsi" w:cstheme="minorHAnsi"/>
              </w:rPr>
              <w:t xml:space="preserve">owing should be available at sites where </w:t>
            </w:r>
            <w:r w:rsidRPr="003166EC">
              <w:rPr>
                <w:rFonts w:asciiTheme="minorHAnsi" w:hAnsiTheme="minorHAnsi" w:cstheme="minorHAnsi"/>
              </w:rPr>
              <w:t>the medication is supplied:</w:t>
            </w:r>
          </w:p>
          <w:p w14:paraId="02B1FFD3" w14:textId="77777777" w:rsidR="002B3E6E" w:rsidRPr="002B3E6E" w:rsidRDefault="002B3E6E" w:rsidP="002B3E6E">
            <w:pPr>
              <w:numPr>
                <w:ilvl w:val="0"/>
                <w:numId w:val="3"/>
              </w:numPr>
              <w:rPr>
                <w:rFonts w:asciiTheme="minorHAnsi" w:hAnsiTheme="minorHAnsi" w:cstheme="minorHAnsi"/>
              </w:rPr>
            </w:pPr>
            <w:r>
              <w:rPr>
                <w:rFonts w:asciiTheme="minorHAnsi" w:hAnsiTheme="minorHAnsi" w:cstheme="minorHAnsi"/>
              </w:rPr>
              <w:t>Appropriate storage facilities</w:t>
            </w:r>
          </w:p>
          <w:p w14:paraId="01AFF090" w14:textId="77777777" w:rsidR="003166EC" w:rsidRDefault="003166EC" w:rsidP="003166EC">
            <w:pPr>
              <w:numPr>
                <w:ilvl w:val="0"/>
                <w:numId w:val="3"/>
              </w:numPr>
              <w:rPr>
                <w:rFonts w:asciiTheme="minorHAnsi" w:hAnsiTheme="minorHAnsi" w:cstheme="minorHAnsi"/>
              </w:rPr>
            </w:pPr>
            <w:r w:rsidRPr="003166EC">
              <w:rPr>
                <w:rFonts w:asciiTheme="minorHAnsi" w:hAnsiTheme="minorHAnsi" w:cstheme="minorHAnsi"/>
              </w:rPr>
              <w:t>An acceptable le</w:t>
            </w:r>
            <w:r w:rsidR="002B3E6E">
              <w:rPr>
                <w:rFonts w:asciiTheme="minorHAnsi" w:hAnsiTheme="minorHAnsi" w:cstheme="minorHAnsi"/>
              </w:rPr>
              <w:t>vel of privacy to respect individuals</w:t>
            </w:r>
            <w:r w:rsidRPr="003166EC">
              <w:rPr>
                <w:rFonts w:asciiTheme="minorHAnsi" w:hAnsiTheme="minorHAnsi" w:cstheme="minorHAnsi"/>
              </w:rPr>
              <w:t xml:space="preserve"> righ</w:t>
            </w:r>
            <w:r w:rsidR="002B3E6E">
              <w:rPr>
                <w:rFonts w:asciiTheme="minorHAnsi" w:hAnsiTheme="minorHAnsi" w:cstheme="minorHAnsi"/>
              </w:rPr>
              <w:t>t to confidentiality and safety</w:t>
            </w:r>
          </w:p>
          <w:p w14:paraId="55AC6C8D" w14:textId="77777777" w:rsidR="002B3E6E" w:rsidRPr="003166EC" w:rsidRDefault="002B3E6E" w:rsidP="003166EC">
            <w:pPr>
              <w:numPr>
                <w:ilvl w:val="0"/>
                <w:numId w:val="3"/>
              </w:numPr>
              <w:rPr>
                <w:rFonts w:asciiTheme="minorHAnsi" w:hAnsiTheme="minorHAnsi" w:cstheme="minorHAnsi"/>
              </w:rPr>
            </w:pPr>
            <w:r>
              <w:rPr>
                <w:rFonts w:asciiTheme="minorHAnsi" w:hAnsiTheme="minorHAnsi" w:cstheme="minorHAnsi"/>
              </w:rPr>
              <w:t>Access to a working phone</w:t>
            </w:r>
          </w:p>
          <w:p w14:paraId="52CD3C73" w14:textId="77777777" w:rsidR="003166EC" w:rsidRPr="003166EC" w:rsidRDefault="003166EC" w:rsidP="003166EC">
            <w:pPr>
              <w:numPr>
                <w:ilvl w:val="0"/>
                <w:numId w:val="3"/>
              </w:numPr>
              <w:rPr>
                <w:rFonts w:asciiTheme="minorHAnsi" w:hAnsiTheme="minorHAnsi" w:cstheme="minorHAnsi"/>
              </w:rPr>
            </w:pPr>
            <w:r w:rsidRPr="003166EC">
              <w:rPr>
                <w:rFonts w:asciiTheme="minorHAnsi" w:hAnsiTheme="minorHAnsi" w:cstheme="minorHAnsi"/>
              </w:rPr>
              <w:t xml:space="preserve">Access to medical support </w:t>
            </w:r>
            <w:r w:rsidR="002B3E6E">
              <w:rPr>
                <w:rFonts w:asciiTheme="minorHAnsi" w:hAnsiTheme="minorHAnsi" w:cstheme="minorHAnsi"/>
              </w:rPr>
              <w:t>(this may be via the telephone)</w:t>
            </w:r>
          </w:p>
          <w:p w14:paraId="2694FB2B" w14:textId="77777777" w:rsidR="003166EC" w:rsidRDefault="003166EC" w:rsidP="003166EC">
            <w:pPr>
              <w:numPr>
                <w:ilvl w:val="0"/>
                <w:numId w:val="3"/>
              </w:numPr>
              <w:rPr>
                <w:rFonts w:asciiTheme="minorHAnsi" w:hAnsiTheme="minorHAnsi" w:cstheme="minorHAnsi"/>
              </w:rPr>
            </w:pPr>
            <w:r w:rsidRPr="003166EC">
              <w:rPr>
                <w:rFonts w:asciiTheme="minorHAnsi" w:hAnsiTheme="minorHAnsi" w:cstheme="minorHAnsi"/>
              </w:rPr>
              <w:t>Clean and tidy work areas, including ac</w:t>
            </w:r>
            <w:r w:rsidR="002B3E6E">
              <w:rPr>
                <w:rFonts w:asciiTheme="minorHAnsi" w:hAnsiTheme="minorHAnsi" w:cstheme="minorHAnsi"/>
              </w:rPr>
              <w:t>cess to hand washing facilities or alcohol hand gel</w:t>
            </w:r>
          </w:p>
          <w:p w14:paraId="3C746FF8" w14:textId="77777777" w:rsidR="002B3E6E" w:rsidRPr="003166EC" w:rsidRDefault="002B3E6E" w:rsidP="003166EC">
            <w:pPr>
              <w:numPr>
                <w:ilvl w:val="0"/>
                <w:numId w:val="3"/>
              </w:numPr>
              <w:rPr>
                <w:rFonts w:asciiTheme="minorHAnsi" w:hAnsiTheme="minorHAnsi" w:cstheme="minorHAnsi"/>
              </w:rPr>
            </w:pPr>
            <w:r>
              <w:rPr>
                <w:rFonts w:asciiTheme="minorHAnsi" w:hAnsiTheme="minorHAnsi" w:cstheme="minorHAnsi"/>
              </w:rPr>
              <w:t>A copy of the current PGD in print or electronically</w:t>
            </w:r>
          </w:p>
          <w:p w14:paraId="59F864A5" w14:textId="77777777" w:rsidR="003166EC" w:rsidRPr="002B3E6E" w:rsidRDefault="003166EC" w:rsidP="002B3E6E">
            <w:pPr>
              <w:pStyle w:val="ListParagraph"/>
              <w:numPr>
                <w:ilvl w:val="0"/>
                <w:numId w:val="3"/>
              </w:numPr>
              <w:rPr>
                <w:rFonts w:asciiTheme="minorHAnsi" w:hAnsiTheme="minorHAnsi" w:cstheme="minorHAnsi"/>
              </w:rPr>
            </w:pPr>
            <w:r w:rsidRPr="002B3E6E">
              <w:rPr>
                <w:rFonts w:asciiTheme="minorHAnsi" w:hAnsiTheme="minorHAnsi" w:cstheme="minorHAnsi"/>
              </w:rPr>
              <w:t>Access to current BNF (online versi</w:t>
            </w:r>
            <w:r w:rsidR="002B3E6E">
              <w:rPr>
                <w:rFonts w:asciiTheme="minorHAnsi" w:hAnsiTheme="minorHAnsi" w:cstheme="minorHAnsi"/>
              </w:rPr>
              <w:t>on preferred)</w:t>
            </w:r>
          </w:p>
        </w:tc>
      </w:tr>
    </w:tbl>
    <w:p w14:paraId="2DA5F385" w14:textId="77777777" w:rsidR="003166EC" w:rsidRPr="003166EC" w:rsidRDefault="003166EC" w:rsidP="003166EC">
      <w:pPr>
        <w:rPr>
          <w:rFonts w:asciiTheme="minorHAnsi" w:hAnsiTheme="minorHAnsi" w:cstheme="minorHAnsi"/>
        </w:rPr>
      </w:pPr>
    </w:p>
    <w:p w14:paraId="527BFB60" w14:textId="77777777" w:rsidR="003166EC" w:rsidRPr="003166EC" w:rsidRDefault="003166EC" w:rsidP="003166EC">
      <w:pPr>
        <w:rPr>
          <w:rFonts w:asciiTheme="minorHAnsi" w:hAnsiTheme="minorHAnsi" w:cstheme="minorHAnsi"/>
          <w:b/>
        </w:rPr>
      </w:pPr>
      <w:r w:rsidRPr="003166EC">
        <w:rPr>
          <w:rFonts w:asciiTheme="minorHAnsi" w:hAnsiTheme="minorHAnsi" w:cstheme="minorHAnsi"/>
          <w:b/>
        </w:rPr>
        <w:t>Characteristics of staff authorised under the PGD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44DA8CCF" w14:textId="77777777" w:rsidTr="00126E22">
        <w:tc>
          <w:tcPr>
            <w:tcW w:w="2448" w:type="dxa"/>
            <w:shd w:val="clear" w:color="auto" w:fill="C0C0C0"/>
          </w:tcPr>
          <w:p w14:paraId="79676558"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Professional qualifications</w:t>
            </w:r>
          </w:p>
        </w:tc>
        <w:tc>
          <w:tcPr>
            <w:tcW w:w="6840" w:type="dxa"/>
          </w:tcPr>
          <w:p w14:paraId="0EA7C826"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Registered pharmacist with current General Pharmaceutical Council (</w:t>
            </w:r>
            <w:proofErr w:type="spellStart"/>
            <w:r w:rsidRPr="003166EC">
              <w:rPr>
                <w:rFonts w:asciiTheme="minorHAnsi" w:hAnsiTheme="minorHAnsi" w:cstheme="minorHAnsi"/>
              </w:rPr>
              <w:t>GPhC</w:t>
            </w:r>
            <w:proofErr w:type="spellEnd"/>
            <w:r w:rsidRPr="003166EC">
              <w:rPr>
                <w:rFonts w:asciiTheme="minorHAnsi" w:hAnsiTheme="minorHAnsi" w:cstheme="minorHAnsi"/>
              </w:rPr>
              <w:t>) registration.</w:t>
            </w:r>
          </w:p>
          <w:p w14:paraId="55B611ED" w14:textId="77777777" w:rsidR="003166EC" w:rsidRPr="003166EC" w:rsidRDefault="003166EC" w:rsidP="003166EC">
            <w:pPr>
              <w:rPr>
                <w:rFonts w:asciiTheme="minorHAnsi" w:hAnsiTheme="minorHAnsi" w:cstheme="minorHAnsi"/>
              </w:rPr>
            </w:pPr>
            <w:r w:rsidRPr="003166EC">
              <w:rPr>
                <w:rFonts w:asciiTheme="minorHAnsi" w:hAnsiTheme="minorHAnsi" w:cstheme="minorHAnsi"/>
                <w:b/>
                <w:i/>
              </w:rPr>
              <w:t xml:space="preserve">Under PGD legislation there can be no delegation.  Supply of the medication has to be by the same practitioner who has assessed the </w:t>
            </w:r>
            <w:r w:rsidR="00AF4F54">
              <w:rPr>
                <w:rFonts w:asciiTheme="minorHAnsi" w:hAnsiTheme="minorHAnsi" w:cstheme="minorHAnsi"/>
                <w:b/>
                <w:i/>
              </w:rPr>
              <w:t>individual</w:t>
            </w:r>
            <w:r w:rsidRPr="003166EC">
              <w:rPr>
                <w:rFonts w:asciiTheme="minorHAnsi" w:hAnsiTheme="minorHAnsi" w:cstheme="minorHAnsi"/>
                <w:b/>
                <w:i/>
              </w:rPr>
              <w:t xml:space="preserve"> under this PGD.</w:t>
            </w:r>
          </w:p>
        </w:tc>
      </w:tr>
      <w:tr w:rsidR="003166EC" w:rsidRPr="003166EC" w14:paraId="474E5F94" w14:textId="77777777" w:rsidTr="00126E22">
        <w:tc>
          <w:tcPr>
            <w:tcW w:w="2448" w:type="dxa"/>
            <w:shd w:val="clear" w:color="auto" w:fill="C0C0C0"/>
          </w:tcPr>
          <w:p w14:paraId="0F58C7A1"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Specialist competencies or qualifications</w:t>
            </w:r>
          </w:p>
        </w:tc>
        <w:tc>
          <w:tcPr>
            <w:tcW w:w="6840" w:type="dxa"/>
          </w:tcPr>
          <w:p w14:paraId="5BEF2A94" w14:textId="77777777" w:rsidR="002B3E6E" w:rsidRDefault="002B3E6E" w:rsidP="003166EC">
            <w:pPr>
              <w:rPr>
                <w:rFonts w:asciiTheme="minorHAnsi" w:hAnsiTheme="minorHAnsi" w:cstheme="minorHAnsi"/>
              </w:rPr>
            </w:pPr>
            <w:r>
              <w:rPr>
                <w:rFonts w:asciiTheme="minorHAnsi" w:hAnsiTheme="minorHAnsi" w:cstheme="minorHAnsi"/>
              </w:rPr>
              <w:t>Approved by the organisation as:</w:t>
            </w:r>
          </w:p>
          <w:p w14:paraId="0141475C" w14:textId="77777777" w:rsidR="003166EC" w:rsidRPr="005E7B21" w:rsidRDefault="002B3E6E" w:rsidP="005E7B21">
            <w:pPr>
              <w:pStyle w:val="ListParagraph"/>
              <w:numPr>
                <w:ilvl w:val="0"/>
                <w:numId w:val="7"/>
              </w:numPr>
              <w:rPr>
                <w:rFonts w:asciiTheme="minorHAnsi" w:hAnsiTheme="minorHAnsi" w:cstheme="minorHAnsi"/>
              </w:rPr>
            </w:pPr>
            <w:r w:rsidRPr="005E7B21">
              <w:rPr>
                <w:rFonts w:asciiTheme="minorHAnsi" w:hAnsiTheme="minorHAnsi" w:cstheme="minorHAnsi"/>
              </w:rPr>
              <w:t xml:space="preserve">Competent </w:t>
            </w:r>
            <w:r w:rsidR="003166EC" w:rsidRPr="005E7B21">
              <w:rPr>
                <w:rFonts w:asciiTheme="minorHAnsi" w:hAnsiTheme="minorHAnsi" w:cstheme="minorHAnsi"/>
              </w:rPr>
              <w:t xml:space="preserve">to assess the </w:t>
            </w:r>
            <w:r w:rsidRPr="005E7B21">
              <w:rPr>
                <w:rFonts w:asciiTheme="minorHAnsi" w:hAnsiTheme="minorHAnsi" w:cstheme="minorHAnsi"/>
              </w:rPr>
              <w:t>individual/</w:t>
            </w:r>
            <w:r w:rsidR="003166EC" w:rsidRPr="005E7B21">
              <w:rPr>
                <w:rFonts w:asciiTheme="minorHAnsi" w:hAnsiTheme="minorHAnsi" w:cstheme="minorHAnsi"/>
              </w:rPr>
              <w:t>person</w:t>
            </w:r>
            <w:r w:rsidRPr="005E7B21">
              <w:rPr>
                <w:rFonts w:asciiTheme="minorHAnsi" w:hAnsiTheme="minorHAnsi" w:cstheme="minorHAnsi"/>
              </w:rPr>
              <w:t xml:space="preserve"> with parenteral responsibilities/individuals </w:t>
            </w:r>
            <w:r w:rsidR="00570195" w:rsidRPr="005E7B21">
              <w:rPr>
                <w:rFonts w:asciiTheme="minorHAnsi" w:hAnsiTheme="minorHAnsi" w:cstheme="minorHAnsi"/>
              </w:rPr>
              <w:t>representatives’</w:t>
            </w:r>
            <w:r w:rsidR="003166EC" w:rsidRPr="005E7B21">
              <w:rPr>
                <w:rFonts w:asciiTheme="minorHAnsi" w:hAnsiTheme="minorHAnsi" w:cstheme="minorHAnsi"/>
              </w:rPr>
              <w:t xml:space="preserve"> capacity to understand the nature and purpose of the medication </w:t>
            </w:r>
            <w:r w:rsidRPr="005E7B21">
              <w:rPr>
                <w:rFonts w:asciiTheme="minorHAnsi" w:hAnsiTheme="minorHAnsi" w:cstheme="minorHAnsi"/>
              </w:rPr>
              <w:t xml:space="preserve">supply </w:t>
            </w:r>
            <w:r w:rsidR="003166EC" w:rsidRPr="005E7B21">
              <w:rPr>
                <w:rFonts w:asciiTheme="minorHAnsi" w:hAnsiTheme="minorHAnsi" w:cstheme="minorHAnsi"/>
              </w:rPr>
              <w:t>in order to give or refuse consent.</w:t>
            </w:r>
          </w:p>
          <w:p w14:paraId="405B54DC" w14:textId="77777777" w:rsidR="002B3E6E" w:rsidRPr="005E7B21" w:rsidRDefault="002B3E6E" w:rsidP="005E7B21">
            <w:pPr>
              <w:pStyle w:val="ListParagraph"/>
              <w:numPr>
                <w:ilvl w:val="0"/>
                <w:numId w:val="7"/>
              </w:numPr>
              <w:rPr>
                <w:rFonts w:asciiTheme="minorHAnsi" w:hAnsiTheme="minorHAnsi" w:cstheme="minorHAnsi"/>
              </w:rPr>
            </w:pPr>
            <w:r w:rsidRPr="005E7B21">
              <w:rPr>
                <w:rFonts w:asciiTheme="minorHAnsi" w:hAnsiTheme="minorHAnsi" w:cstheme="minorHAnsi"/>
              </w:rPr>
              <w:lastRenderedPageBreak/>
              <w:t>Aware of current treatment recommendations and be competent to discuss issues about the medication with the individual.</w:t>
            </w:r>
          </w:p>
          <w:p w14:paraId="0AD35DDC" w14:textId="77777777" w:rsidR="002B3E6E" w:rsidRPr="005E7B21" w:rsidRDefault="002B3E6E" w:rsidP="005E7B21">
            <w:pPr>
              <w:pStyle w:val="ListParagraph"/>
              <w:numPr>
                <w:ilvl w:val="0"/>
                <w:numId w:val="7"/>
              </w:numPr>
              <w:rPr>
                <w:rFonts w:asciiTheme="minorHAnsi" w:hAnsiTheme="minorHAnsi" w:cstheme="minorHAnsi"/>
              </w:rPr>
            </w:pPr>
            <w:r w:rsidRPr="005E7B21">
              <w:rPr>
                <w:rFonts w:asciiTheme="minorHAnsi" w:hAnsiTheme="minorHAnsi" w:cstheme="minorHAnsi"/>
              </w:rPr>
              <w:t>Competent to make a supply of the medicine(s).</w:t>
            </w:r>
          </w:p>
          <w:p w14:paraId="69C46902" w14:textId="77777777" w:rsidR="002B3E6E" w:rsidRPr="005E7B21" w:rsidRDefault="002B3E6E" w:rsidP="005E7B21">
            <w:pPr>
              <w:pStyle w:val="ListParagraph"/>
              <w:numPr>
                <w:ilvl w:val="0"/>
                <w:numId w:val="7"/>
              </w:numPr>
              <w:rPr>
                <w:rFonts w:asciiTheme="minorHAnsi" w:hAnsiTheme="minorHAnsi" w:cstheme="minorHAnsi"/>
              </w:rPr>
            </w:pPr>
            <w:r w:rsidRPr="005E7B21">
              <w:rPr>
                <w:rFonts w:asciiTheme="minorHAnsi" w:hAnsiTheme="minorHAnsi" w:cstheme="minorHAnsi"/>
              </w:rPr>
              <w:t>Competent to work under this PGD.</w:t>
            </w:r>
          </w:p>
          <w:p w14:paraId="2EFD5263" w14:textId="77777777" w:rsidR="003166EC" w:rsidRPr="005E7B21" w:rsidRDefault="003166EC" w:rsidP="005E7B21">
            <w:pPr>
              <w:pStyle w:val="ListParagraph"/>
              <w:numPr>
                <w:ilvl w:val="0"/>
                <w:numId w:val="7"/>
              </w:numPr>
              <w:rPr>
                <w:rFonts w:asciiTheme="minorHAnsi" w:hAnsiTheme="minorHAnsi" w:cstheme="minorHAnsi"/>
              </w:rPr>
            </w:pPr>
            <w:r w:rsidRPr="005E7B21">
              <w:rPr>
                <w:rFonts w:asciiTheme="minorHAnsi" w:hAnsiTheme="minorHAnsi" w:cstheme="minorHAnsi"/>
              </w:rPr>
              <w:t xml:space="preserve">Must be familiar with </w:t>
            </w:r>
            <w:r w:rsidR="00F77692" w:rsidRPr="005E7B21">
              <w:rPr>
                <w:rFonts w:asciiTheme="minorHAnsi" w:hAnsiTheme="minorHAnsi" w:cstheme="minorHAnsi"/>
              </w:rPr>
              <w:t>the relevant paracetamol</w:t>
            </w:r>
            <w:r w:rsidRPr="005E7B21">
              <w:rPr>
                <w:rFonts w:asciiTheme="minorHAnsi" w:hAnsiTheme="minorHAnsi" w:cstheme="minorHAnsi"/>
              </w:rPr>
              <w:t xml:space="preserve"> Summary of Product Characteristics (SPC).</w:t>
            </w:r>
          </w:p>
        </w:tc>
      </w:tr>
      <w:tr w:rsidR="003166EC" w:rsidRPr="003166EC" w14:paraId="0F1B974E" w14:textId="77777777" w:rsidTr="00126E22">
        <w:tc>
          <w:tcPr>
            <w:tcW w:w="2448" w:type="dxa"/>
            <w:shd w:val="clear" w:color="auto" w:fill="C0C0C0"/>
          </w:tcPr>
          <w:p w14:paraId="24B592C6"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Continuing education and training</w:t>
            </w:r>
          </w:p>
        </w:tc>
        <w:tc>
          <w:tcPr>
            <w:tcW w:w="6840" w:type="dxa"/>
          </w:tcPr>
          <w:p w14:paraId="64CC7FE2" w14:textId="77777777" w:rsidR="003166EC" w:rsidRDefault="002B3E6E" w:rsidP="003166EC">
            <w:pPr>
              <w:rPr>
                <w:rFonts w:asciiTheme="minorHAnsi" w:hAnsiTheme="minorHAnsi" w:cstheme="minorHAnsi"/>
              </w:rPr>
            </w:pPr>
            <w:r>
              <w:rPr>
                <w:rFonts w:asciiTheme="minorHAnsi" w:hAnsiTheme="minorHAnsi" w:cstheme="minorHAnsi"/>
              </w:rPr>
              <w:t>All professional working under this PGD must:</w:t>
            </w:r>
          </w:p>
          <w:p w14:paraId="1452E5A9" w14:textId="77777777" w:rsidR="002B3E6E" w:rsidRPr="005E7B21" w:rsidRDefault="002B3E6E" w:rsidP="005E7B21">
            <w:pPr>
              <w:pStyle w:val="ListParagraph"/>
              <w:numPr>
                <w:ilvl w:val="0"/>
                <w:numId w:val="9"/>
              </w:numPr>
              <w:rPr>
                <w:rFonts w:asciiTheme="minorHAnsi" w:hAnsiTheme="minorHAnsi" w:cstheme="minorHAnsi"/>
              </w:rPr>
            </w:pPr>
            <w:r w:rsidRPr="005E7B21">
              <w:rPr>
                <w:rFonts w:asciiTheme="minorHAnsi" w:hAnsiTheme="minorHAnsi" w:cstheme="minorHAnsi"/>
              </w:rPr>
              <w:t>Have undertaken PGD</w:t>
            </w:r>
            <w:r w:rsidR="004C3027" w:rsidRPr="005E7B21">
              <w:rPr>
                <w:rFonts w:asciiTheme="minorHAnsi" w:hAnsiTheme="minorHAnsi" w:cstheme="minorHAnsi"/>
              </w:rPr>
              <w:t xml:space="preserve"> training as required/set out b</w:t>
            </w:r>
            <w:r w:rsidRPr="005E7B21">
              <w:rPr>
                <w:rFonts w:asciiTheme="minorHAnsi" w:hAnsiTheme="minorHAnsi" w:cstheme="minorHAnsi"/>
              </w:rPr>
              <w:t xml:space="preserve">y each individual </w:t>
            </w:r>
            <w:r w:rsidR="004C3027" w:rsidRPr="005E7B21">
              <w:rPr>
                <w:rFonts w:asciiTheme="minorHAnsi" w:hAnsiTheme="minorHAnsi" w:cstheme="minorHAnsi"/>
              </w:rPr>
              <w:t xml:space="preserve">Health </w:t>
            </w:r>
            <w:r w:rsidRPr="005E7B21">
              <w:rPr>
                <w:rFonts w:asciiTheme="minorHAnsi" w:hAnsiTheme="minorHAnsi" w:cstheme="minorHAnsi"/>
              </w:rPr>
              <w:t>Board</w:t>
            </w:r>
          </w:p>
          <w:p w14:paraId="4B412EBB" w14:textId="77777777" w:rsidR="003166EC" w:rsidRPr="005E7B21" w:rsidRDefault="003166EC" w:rsidP="005E7B21">
            <w:pPr>
              <w:pStyle w:val="ListParagraph"/>
              <w:numPr>
                <w:ilvl w:val="0"/>
                <w:numId w:val="9"/>
              </w:numPr>
              <w:rPr>
                <w:rFonts w:asciiTheme="minorHAnsi" w:hAnsiTheme="minorHAnsi" w:cstheme="minorHAnsi"/>
              </w:rPr>
            </w:pPr>
            <w:r w:rsidRPr="005E7B21">
              <w:rPr>
                <w:rFonts w:asciiTheme="minorHAnsi" w:hAnsiTheme="minorHAnsi" w:cstheme="minorHAnsi"/>
              </w:rPr>
              <w:t>Attends approved training and training updates as appropriate.</w:t>
            </w:r>
          </w:p>
          <w:p w14:paraId="1EAA8777" w14:textId="77777777" w:rsidR="003166EC" w:rsidRPr="003166EC" w:rsidRDefault="003166EC" w:rsidP="00BF727A">
            <w:pPr>
              <w:rPr>
                <w:rFonts w:asciiTheme="minorHAnsi" w:hAnsiTheme="minorHAnsi" w:cstheme="minorHAnsi"/>
              </w:rPr>
            </w:pPr>
          </w:p>
        </w:tc>
      </w:tr>
    </w:tbl>
    <w:p w14:paraId="30885238" w14:textId="77777777" w:rsidR="003166EC" w:rsidRPr="003166EC" w:rsidRDefault="003166EC" w:rsidP="003166EC">
      <w:pPr>
        <w:rPr>
          <w:rFonts w:asciiTheme="minorHAnsi" w:hAnsiTheme="minorHAnsi" w:cstheme="minorHAnsi"/>
        </w:rPr>
      </w:pPr>
    </w:p>
    <w:p w14:paraId="78C701BC" w14:textId="77777777" w:rsidR="003166EC" w:rsidRPr="003166EC" w:rsidRDefault="004C3027" w:rsidP="003166EC">
      <w:pPr>
        <w:rPr>
          <w:rFonts w:asciiTheme="minorHAnsi" w:hAnsiTheme="minorHAnsi" w:cstheme="minorHAnsi"/>
          <w:b/>
        </w:rPr>
      </w:pPr>
      <w:r>
        <w:rPr>
          <w:rFonts w:asciiTheme="minorHAnsi" w:hAnsiTheme="minorHAnsi" w:cstheme="minorHAnsi"/>
          <w:b/>
        </w:rPr>
        <w:t>Documentation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4C3027" w:rsidRPr="003166EC" w14:paraId="150642E1" w14:textId="77777777" w:rsidTr="00126E22">
        <w:tc>
          <w:tcPr>
            <w:tcW w:w="2448" w:type="dxa"/>
            <w:shd w:val="clear" w:color="auto" w:fill="C0C0C0"/>
          </w:tcPr>
          <w:p w14:paraId="059A8FDF" w14:textId="77777777" w:rsidR="004C3027" w:rsidRPr="003166EC" w:rsidRDefault="004C3027" w:rsidP="003166EC">
            <w:pPr>
              <w:rPr>
                <w:rFonts w:asciiTheme="minorHAnsi" w:hAnsiTheme="minorHAnsi" w:cstheme="minorHAnsi"/>
              </w:rPr>
            </w:pPr>
            <w:r>
              <w:rPr>
                <w:rFonts w:asciiTheme="minorHAnsi" w:hAnsiTheme="minorHAnsi" w:cstheme="minorHAnsi"/>
              </w:rPr>
              <w:t>Authorisation of supply</w:t>
            </w:r>
          </w:p>
        </w:tc>
        <w:tc>
          <w:tcPr>
            <w:tcW w:w="6840" w:type="dxa"/>
          </w:tcPr>
          <w:p w14:paraId="158E1A2F" w14:textId="77777777" w:rsidR="004C3027" w:rsidRDefault="004C3027" w:rsidP="003166EC">
            <w:pPr>
              <w:rPr>
                <w:rFonts w:asciiTheme="minorHAnsi" w:hAnsiTheme="minorHAnsi" w:cstheme="minorHAnsi"/>
              </w:rPr>
            </w:pPr>
            <w:r>
              <w:rPr>
                <w:rFonts w:asciiTheme="minorHAnsi" w:hAnsiTheme="minorHAnsi" w:cstheme="minorHAnsi"/>
              </w:rPr>
              <w:t>Pharmacist can be authorised to supply the medicine(s) specified in this PGD by their Director of Pharmacy.</w:t>
            </w:r>
          </w:p>
          <w:p w14:paraId="078F2B15" w14:textId="77777777" w:rsidR="004C3027" w:rsidRDefault="004C3027" w:rsidP="003166EC">
            <w:pPr>
              <w:rPr>
                <w:rFonts w:asciiTheme="minorHAnsi" w:hAnsiTheme="minorHAnsi" w:cstheme="minorHAnsi"/>
              </w:rPr>
            </w:pPr>
          </w:p>
          <w:p w14:paraId="1A748C57" w14:textId="77777777" w:rsidR="004C3027" w:rsidRDefault="004C3027" w:rsidP="003166EC">
            <w:pPr>
              <w:rPr>
                <w:rFonts w:asciiTheme="minorHAnsi" w:hAnsiTheme="minorHAnsi" w:cstheme="minorHAnsi"/>
              </w:rPr>
            </w:pPr>
            <w:r>
              <w:rPr>
                <w:rFonts w:asciiTheme="minorHAnsi" w:hAnsiTheme="minorHAnsi" w:cstheme="minorHAnsi"/>
              </w:rPr>
              <w:t>All authorised staff are required to read the PGD and sign the individual authorisation</w:t>
            </w:r>
          </w:p>
          <w:p w14:paraId="04389291" w14:textId="77777777" w:rsidR="004C3027" w:rsidRDefault="004C3027" w:rsidP="003166EC">
            <w:pPr>
              <w:rPr>
                <w:rFonts w:asciiTheme="minorHAnsi" w:hAnsiTheme="minorHAnsi" w:cstheme="minorHAnsi"/>
              </w:rPr>
            </w:pPr>
          </w:p>
          <w:p w14:paraId="095B778E" w14:textId="77777777" w:rsidR="004C3027" w:rsidRPr="003166EC" w:rsidRDefault="004C3027" w:rsidP="003166EC">
            <w:pPr>
              <w:rPr>
                <w:rFonts w:asciiTheme="minorHAnsi" w:hAnsiTheme="minorHAnsi" w:cstheme="minorHAnsi"/>
              </w:rPr>
            </w:pPr>
          </w:p>
        </w:tc>
      </w:tr>
      <w:tr w:rsidR="003166EC" w:rsidRPr="003166EC" w14:paraId="204B8399" w14:textId="77777777" w:rsidTr="00126E22">
        <w:tc>
          <w:tcPr>
            <w:tcW w:w="2448" w:type="dxa"/>
            <w:shd w:val="clear" w:color="auto" w:fill="C0C0C0"/>
          </w:tcPr>
          <w:p w14:paraId="2C405F5F"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Record/Audit Trail</w:t>
            </w:r>
          </w:p>
        </w:tc>
        <w:tc>
          <w:tcPr>
            <w:tcW w:w="6840" w:type="dxa"/>
          </w:tcPr>
          <w:p w14:paraId="3C978ABE" w14:textId="77777777" w:rsidR="003166EC" w:rsidRDefault="003166EC" w:rsidP="003166EC">
            <w:pPr>
              <w:rPr>
                <w:rFonts w:asciiTheme="minorHAnsi" w:hAnsiTheme="minorHAnsi" w:cstheme="minorHAnsi"/>
              </w:rPr>
            </w:pPr>
            <w:r w:rsidRPr="003166EC">
              <w:rPr>
                <w:rFonts w:asciiTheme="minorHAnsi" w:hAnsiTheme="minorHAnsi" w:cstheme="minorHAnsi"/>
              </w:rPr>
              <w:t>All records must be clear, legible an</w:t>
            </w:r>
            <w:r w:rsidR="004C3027">
              <w:rPr>
                <w:rFonts w:asciiTheme="minorHAnsi" w:hAnsiTheme="minorHAnsi" w:cstheme="minorHAnsi"/>
              </w:rPr>
              <w:t xml:space="preserve">d in an easily retrieval format in order to allow audit of practice. </w:t>
            </w:r>
          </w:p>
          <w:p w14:paraId="1CB25C97" w14:textId="77777777" w:rsidR="004C3027" w:rsidRPr="003166EC" w:rsidRDefault="004C3027" w:rsidP="003166EC">
            <w:pPr>
              <w:rPr>
                <w:rFonts w:asciiTheme="minorHAnsi" w:hAnsiTheme="minorHAnsi" w:cstheme="minorHAnsi"/>
              </w:rPr>
            </w:pPr>
          </w:p>
          <w:p w14:paraId="0196BDDD" w14:textId="77777777" w:rsidR="003166EC" w:rsidRDefault="003166EC" w:rsidP="00135F3D">
            <w:pPr>
              <w:rPr>
                <w:rFonts w:asciiTheme="minorHAnsi" w:hAnsiTheme="minorHAnsi" w:cstheme="minorHAnsi"/>
              </w:rPr>
            </w:pPr>
            <w:r w:rsidRPr="003166EC">
              <w:rPr>
                <w:rFonts w:asciiTheme="minorHAnsi" w:hAnsiTheme="minorHAnsi" w:cstheme="minorHAnsi"/>
              </w:rPr>
              <w:t>Pharmacists must record in Patient Medication Record (PMR) or Pharmacy Care Record</w:t>
            </w:r>
            <w:r w:rsidRPr="003166EC" w:rsidDel="00105D37">
              <w:rPr>
                <w:rFonts w:asciiTheme="minorHAnsi" w:hAnsiTheme="minorHAnsi" w:cstheme="minorHAnsi"/>
              </w:rPr>
              <w:t xml:space="preserve"> </w:t>
            </w:r>
            <w:r w:rsidRPr="003166EC">
              <w:rPr>
                <w:rFonts w:asciiTheme="minorHAnsi" w:hAnsiTheme="minorHAnsi" w:cstheme="minorHAnsi"/>
              </w:rPr>
              <w:t>(PCR).</w:t>
            </w:r>
          </w:p>
          <w:p w14:paraId="0EFE72D2" w14:textId="77777777" w:rsidR="00300294" w:rsidRDefault="00300294" w:rsidP="00135F3D">
            <w:pPr>
              <w:rPr>
                <w:rFonts w:asciiTheme="minorHAnsi" w:hAnsiTheme="minorHAnsi" w:cstheme="minorHAnsi"/>
              </w:rPr>
            </w:pPr>
          </w:p>
          <w:p w14:paraId="5287AA38" w14:textId="77777777" w:rsidR="00135F3D" w:rsidRDefault="00300294" w:rsidP="00135F3D">
            <w:pPr>
              <w:rPr>
                <w:rFonts w:asciiTheme="minorHAnsi" w:hAnsiTheme="minorHAnsi" w:cstheme="minorHAnsi"/>
              </w:rPr>
            </w:pPr>
            <w:r w:rsidRPr="00300294">
              <w:rPr>
                <w:rFonts w:asciiTheme="minorHAnsi" w:hAnsiTheme="minorHAnsi" w:cstheme="minorHAnsi"/>
              </w:rPr>
              <w:t>The following records should be kept (paper or computer based</w:t>
            </w:r>
            <w:r>
              <w:rPr>
                <w:rFonts w:asciiTheme="minorHAnsi" w:hAnsiTheme="minorHAnsi" w:cstheme="minorHAnsi"/>
              </w:rPr>
              <w:t>):</w:t>
            </w:r>
          </w:p>
          <w:p w14:paraId="399A1A12"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Date and time of supply</w:t>
            </w:r>
          </w:p>
          <w:p w14:paraId="67E70019"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 xml:space="preserve">Individuals name and </w:t>
            </w:r>
            <w:r w:rsidR="00C1635D">
              <w:rPr>
                <w:rFonts w:asciiTheme="minorHAnsi" w:hAnsiTheme="minorHAnsi" w:cstheme="minorHAnsi"/>
              </w:rPr>
              <w:t xml:space="preserve">Date of Birth (or </w:t>
            </w:r>
            <w:r w:rsidRPr="00300294">
              <w:rPr>
                <w:rFonts w:asciiTheme="minorHAnsi" w:hAnsiTheme="minorHAnsi" w:cstheme="minorHAnsi"/>
              </w:rPr>
              <w:t>CHI</w:t>
            </w:r>
            <w:r w:rsidR="00C1635D">
              <w:rPr>
                <w:rFonts w:asciiTheme="minorHAnsi" w:hAnsiTheme="minorHAnsi" w:cstheme="minorHAnsi"/>
              </w:rPr>
              <w:t xml:space="preserve"> if available)</w:t>
            </w:r>
          </w:p>
          <w:p w14:paraId="23FBBDF0"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Record that valid consent to treatment under this PGD was obtained</w:t>
            </w:r>
          </w:p>
          <w:p w14:paraId="0BB26786"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The name, dose, form of the medicines supplied</w:t>
            </w:r>
          </w:p>
          <w:p w14:paraId="563A3028"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Advice given, including advice given if excluded or declined treatment under this PGD</w:t>
            </w:r>
          </w:p>
          <w:p w14:paraId="11565C61"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Signature and name in capital letters of the healthcare professional who supplied the medicine</w:t>
            </w:r>
          </w:p>
          <w:p w14:paraId="3922B3A7" w14:textId="77777777" w:rsid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Record of any adverse effects (advise individuals GP/relevant medical practitioner)</w:t>
            </w:r>
          </w:p>
          <w:p w14:paraId="0352F346" w14:textId="77777777" w:rsidR="00300294" w:rsidRPr="00300294" w:rsidRDefault="00832368" w:rsidP="00300294">
            <w:pPr>
              <w:rPr>
                <w:rFonts w:asciiTheme="minorHAnsi" w:hAnsiTheme="minorHAnsi" w:cstheme="minorHAnsi"/>
              </w:rPr>
            </w:pPr>
            <w:r w:rsidRPr="00832368">
              <w:rPr>
                <w:rFonts w:asciiTheme="minorHAnsi" w:hAnsiTheme="minorHAnsi" w:cstheme="minorHAnsi"/>
              </w:rPr>
              <w:t>These records should be retained in accordance with local/national guidance.</w:t>
            </w:r>
          </w:p>
        </w:tc>
      </w:tr>
      <w:tr w:rsidR="003166EC" w:rsidRPr="003166EC" w14:paraId="553C84D7" w14:textId="77777777" w:rsidTr="00126E22">
        <w:tc>
          <w:tcPr>
            <w:tcW w:w="2448" w:type="dxa"/>
            <w:shd w:val="clear" w:color="auto" w:fill="C0C0C0"/>
          </w:tcPr>
          <w:p w14:paraId="0C043CC9"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Additional references</w:t>
            </w:r>
          </w:p>
          <w:p w14:paraId="199C97FB" w14:textId="77777777" w:rsidR="003166EC" w:rsidRPr="003166EC" w:rsidRDefault="003166EC" w:rsidP="003166EC">
            <w:pPr>
              <w:rPr>
                <w:rFonts w:asciiTheme="minorHAnsi" w:hAnsiTheme="minorHAnsi" w:cstheme="minorHAnsi"/>
              </w:rPr>
            </w:pPr>
          </w:p>
        </w:tc>
        <w:tc>
          <w:tcPr>
            <w:tcW w:w="6840" w:type="dxa"/>
          </w:tcPr>
          <w:p w14:paraId="277F2B10" w14:textId="77777777" w:rsidR="004C3027" w:rsidRDefault="004C3027" w:rsidP="00811E43">
            <w:pPr>
              <w:rPr>
                <w:rFonts w:asciiTheme="minorHAnsi" w:hAnsiTheme="minorHAnsi" w:cstheme="minorHAnsi"/>
              </w:rPr>
            </w:pPr>
            <w:r>
              <w:rPr>
                <w:rFonts w:asciiTheme="minorHAnsi" w:hAnsiTheme="minorHAnsi" w:cstheme="minorHAnsi"/>
              </w:rPr>
              <w:t xml:space="preserve">Electronic Medicines Compendium </w:t>
            </w:r>
          </w:p>
          <w:p w14:paraId="54A3C51A" w14:textId="77777777" w:rsidR="004C3027" w:rsidRDefault="00927F5B" w:rsidP="00811E43">
            <w:pPr>
              <w:rPr>
                <w:rFonts w:asciiTheme="minorHAnsi" w:hAnsiTheme="minorHAnsi" w:cstheme="minorHAnsi"/>
              </w:rPr>
            </w:pPr>
            <w:hyperlink r:id="rId9" w:history="1">
              <w:r w:rsidR="004C3027" w:rsidRPr="00CB3C76">
                <w:rPr>
                  <w:rStyle w:val="Hyperlink"/>
                  <w:rFonts w:asciiTheme="minorHAnsi" w:hAnsiTheme="minorHAnsi" w:cstheme="minorHAnsi"/>
                </w:rPr>
                <w:t>http://www.medicines.org.uk</w:t>
              </w:r>
            </w:hyperlink>
          </w:p>
          <w:p w14:paraId="29CD4A71" w14:textId="77777777" w:rsidR="00273E02" w:rsidRDefault="00273E02" w:rsidP="00811E43">
            <w:pPr>
              <w:rPr>
                <w:rFonts w:asciiTheme="minorHAnsi" w:hAnsiTheme="minorHAnsi" w:cstheme="minorHAnsi"/>
              </w:rPr>
            </w:pPr>
          </w:p>
          <w:p w14:paraId="43AD9C47" w14:textId="77777777" w:rsidR="00273E02" w:rsidRDefault="00273E02" w:rsidP="00811E43">
            <w:pPr>
              <w:rPr>
                <w:rFonts w:asciiTheme="minorHAnsi" w:hAnsiTheme="minorHAnsi" w:cstheme="minorHAnsi"/>
              </w:rPr>
            </w:pPr>
            <w:r w:rsidRPr="00273E02">
              <w:rPr>
                <w:rFonts w:asciiTheme="minorHAnsi" w:hAnsiTheme="minorHAnsi" w:cstheme="minorHAnsi"/>
              </w:rPr>
              <w:t xml:space="preserve">Paracetamol 500mg caplets SmPC (M &amp; A </w:t>
            </w:r>
            <w:proofErr w:type="spellStart"/>
            <w:r w:rsidRPr="00273E02">
              <w:rPr>
                <w:rFonts w:asciiTheme="minorHAnsi" w:hAnsiTheme="minorHAnsi" w:cstheme="minorHAnsi"/>
              </w:rPr>
              <w:t>Pharmachem</w:t>
            </w:r>
            <w:proofErr w:type="spellEnd"/>
            <w:r w:rsidRPr="00273E02">
              <w:rPr>
                <w:rFonts w:asciiTheme="minorHAnsi" w:hAnsiTheme="minorHAnsi" w:cstheme="minorHAnsi"/>
              </w:rPr>
              <w:t xml:space="preserve"> Ltd) </w:t>
            </w:r>
            <w:r w:rsidRPr="00273E02">
              <w:rPr>
                <w:rFonts w:asciiTheme="minorHAnsi" w:hAnsiTheme="minorHAnsi" w:cstheme="minorHAnsi"/>
              </w:rPr>
              <w:lastRenderedPageBreak/>
              <w:t>Paracetamol 500mg effervescent tablets SmPC (Accord Healthcare Limited)</w:t>
            </w:r>
          </w:p>
          <w:p w14:paraId="765137B7" w14:textId="77777777" w:rsidR="00910695" w:rsidRDefault="00910695" w:rsidP="00811E43">
            <w:pPr>
              <w:rPr>
                <w:rFonts w:asciiTheme="minorHAnsi" w:hAnsiTheme="minorHAnsi" w:cstheme="minorHAnsi"/>
              </w:rPr>
            </w:pPr>
            <w:r>
              <w:rPr>
                <w:rFonts w:asciiTheme="minorHAnsi" w:hAnsiTheme="minorHAnsi" w:cstheme="minorHAnsi"/>
              </w:rPr>
              <w:t>Paracetamol 500mg soluble tablets SmPC (Zentiva)</w:t>
            </w:r>
          </w:p>
          <w:p w14:paraId="24D36536" w14:textId="77777777" w:rsidR="00273E02" w:rsidRDefault="00273E02" w:rsidP="00811E43">
            <w:pPr>
              <w:rPr>
                <w:rFonts w:asciiTheme="minorHAnsi" w:hAnsiTheme="minorHAnsi" w:cstheme="minorHAnsi"/>
              </w:rPr>
            </w:pPr>
            <w:r>
              <w:rPr>
                <w:rFonts w:asciiTheme="minorHAnsi" w:hAnsiTheme="minorHAnsi" w:cstheme="minorHAnsi"/>
              </w:rPr>
              <w:t>Paracetamol 250mg/5mL Oral suspension sachets SmPC (Rosemont Brand)</w:t>
            </w:r>
          </w:p>
          <w:p w14:paraId="5CDE9AAA" w14:textId="77777777" w:rsidR="00273E02" w:rsidRDefault="00273E02" w:rsidP="00811E43">
            <w:pPr>
              <w:rPr>
                <w:rFonts w:asciiTheme="minorHAnsi" w:hAnsiTheme="minorHAnsi" w:cstheme="minorHAnsi"/>
              </w:rPr>
            </w:pPr>
            <w:r>
              <w:rPr>
                <w:rFonts w:asciiTheme="minorHAnsi" w:hAnsiTheme="minorHAnsi" w:cstheme="minorHAnsi"/>
              </w:rPr>
              <w:t>Paracetamol 120mg/5mL Oral suspension sachets SmPC (Rosemont Brand)</w:t>
            </w:r>
          </w:p>
          <w:p w14:paraId="62E041A0" w14:textId="77777777" w:rsidR="00273E02" w:rsidRDefault="003166EC" w:rsidP="00811E43">
            <w:pPr>
              <w:rPr>
                <w:rFonts w:asciiTheme="minorHAnsi" w:hAnsiTheme="minorHAnsi" w:cstheme="minorHAnsi"/>
              </w:rPr>
            </w:pPr>
            <w:r w:rsidRPr="003166EC">
              <w:rPr>
                <w:rFonts w:asciiTheme="minorHAnsi" w:hAnsiTheme="minorHAnsi" w:cstheme="minorHAnsi"/>
              </w:rPr>
              <w:t>British National Formulary (BNF)</w:t>
            </w:r>
            <w:r w:rsidR="00273E02">
              <w:rPr>
                <w:rFonts w:asciiTheme="minorHAnsi" w:hAnsiTheme="minorHAnsi" w:cstheme="minorHAnsi"/>
              </w:rPr>
              <w:t xml:space="preserve"> and British National Formulary for Children </w:t>
            </w:r>
          </w:p>
          <w:p w14:paraId="5042771C" w14:textId="77777777" w:rsidR="00273E02" w:rsidRDefault="00927F5B" w:rsidP="00811E43">
            <w:pPr>
              <w:rPr>
                <w:rFonts w:asciiTheme="minorHAnsi" w:hAnsiTheme="minorHAnsi" w:cstheme="minorHAnsi"/>
              </w:rPr>
            </w:pPr>
            <w:hyperlink r:id="rId10" w:history="1">
              <w:r w:rsidR="00273E02" w:rsidRPr="00CB3C76">
                <w:rPr>
                  <w:rStyle w:val="Hyperlink"/>
                  <w:rFonts w:asciiTheme="minorHAnsi" w:hAnsiTheme="minorHAnsi" w:cstheme="minorHAnsi"/>
                </w:rPr>
                <w:t>http://about.medicinescomplete.com/</w:t>
              </w:r>
            </w:hyperlink>
          </w:p>
          <w:p w14:paraId="20E03ACD" w14:textId="77777777" w:rsidR="003166EC" w:rsidRPr="003166EC" w:rsidRDefault="003166EC" w:rsidP="00273E02">
            <w:pPr>
              <w:rPr>
                <w:rFonts w:asciiTheme="minorHAnsi" w:hAnsiTheme="minorHAnsi" w:cstheme="minorHAnsi"/>
              </w:rPr>
            </w:pPr>
            <w:r w:rsidRPr="003166EC">
              <w:rPr>
                <w:rFonts w:asciiTheme="minorHAnsi" w:hAnsiTheme="minorHAnsi" w:cstheme="minorHAnsi"/>
              </w:rPr>
              <w:t xml:space="preserve"> </w:t>
            </w:r>
            <w:r w:rsidRPr="003166EC">
              <w:rPr>
                <w:rFonts w:asciiTheme="minorHAnsi" w:hAnsiTheme="minorHAnsi" w:cstheme="minorHAnsi"/>
              </w:rPr>
              <w:br/>
            </w:r>
          </w:p>
        </w:tc>
      </w:tr>
    </w:tbl>
    <w:p w14:paraId="0DC1190E" w14:textId="77777777" w:rsidR="00126E22" w:rsidRDefault="00126E22" w:rsidP="00CB0787">
      <w:pPr>
        <w:rPr>
          <w:rFonts w:asciiTheme="minorHAnsi" w:hAnsiTheme="minorHAnsi" w:cstheme="minorHAnsi"/>
        </w:rPr>
      </w:pPr>
    </w:p>
    <w:p w14:paraId="43EAE59C" w14:textId="77777777" w:rsidR="00126E22" w:rsidRDefault="00126E22">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rPr>
      </w:pPr>
      <w:r>
        <w:rPr>
          <w:rFonts w:asciiTheme="minorHAnsi" w:hAnsiTheme="minorHAnsi" w:cstheme="minorHAnsi"/>
        </w:rPr>
        <w:br w:type="page"/>
      </w:r>
    </w:p>
    <w:p w14:paraId="25775C01" w14:textId="77777777" w:rsidR="00126E22" w:rsidRPr="00126E22" w:rsidRDefault="00126E22" w:rsidP="00126E22">
      <w:pPr>
        <w:rPr>
          <w:rFonts w:asciiTheme="minorHAnsi" w:hAnsiTheme="minorHAnsi" w:cstheme="minorHAnsi"/>
          <w:b/>
        </w:rPr>
      </w:pPr>
    </w:p>
    <w:p w14:paraId="6F114D08" w14:textId="77777777" w:rsidR="00273E02" w:rsidRPr="00273E02" w:rsidRDefault="00273E02" w:rsidP="00273E02">
      <w:pPr>
        <w:pStyle w:val="Heading2"/>
        <w:rPr>
          <w:sz w:val="36"/>
        </w:rPr>
      </w:pPr>
      <w:r w:rsidRPr="00273E02">
        <w:rPr>
          <w:sz w:val="36"/>
        </w:rPr>
        <w:t>PGD for the supply of paracetamol 500mg oral solid dosage form or paracetamol 25</w:t>
      </w:r>
      <w:r w:rsidR="00AF4F54">
        <w:rPr>
          <w:sz w:val="36"/>
        </w:rPr>
        <w:t>0mg in 5mL oral suspension</w:t>
      </w:r>
      <w:r w:rsidRPr="00273E02">
        <w:rPr>
          <w:sz w:val="36"/>
        </w:rPr>
        <w:t xml:space="preserve">, in response to coronavirus (COVID-19) for self-isolated </w:t>
      </w:r>
      <w:r w:rsidR="00AF4F54">
        <w:rPr>
          <w:sz w:val="36"/>
        </w:rPr>
        <w:t>individual</w:t>
      </w:r>
      <w:r w:rsidRPr="00273E02">
        <w:rPr>
          <w:sz w:val="36"/>
        </w:rPr>
        <w:t>s aged 12 years or over</w:t>
      </w:r>
      <w:r w:rsidR="00AF4F54">
        <w:rPr>
          <w:sz w:val="36"/>
        </w:rPr>
        <w:t xml:space="preserve"> with fever</w:t>
      </w:r>
    </w:p>
    <w:p w14:paraId="05C50E5E" w14:textId="77777777" w:rsidR="00126E22" w:rsidRPr="00126E22" w:rsidRDefault="00126E22" w:rsidP="00126E22">
      <w:pPr>
        <w:rPr>
          <w:rFonts w:asciiTheme="minorHAnsi" w:hAnsiTheme="minorHAnsi" w:cstheme="minorHAnsi"/>
          <w:b/>
          <w:bCs/>
        </w:rPr>
      </w:pPr>
    </w:p>
    <w:p w14:paraId="73C4D355" w14:textId="77777777" w:rsidR="00126E22" w:rsidRPr="00126E22" w:rsidRDefault="00126E22" w:rsidP="00126E22">
      <w:pPr>
        <w:rPr>
          <w:rFonts w:asciiTheme="minorHAnsi" w:hAnsiTheme="minorHAnsi" w:cstheme="minorHAnsi"/>
          <w:b/>
          <w:bCs/>
        </w:rPr>
      </w:pPr>
      <w:r w:rsidRPr="00126E22">
        <w:rPr>
          <w:rFonts w:asciiTheme="minorHAnsi" w:hAnsiTheme="minorHAnsi" w:cstheme="minorHAnsi"/>
          <w:b/>
          <w:bCs/>
        </w:rPr>
        <w:t>Individual Authorisation</w:t>
      </w:r>
    </w:p>
    <w:p w14:paraId="60EC6401" w14:textId="77777777" w:rsidR="00126E22" w:rsidRPr="00126E22" w:rsidRDefault="00126E22" w:rsidP="00126E22">
      <w:pPr>
        <w:rPr>
          <w:rFonts w:asciiTheme="minorHAnsi" w:hAnsiTheme="minorHAnsi" w:cstheme="minorHAnsi"/>
          <w:b/>
          <w:bCs/>
        </w:rPr>
      </w:pPr>
    </w:p>
    <w:p w14:paraId="67C56B94" w14:textId="77777777" w:rsidR="00126E22" w:rsidRPr="00126E22" w:rsidRDefault="00126E22" w:rsidP="00126E22">
      <w:pPr>
        <w:rPr>
          <w:rFonts w:asciiTheme="minorHAnsi" w:hAnsiTheme="minorHAnsi" w:cstheme="minorHAnsi"/>
          <w:b/>
          <w:bCs/>
          <w:i/>
          <w:iCs/>
        </w:rPr>
      </w:pPr>
      <w:r w:rsidRPr="00126E22">
        <w:rPr>
          <w:rFonts w:asciiTheme="minorHAnsi" w:hAnsiTheme="minorHAnsi" w:cstheme="minorHAnsi"/>
          <w:b/>
          <w:bCs/>
          <w:i/>
          <w:iCs/>
        </w:rPr>
        <w:t>PGD does not remove inherent professional obligations or accountability</w:t>
      </w:r>
    </w:p>
    <w:p w14:paraId="1BBCF837" w14:textId="77777777" w:rsidR="00126E22" w:rsidRPr="00126E22" w:rsidRDefault="00126E22" w:rsidP="00126E22">
      <w:pPr>
        <w:rPr>
          <w:rFonts w:asciiTheme="minorHAnsi" w:hAnsiTheme="minorHAnsi" w:cstheme="minorHAnsi"/>
          <w:b/>
          <w:bCs/>
          <w:i/>
          <w:iCs/>
        </w:rPr>
      </w:pPr>
    </w:p>
    <w:p w14:paraId="3B8B1B97" w14:textId="77777777" w:rsidR="00126E22" w:rsidRPr="00126E22" w:rsidRDefault="00126E22" w:rsidP="00126E22">
      <w:pPr>
        <w:rPr>
          <w:rFonts w:asciiTheme="minorHAnsi" w:hAnsiTheme="minorHAnsi" w:cstheme="minorHAnsi"/>
          <w:b/>
          <w:bCs/>
        </w:rPr>
      </w:pPr>
      <w:r w:rsidRPr="00126E22">
        <w:rPr>
          <w:rFonts w:asciiTheme="minorHAnsi" w:hAnsiTheme="minorHAnsi" w:cstheme="minorHAnsi"/>
          <w:b/>
          <w:bCs/>
        </w:rPr>
        <w:t>It is the responsibility of each professional to practice only within the bounds of their own competence and in accordance with the General Pharmaceutical Council Standards for Pharmacy Professionals.</w:t>
      </w:r>
    </w:p>
    <w:p w14:paraId="62AE3FE1" w14:textId="77777777" w:rsidR="00126E22" w:rsidRPr="00126E22" w:rsidRDefault="00126E22" w:rsidP="00126E22">
      <w:pPr>
        <w:rPr>
          <w:rFonts w:asciiTheme="minorHAnsi" w:hAnsiTheme="minorHAnsi" w:cstheme="minorHAnsi"/>
          <w:b/>
          <w:bCs/>
        </w:rPr>
      </w:pPr>
    </w:p>
    <w:p w14:paraId="51D57447" w14:textId="77777777" w:rsidR="00126E22" w:rsidRPr="00126E22" w:rsidRDefault="00126E22" w:rsidP="00126E22">
      <w:pPr>
        <w:rPr>
          <w:rFonts w:asciiTheme="minorHAnsi" w:hAnsiTheme="minorHAnsi" w:cstheme="minorHAnsi"/>
        </w:rPr>
      </w:pPr>
      <w:r w:rsidRPr="00126E22">
        <w:rPr>
          <w:rFonts w:asciiTheme="minorHAnsi" w:hAnsiTheme="minorHAnsi" w:cstheme="minorHAnsi"/>
          <w:b/>
          <w:bCs/>
        </w:rPr>
        <w:t xml:space="preserve">Note to Authorising Authority: </w:t>
      </w:r>
      <w:r w:rsidRPr="00126E22">
        <w:rPr>
          <w:rFonts w:asciiTheme="minorHAnsi" w:hAnsiTheme="minorHAnsi" w:cstheme="minorHAnsi"/>
        </w:rPr>
        <w:t>authorised staff should be provided with access to the clinical content of the PGD and a copy of the document showing their authorisation.</w:t>
      </w:r>
    </w:p>
    <w:p w14:paraId="04DAA3F5" w14:textId="77777777" w:rsidR="00126E22" w:rsidRPr="00126E22" w:rsidRDefault="00126E22" w:rsidP="00126E22">
      <w:pPr>
        <w:rPr>
          <w:rFonts w:asciiTheme="minorHAnsi" w:hAnsiTheme="minorHAnsi" w:cstheme="minorHAnsi"/>
        </w:rPr>
      </w:pPr>
    </w:p>
    <w:p w14:paraId="52D0B18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I have read and understood the Patient Group Direction authorised by each of the individual NHS Boards that I wish to operate in and agree to provide </w:t>
      </w:r>
      <w:r w:rsidR="004F1F83" w:rsidRPr="004F1F83">
        <w:rPr>
          <w:rFonts w:asciiTheme="minorHAnsi" w:hAnsiTheme="minorHAnsi" w:cstheme="minorHAnsi"/>
        </w:rPr>
        <w:t>paracetamol 500mg</w:t>
      </w:r>
      <w:r w:rsidR="00DB7CE3">
        <w:rPr>
          <w:rFonts w:asciiTheme="minorHAnsi" w:hAnsiTheme="minorHAnsi" w:cstheme="minorHAnsi"/>
        </w:rPr>
        <w:t xml:space="preserve"> oral</w:t>
      </w:r>
      <w:r w:rsidR="004F1F83" w:rsidRPr="004F1F83">
        <w:rPr>
          <w:rFonts w:asciiTheme="minorHAnsi" w:hAnsiTheme="minorHAnsi" w:cstheme="minorHAnsi"/>
        </w:rPr>
        <w:t xml:space="preserve"> solid dosage form </w:t>
      </w:r>
      <w:r w:rsidR="00273E02">
        <w:rPr>
          <w:rFonts w:asciiTheme="minorHAnsi" w:hAnsiTheme="minorHAnsi" w:cstheme="minorHAnsi"/>
        </w:rPr>
        <w:t xml:space="preserve">or paracetamol 250mg in 5mL oral suspension </w:t>
      </w:r>
    </w:p>
    <w:p w14:paraId="2B36E1AE"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3528"/>
        <w:gridCol w:w="5220"/>
      </w:tblGrid>
      <w:tr w:rsidR="00126E22" w:rsidRPr="00126E22" w14:paraId="2CF4AA3B" w14:textId="77777777" w:rsidTr="00126E22">
        <w:trPr>
          <w:trHeight w:val="510"/>
        </w:trPr>
        <w:tc>
          <w:tcPr>
            <w:tcW w:w="3528" w:type="dxa"/>
            <w:vAlign w:val="center"/>
          </w:tcPr>
          <w:p w14:paraId="737CAA0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of Pharmacist</w:t>
            </w:r>
          </w:p>
        </w:tc>
        <w:sdt>
          <w:sdtPr>
            <w:rPr>
              <w:rFonts w:asciiTheme="minorHAnsi" w:hAnsiTheme="minorHAnsi" w:cstheme="minorHAnsi"/>
            </w:rPr>
            <w:id w:val="-1048684723"/>
            <w:placeholder>
              <w:docPart w:val="DefaultPlaceholder_-1854013440"/>
            </w:placeholder>
            <w:showingPlcHdr/>
          </w:sdtPr>
          <w:sdtEndPr/>
          <w:sdtContent>
            <w:tc>
              <w:tcPr>
                <w:tcW w:w="5220" w:type="dxa"/>
                <w:tcBorders>
                  <w:bottom w:val="single" w:sz="4" w:space="0" w:color="auto"/>
                </w:tcBorders>
                <w:vAlign w:val="center"/>
              </w:tcPr>
              <w:p w14:paraId="10948666"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r w:rsidR="00126E22" w:rsidRPr="00126E22" w14:paraId="3D158F72" w14:textId="77777777" w:rsidTr="00126E22">
        <w:trPr>
          <w:trHeight w:val="510"/>
        </w:trPr>
        <w:tc>
          <w:tcPr>
            <w:tcW w:w="3528" w:type="dxa"/>
            <w:vAlign w:val="center"/>
          </w:tcPr>
          <w:p w14:paraId="41337598" w14:textId="77777777" w:rsidR="00126E22" w:rsidRPr="00126E22" w:rsidRDefault="00126E22" w:rsidP="00126E22">
            <w:pPr>
              <w:rPr>
                <w:rFonts w:asciiTheme="minorHAnsi" w:hAnsiTheme="minorHAnsi" w:cstheme="minorHAnsi"/>
              </w:rPr>
            </w:pPr>
            <w:proofErr w:type="spellStart"/>
            <w:r w:rsidRPr="00126E22">
              <w:rPr>
                <w:rFonts w:asciiTheme="minorHAnsi" w:hAnsiTheme="minorHAnsi" w:cstheme="minorHAnsi"/>
              </w:rPr>
              <w:t>GPhC</w:t>
            </w:r>
            <w:proofErr w:type="spellEnd"/>
            <w:r w:rsidRPr="00126E22">
              <w:rPr>
                <w:rFonts w:asciiTheme="minorHAnsi" w:hAnsiTheme="minorHAnsi" w:cstheme="minorHAnsi"/>
              </w:rPr>
              <w:t xml:space="preserve"> Registration Number</w:t>
            </w:r>
          </w:p>
        </w:tc>
        <w:sdt>
          <w:sdtPr>
            <w:rPr>
              <w:rFonts w:asciiTheme="minorHAnsi" w:hAnsiTheme="minorHAnsi" w:cstheme="minorHAnsi"/>
            </w:rPr>
            <w:id w:val="2008934914"/>
            <w:placeholder>
              <w:docPart w:val="DefaultPlaceholder_-1854013440"/>
            </w:placeholder>
            <w:showingPlcHdr/>
            <w:text/>
          </w:sdtPr>
          <w:sdtEndPr/>
          <w:sdtContent>
            <w:tc>
              <w:tcPr>
                <w:tcW w:w="5220" w:type="dxa"/>
                <w:tcBorders>
                  <w:top w:val="single" w:sz="4" w:space="0" w:color="auto"/>
                  <w:bottom w:val="single" w:sz="4" w:space="0" w:color="auto"/>
                </w:tcBorders>
                <w:vAlign w:val="center"/>
              </w:tcPr>
              <w:p w14:paraId="6E333217"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bl>
    <w:p w14:paraId="7F2CE240" w14:textId="77777777" w:rsidR="00126E22" w:rsidRPr="00126E22" w:rsidRDefault="00126E22" w:rsidP="00126E22">
      <w:pPr>
        <w:rPr>
          <w:rFonts w:asciiTheme="minorHAnsi" w:hAnsiTheme="minorHAnsi" w:cstheme="minorHAnsi"/>
          <w:u w:val="single"/>
        </w:rPr>
      </w:pPr>
    </w:p>
    <w:p w14:paraId="77F0A948" w14:textId="77777777" w:rsidR="00126E22" w:rsidRPr="00126E22" w:rsidRDefault="00126E22" w:rsidP="00126E22">
      <w:pPr>
        <w:rPr>
          <w:rFonts w:asciiTheme="minorHAnsi" w:hAnsiTheme="minorHAnsi" w:cstheme="minorHAnsi"/>
          <w:u w:val="single"/>
        </w:rPr>
      </w:pPr>
      <w:r w:rsidRPr="00126E22">
        <w:rPr>
          <w:rFonts w:asciiTheme="minorHAnsi" w:hAnsiTheme="minorHAnsi" w:cstheme="minorHAnsi"/>
          <w:u w:val="single"/>
        </w:rPr>
        <w:t>Normal Pharmacy Location</w:t>
      </w:r>
    </w:p>
    <w:p w14:paraId="669B2F0F" w14:textId="77777777" w:rsidR="00126E22" w:rsidRPr="00126E22" w:rsidRDefault="00126E22" w:rsidP="00126E22">
      <w:pPr>
        <w:rPr>
          <w:rFonts w:asciiTheme="minorHAnsi" w:hAnsiTheme="minorHAnsi" w:cstheme="minorHAnsi"/>
          <w:b/>
          <w:bCs/>
        </w:rPr>
      </w:pPr>
      <w:r w:rsidRPr="00126E22">
        <w:rPr>
          <w:rFonts w:asciiTheme="minorHAnsi" w:hAnsiTheme="minorHAnsi" w:cstheme="minorHAnsi"/>
          <w:b/>
          <w:bCs/>
        </w:rPr>
        <w:t>(Only one Pharmacy name and contractor code is required for each Health Board (HB) area where appropriate. If you work in more than 3 HB areas please use additional forms.)</w:t>
      </w:r>
    </w:p>
    <w:p w14:paraId="6A692EAF"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3528"/>
        <w:gridCol w:w="5220"/>
      </w:tblGrid>
      <w:tr w:rsidR="00126E22" w:rsidRPr="00126E22" w14:paraId="775CEF88" w14:textId="77777777" w:rsidTr="00126E22">
        <w:trPr>
          <w:trHeight w:val="454"/>
        </w:trPr>
        <w:tc>
          <w:tcPr>
            <w:tcW w:w="3528" w:type="dxa"/>
            <w:vAlign w:val="center"/>
          </w:tcPr>
          <w:p w14:paraId="6030E06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&amp; Contractor code HB (1)</w:t>
            </w:r>
          </w:p>
        </w:tc>
        <w:sdt>
          <w:sdtPr>
            <w:rPr>
              <w:rFonts w:asciiTheme="minorHAnsi" w:hAnsiTheme="minorHAnsi" w:cstheme="minorHAnsi"/>
            </w:rPr>
            <w:id w:val="-1846392241"/>
            <w:placeholder>
              <w:docPart w:val="DefaultPlaceholder_-1854013440"/>
            </w:placeholder>
            <w:showingPlcHdr/>
            <w:text/>
          </w:sdtPr>
          <w:sdtEndPr/>
          <w:sdtContent>
            <w:tc>
              <w:tcPr>
                <w:tcW w:w="5220" w:type="dxa"/>
                <w:tcBorders>
                  <w:bottom w:val="single" w:sz="4" w:space="0" w:color="auto"/>
                </w:tcBorders>
                <w:vAlign w:val="center"/>
              </w:tcPr>
              <w:p w14:paraId="4E1E317A"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r w:rsidR="00126E22" w:rsidRPr="00126E22" w14:paraId="61216049" w14:textId="77777777" w:rsidTr="00126E22">
        <w:trPr>
          <w:trHeight w:val="454"/>
        </w:trPr>
        <w:tc>
          <w:tcPr>
            <w:tcW w:w="3528" w:type="dxa"/>
            <w:vAlign w:val="center"/>
          </w:tcPr>
          <w:p w14:paraId="435E28E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&amp; Contractor code HB (2)</w:t>
            </w:r>
          </w:p>
        </w:tc>
        <w:sdt>
          <w:sdtPr>
            <w:rPr>
              <w:rFonts w:asciiTheme="minorHAnsi" w:hAnsiTheme="minorHAnsi" w:cstheme="minorHAnsi"/>
            </w:rPr>
            <w:id w:val="1836725206"/>
            <w:placeholder>
              <w:docPart w:val="DefaultPlaceholder_-1854013440"/>
            </w:placeholder>
            <w:showingPlcHdr/>
            <w:text/>
          </w:sdtPr>
          <w:sdtEndPr/>
          <w:sdtContent>
            <w:tc>
              <w:tcPr>
                <w:tcW w:w="5220" w:type="dxa"/>
                <w:tcBorders>
                  <w:top w:val="single" w:sz="4" w:space="0" w:color="auto"/>
                  <w:bottom w:val="single" w:sz="4" w:space="0" w:color="auto"/>
                </w:tcBorders>
                <w:vAlign w:val="center"/>
              </w:tcPr>
              <w:p w14:paraId="0E54AA99"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r w:rsidR="00126E22" w:rsidRPr="00126E22" w14:paraId="308D4B64" w14:textId="77777777" w:rsidTr="00126E22">
        <w:trPr>
          <w:trHeight w:val="454"/>
        </w:trPr>
        <w:tc>
          <w:tcPr>
            <w:tcW w:w="3528" w:type="dxa"/>
            <w:vAlign w:val="center"/>
          </w:tcPr>
          <w:p w14:paraId="5877ACE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&amp; Contractor code HB (3)</w:t>
            </w:r>
          </w:p>
        </w:tc>
        <w:sdt>
          <w:sdtPr>
            <w:rPr>
              <w:rFonts w:asciiTheme="minorHAnsi" w:hAnsiTheme="minorHAnsi" w:cstheme="minorHAnsi"/>
            </w:rPr>
            <w:id w:val="-1526938983"/>
            <w:placeholder>
              <w:docPart w:val="DefaultPlaceholder_-1854013440"/>
            </w:placeholder>
            <w:showingPlcHdr/>
            <w:text/>
          </w:sdtPr>
          <w:sdtEndPr/>
          <w:sdtContent>
            <w:tc>
              <w:tcPr>
                <w:tcW w:w="5220" w:type="dxa"/>
                <w:tcBorders>
                  <w:top w:val="single" w:sz="4" w:space="0" w:color="auto"/>
                  <w:bottom w:val="single" w:sz="4" w:space="0" w:color="auto"/>
                </w:tcBorders>
                <w:vAlign w:val="center"/>
              </w:tcPr>
              <w:p w14:paraId="023118B3"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bl>
    <w:p w14:paraId="3792164B" w14:textId="77777777" w:rsidR="00126E22" w:rsidRPr="00126E22" w:rsidRDefault="00126E22" w:rsidP="00126E22">
      <w:pPr>
        <w:rPr>
          <w:rFonts w:asciiTheme="minorHAnsi" w:hAnsiTheme="minorHAnsi" w:cstheme="minorHAnsi"/>
        </w:rPr>
      </w:pPr>
    </w:p>
    <w:p w14:paraId="7A6E195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Please indicate your position within the pharmacy by ticking one of the following:</w:t>
      </w:r>
    </w:p>
    <w:p w14:paraId="6CCF974A" w14:textId="77777777" w:rsidR="00126E22" w:rsidRPr="00126E22" w:rsidRDefault="00126E22" w:rsidP="00126E22">
      <w:pPr>
        <w:rPr>
          <w:rFonts w:asciiTheme="minorHAnsi" w:hAnsiTheme="minorHAnsi" w:cstheme="minorHAnsi"/>
        </w:rPr>
      </w:pPr>
    </w:p>
    <w:tbl>
      <w:tblPr>
        <w:tblW w:w="8738" w:type="dxa"/>
        <w:tblLayout w:type="fixed"/>
        <w:tblLook w:val="01E0" w:firstRow="1" w:lastRow="1" w:firstColumn="1" w:lastColumn="1" w:noHBand="0" w:noVBand="0"/>
      </w:tblPr>
      <w:tblGrid>
        <w:gridCol w:w="1351"/>
        <w:gridCol w:w="482"/>
        <w:gridCol w:w="483"/>
        <w:gridCol w:w="1351"/>
        <w:gridCol w:w="482"/>
        <w:gridCol w:w="483"/>
        <w:gridCol w:w="1351"/>
        <w:gridCol w:w="482"/>
        <w:gridCol w:w="483"/>
        <w:gridCol w:w="1308"/>
        <w:gridCol w:w="482"/>
      </w:tblGrid>
      <w:tr w:rsidR="00126E22" w:rsidRPr="00126E22" w14:paraId="7A194996" w14:textId="77777777" w:rsidTr="00126E22">
        <w:trPr>
          <w:trHeight w:val="454"/>
        </w:trPr>
        <w:tc>
          <w:tcPr>
            <w:tcW w:w="1351" w:type="dxa"/>
            <w:tcBorders>
              <w:right w:val="single" w:sz="4" w:space="0" w:color="auto"/>
            </w:tcBorders>
            <w:vAlign w:val="center"/>
          </w:tcPr>
          <w:p w14:paraId="72EBECF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Locum</w:t>
            </w:r>
          </w:p>
        </w:tc>
        <w:tc>
          <w:tcPr>
            <w:tcW w:w="482" w:type="dxa"/>
            <w:tcBorders>
              <w:top w:val="single" w:sz="4" w:space="0" w:color="auto"/>
              <w:left w:val="single" w:sz="4" w:space="0" w:color="auto"/>
              <w:bottom w:val="single" w:sz="4" w:space="0" w:color="auto"/>
              <w:right w:val="single" w:sz="4" w:space="0" w:color="auto"/>
            </w:tcBorders>
            <w:vAlign w:val="center"/>
          </w:tcPr>
          <w:p w14:paraId="5FEF9088" w14:textId="77777777" w:rsidR="00126E22" w:rsidRPr="00126E22" w:rsidRDefault="00126E22" w:rsidP="00126E22">
            <w:pPr>
              <w:rPr>
                <w:rFonts w:asciiTheme="minorHAnsi" w:hAnsiTheme="minorHAnsi" w:cstheme="minorHAnsi"/>
              </w:rPr>
            </w:pPr>
          </w:p>
        </w:tc>
        <w:tc>
          <w:tcPr>
            <w:tcW w:w="483" w:type="dxa"/>
            <w:tcBorders>
              <w:left w:val="single" w:sz="4" w:space="0" w:color="auto"/>
            </w:tcBorders>
            <w:vAlign w:val="center"/>
          </w:tcPr>
          <w:p w14:paraId="04889D88" w14:textId="77777777" w:rsidR="00126E22" w:rsidRPr="00126E22" w:rsidRDefault="00126E22" w:rsidP="00126E22">
            <w:pPr>
              <w:rPr>
                <w:rFonts w:asciiTheme="minorHAnsi" w:hAnsiTheme="minorHAnsi" w:cstheme="minorHAnsi"/>
              </w:rPr>
            </w:pPr>
          </w:p>
        </w:tc>
        <w:tc>
          <w:tcPr>
            <w:tcW w:w="1351" w:type="dxa"/>
            <w:tcBorders>
              <w:right w:val="single" w:sz="4" w:space="0" w:color="auto"/>
            </w:tcBorders>
            <w:vAlign w:val="center"/>
          </w:tcPr>
          <w:p w14:paraId="08102202"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Employee</w:t>
            </w:r>
          </w:p>
        </w:tc>
        <w:tc>
          <w:tcPr>
            <w:tcW w:w="482" w:type="dxa"/>
            <w:tcBorders>
              <w:top w:val="single" w:sz="4" w:space="0" w:color="auto"/>
              <w:left w:val="single" w:sz="4" w:space="0" w:color="auto"/>
              <w:bottom w:val="single" w:sz="4" w:space="0" w:color="auto"/>
              <w:right w:val="single" w:sz="4" w:space="0" w:color="auto"/>
            </w:tcBorders>
            <w:vAlign w:val="center"/>
          </w:tcPr>
          <w:p w14:paraId="6DF551A8" w14:textId="77777777" w:rsidR="00126E22" w:rsidRPr="00126E22" w:rsidRDefault="00126E22" w:rsidP="00126E22">
            <w:pPr>
              <w:rPr>
                <w:rFonts w:asciiTheme="minorHAnsi" w:hAnsiTheme="minorHAnsi" w:cstheme="minorHAnsi"/>
              </w:rPr>
            </w:pPr>
          </w:p>
        </w:tc>
        <w:tc>
          <w:tcPr>
            <w:tcW w:w="483" w:type="dxa"/>
            <w:tcBorders>
              <w:left w:val="single" w:sz="4" w:space="0" w:color="auto"/>
            </w:tcBorders>
            <w:vAlign w:val="center"/>
          </w:tcPr>
          <w:p w14:paraId="774A9D4D" w14:textId="77777777" w:rsidR="00126E22" w:rsidRPr="00126E22" w:rsidRDefault="00126E22" w:rsidP="00126E22">
            <w:pPr>
              <w:rPr>
                <w:rFonts w:asciiTheme="minorHAnsi" w:hAnsiTheme="minorHAnsi" w:cstheme="minorHAnsi"/>
              </w:rPr>
            </w:pPr>
          </w:p>
        </w:tc>
        <w:tc>
          <w:tcPr>
            <w:tcW w:w="1351" w:type="dxa"/>
            <w:tcBorders>
              <w:right w:val="single" w:sz="4" w:space="0" w:color="auto"/>
            </w:tcBorders>
            <w:shd w:val="clear" w:color="auto" w:fill="auto"/>
            <w:vAlign w:val="center"/>
          </w:tcPr>
          <w:p w14:paraId="04819C2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Manager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B50E792" w14:textId="77777777" w:rsidR="00126E22" w:rsidRPr="00126E22" w:rsidRDefault="00126E22" w:rsidP="00126E22">
            <w:pPr>
              <w:rPr>
                <w:rFonts w:asciiTheme="minorHAnsi" w:hAnsiTheme="minorHAnsi" w:cstheme="minorHAnsi"/>
              </w:rPr>
            </w:pPr>
          </w:p>
        </w:tc>
        <w:tc>
          <w:tcPr>
            <w:tcW w:w="483" w:type="dxa"/>
            <w:tcBorders>
              <w:left w:val="single" w:sz="4" w:space="0" w:color="auto"/>
            </w:tcBorders>
            <w:shd w:val="clear" w:color="auto" w:fill="auto"/>
            <w:vAlign w:val="center"/>
          </w:tcPr>
          <w:p w14:paraId="69D0D6F4" w14:textId="77777777" w:rsidR="00126E22" w:rsidRPr="00126E22" w:rsidRDefault="00126E22" w:rsidP="00126E22">
            <w:pPr>
              <w:rPr>
                <w:rFonts w:asciiTheme="minorHAnsi" w:hAnsiTheme="minorHAnsi" w:cstheme="minorHAnsi"/>
              </w:rPr>
            </w:pPr>
          </w:p>
        </w:tc>
        <w:tc>
          <w:tcPr>
            <w:tcW w:w="1308" w:type="dxa"/>
            <w:tcBorders>
              <w:right w:val="single" w:sz="4" w:space="0" w:color="auto"/>
            </w:tcBorders>
            <w:shd w:val="clear" w:color="auto" w:fill="auto"/>
            <w:vAlign w:val="center"/>
          </w:tcPr>
          <w:p w14:paraId="0BD345D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Owner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32B95A9" w14:textId="77777777" w:rsidR="00126E22" w:rsidRPr="00126E22" w:rsidRDefault="00126E22" w:rsidP="00126E22">
            <w:pPr>
              <w:rPr>
                <w:rFonts w:asciiTheme="minorHAnsi" w:hAnsiTheme="minorHAnsi" w:cstheme="minorHAnsi"/>
              </w:rPr>
            </w:pPr>
          </w:p>
        </w:tc>
      </w:tr>
    </w:tbl>
    <w:p w14:paraId="3728ED7D"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1368"/>
        <w:gridCol w:w="3240"/>
        <w:gridCol w:w="900"/>
        <w:gridCol w:w="3240"/>
      </w:tblGrid>
      <w:tr w:rsidR="00126E22" w:rsidRPr="00126E22" w14:paraId="4E04C266" w14:textId="77777777" w:rsidTr="00126E22">
        <w:trPr>
          <w:trHeight w:val="454"/>
        </w:trPr>
        <w:tc>
          <w:tcPr>
            <w:tcW w:w="1368" w:type="dxa"/>
            <w:vAlign w:val="center"/>
          </w:tcPr>
          <w:p w14:paraId="382BA0C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Signature</w:t>
            </w:r>
          </w:p>
        </w:tc>
        <w:sdt>
          <w:sdtPr>
            <w:rPr>
              <w:rFonts w:asciiTheme="minorHAnsi" w:hAnsiTheme="minorHAnsi" w:cstheme="minorHAnsi"/>
            </w:rPr>
            <w:id w:val="1170982729"/>
            <w:placeholder>
              <w:docPart w:val="DefaultPlaceholder_-1854013440"/>
            </w:placeholder>
            <w:showingPlcHdr/>
          </w:sdtPr>
          <w:sdtEndPr/>
          <w:sdtContent>
            <w:tc>
              <w:tcPr>
                <w:tcW w:w="3240" w:type="dxa"/>
                <w:tcBorders>
                  <w:bottom w:val="single" w:sz="4" w:space="0" w:color="auto"/>
                </w:tcBorders>
                <w:vAlign w:val="center"/>
              </w:tcPr>
              <w:p w14:paraId="7CC33632"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c>
          <w:tcPr>
            <w:tcW w:w="900" w:type="dxa"/>
            <w:vAlign w:val="center"/>
          </w:tcPr>
          <w:p w14:paraId="680328C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Date</w:t>
            </w:r>
          </w:p>
        </w:tc>
        <w:sdt>
          <w:sdtPr>
            <w:rPr>
              <w:rFonts w:asciiTheme="minorHAnsi" w:hAnsiTheme="minorHAnsi" w:cstheme="minorHAnsi"/>
            </w:rPr>
            <w:id w:val="1088345242"/>
            <w:placeholder>
              <w:docPart w:val="DefaultPlaceholder_-1854013438"/>
            </w:placeholder>
            <w:showingPlcHdr/>
            <w:date>
              <w:dateFormat w:val="dd/MM/yyyy"/>
              <w:lid w:val="en-GB"/>
              <w:storeMappedDataAs w:val="dateTime"/>
              <w:calendar w:val="gregorian"/>
            </w:date>
          </w:sdtPr>
          <w:sdtEndPr/>
          <w:sdtContent>
            <w:tc>
              <w:tcPr>
                <w:tcW w:w="3240" w:type="dxa"/>
                <w:tcBorders>
                  <w:bottom w:val="single" w:sz="4" w:space="0" w:color="auto"/>
                </w:tcBorders>
                <w:vAlign w:val="center"/>
              </w:tcPr>
              <w:p w14:paraId="5C413E6D" w14:textId="77777777" w:rsidR="00126E22" w:rsidRPr="00126E22" w:rsidRDefault="00C06A23" w:rsidP="00126E22">
                <w:pPr>
                  <w:rPr>
                    <w:rFonts w:asciiTheme="minorHAnsi" w:hAnsiTheme="minorHAnsi" w:cstheme="minorHAnsi"/>
                  </w:rPr>
                </w:pPr>
                <w:r w:rsidRPr="007B387D">
                  <w:rPr>
                    <w:rStyle w:val="PlaceholderText"/>
                  </w:rPr>
                  <w:t>Click or tap to enter a date.</w:t>
                </w:r>
              </w:p>
            </w:tc>
          </w:sdtContent>
        </w:sdt>
      </w:tr>
    </w:tbl>
    <w:p w14:paraId="27A2A4F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Please tick and send to each Health Board you work in. Fax numbers, email and postal addresses are given overleaf.</w:t>
      </w:r>
    </w:p>
    <w:p w14:paraId="25A040E6"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24857DB7" w14:textId="77777777" w:rsidTr="00126E22">
        <w:tc>
          <w:tcPr>
            <w:tcW w:w="2325" w:type="dxa"/>
            <w:tcBorders>
              <w:right w:val="single" w:sz="4" w:space="0" w:color="auto"/>
            </w:tcBorders>
          </w:tcPr>
          <w:p w14:paraId="0FE679D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lastRenderedPageBreak/>
              <w:t>Ayrshire &amp; Arran</w:t>
            </w:r>
          </w:p>
        </w:tc>
        <w:tc>
          <w:tcPr>
            <w:tcW w:w="284" w:type="dxa"/>
            <w:tcBorders>
              <w:top w:val="single" w:sz="4" w:space="0" w:color="auto"/>
              <w:left w:val="single" w:sz="4" w:space="0" w:color="auto"/>
              <w:bottom w:val="single" w:sz="4" w:space="0" w:color="auto"/>
              <w:right w:val="single" w:sz="4" w:space="0" w:color="auto"/>
            </w:tcBorders>
          </w:tcPr>
          <w:p w14:paraId="17DE09F9"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3C316482"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4DE99AE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Grampian</w:t>
            </w:r>
          </w:p>
        </w:tc>
        <w:tc>
          <w:tcPr>
            <w:tcW w:w="284" w:type="dxa"/>
            <w:tcBorders>
              <w:top w:val="single" w:sz="4" w:space="0" w:color="auto"/>
              <w:left w:val="single" w:sz="4" w:space="0" w:color="auto"/>
              <w:bottom w:val="single" w:sz="4" w:space="0" w:color="auto"/>
              <w:right w:val="single" w:sz="4" w:space="0" w:color="auto"/>
            </w:tcBorders>
          </w:tcPr>
          <w:p w14:paraId="15E87B4B"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12CEAAE4"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1D7E9A9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Orkney</w:t>
            </w:r>
          </w:p>
        </w:tc>
        <w:tc>
          <w:tcPr>
            <w:tcW w:w="284" w:type="dxa"/>
            <w:tcBorders>
              <w:top w:val="single" w:sz="4" w:space="0" w:color="auto"/>
              <w:left w:val="single" w:sz="4" w:space="0" w:color="auto"/>
              <w:bottom w:val="single" w:sz="4" w:space="0" w:color="auto"/>
              <w:right w:val="single" w:sz="4" w:space="0" w:color="auto"/>
            </w:tcBorders>
          </w:tcPr>
          <w:p w14:paraId="1CFE2BD7"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5DE4906D" w14:textId="77777777" w:rsidR="00126E22" w:rsidRPr="00126E22" w:rsidRDefault="00126E22" w:rsidP="00126E22">
            <w:pPr>
              <w:rPr>
                <w:rFonts w:asciiTheme="minorHAnsi" w:hAnsiTheme="minorHAnsi" w:cstheme="minorHAnsi"/>
              </w:rPr>
            </w:pPr>
          </w:p>
        </w:tc>
      </w:tr>
    </w:tbl>
    <w:p w14:paraId="3034A056"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7492970D" w14:textId="77777777" w:rsidTr="00126E22">
        <w:tc>
          <w:tcPr>
            <w:tcW w:w="2325" w:type="dxa"/>
            <w:tcBorders>
              <w:right w:val="single" w:sz="4" w:space="0" w:color="auto"/>
            </w:tcBorders>
          </w:tcPr>
          <w:p w14:paraId="6DF7C85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Borders</w:t>
            </w:r>
          </w:p>
        </w:tc>
        <w:tc>
          <w:tcPr>
            <w:tcW w:w="284" w:type="dxa"/>
            <w:tcBorders>
              <w:top w:val="single" w:sz="4" w:space="0" w:color="auto"/>
              <w:left w:val="single" w:sz="4" w:space="0" w:color="auto"/>
              <w:bottom w:val="single" w:sz="4" w:space="0" w:color="auto"/>
              <w:right w:val="single" w:sz="4" w:space="0" w:color="auto"/>
            </w:tcBorders>
          </w:tcPr>
          <w:p w14:paraId="55CD041F"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35240FB9"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437C0CB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Gr Glasgow &amp; </w:t>
            </w:r>
            <w:smartTag w:uri="urn:schemas-microsoft-com:office:smarttags" w:element="place">
              <w:r w:rsidRPr="00126E22">
                <w:rPr>
                  <w:rFonts w:asciiTheme="minorHAnsi" w:hAnsiTheme="minorHAnsi" w:cstheme="minorHAnsi"/>
                </w:rPr>
                <w:t>Clyde</w:t>
              </w:r>
            </w:smartTag>
          </w:p>
        </w:tc>
        <w:tc>
          <w:tcPr>
            <w:tcW w:w="284" w:type="dxa"/>
            <w:tcBorders>
              <w:top w:val="single" w:sz="4" w:space="0" w:color="auto"/>
              <w:left w:val="single" w:sz="4" w:space="0" w:color="auto"/>
              <w:bottom w:val="single" w:sz="4" w:space="0" w:color="auto"/>
              <w:right w:val="single" w:sz="4" w:space="0" w:color="auto"/>
            </w:tcBorders>
          </w:tcPr>
          <w:p w14:paraId="0900A086"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781AF890"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3DBE9BE2"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Shetland</w:t>
            </w:r>
          </w:p>
        </w:tc>
        <w:tc>
          <w:tcPr>
            <w:tcW w:w="284" w:type="dxa"/>
            <w:tcBorders>
              <w:top w:val="single" w:sz="4" w:space="0" w:color="auto"/>
              <w:left w:val="single" w:sz="4" w:space="0" w:color="auto"/>
              <w:bottom w:val="single" w:sz="4" w:space="0" w:color="auto"/>
              <w:right w:val="single" w:sz="4" w:space="0" w:color="auto"/>
            </w:tcBorders>
          </w:tcPr>
          <w:p w14:paraId="546EF269"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3F5680A9" w14:textId="77777777" w:rsidR="00126E22" w:rsidRPr="00126E22" w:rsidRDefault="00126E22" w:rsidP="00126E22">
            <w:pPr>
              <w:rPr>
                <w:rFonts w:asciiTheme="minorHAnsi" w:hAnsiTheme="minorHAnsi" w:cstheme="minorHAnsi"/>
              </w:rPr>
            </w:pPr>
          </w:p>
        </w:tc>
      </w:tr>
    </w:tbl>
    <w:p w14:paraId="36B9CEC0"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4F09E437" w14:textId="77777777" w:rsidTr="00126E22">
        <w:tc>
          <w:tcPr>
            <w:tcW w:w="2325" w:type="dxa"/>
            <w:tcBorders>
              <w:right w:val="single" w:sz="4" w:space="0" w:color="auto"/>
            </w:tcBorders>
          </w:tcPr>
          <w:p w14:paraId="113D6D80"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Dumfries &amp; Galloway</w:t>
            </w:r>
          </w:p>
        </w:tc>
        <w:tc>
          <w:tcPr>
            <w:tcW w:w="284" w:type="dxa"/>
            <w:tcBorders>
              <w:top w:val="single" w:sz="4" w:space="0" w:color="auto"/>
              <w:left w:val="single" w:sz="4" w:space="0" w:color="auto"/>
              <w:bottom w:val="single" w:sz="4" w:space="0" w:color="auto"/>
              <w:right w:val="single" w:sz="4" w:space="0" w:color="auto"/>
            </w:tcBorders>
          </w:tcPr>
          <w:p w14:paraId="7C9E817E"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67DAAF3D"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4B81A9BA" w14:textId="77777777" w:rsidR="00126E22" w:rsidRPr="00126E22" w:rsidRDefault="00126E22" w:rsidP="00126E22">
            <w:pPr>
              <w:rPr>
                <w:rFonts w:asciiTheme="minorHAnsi" w:hAnsiTheme="minorHAnsi" w:cstheme="minorHAnsi"/>
              </w:rPr>
            </w:pPr>
            <w:smartTag w:uri="urn:schemas-microsoft-com:office:smarttags" w:element="City">
              <w:smartTag w:uri="urn:schemas-microsoft-com:office:smarttags" w:element="place">
                <w:r w:rsidRPr="00126E22">
                  <w:rPr>
                    <w:rFonts w:asciiTheme="minorHAnsi" w:hAnsiTheme="minorHAnsi" w:cstheme="minorHAnsi"/>
                  </w:rPr>
                  <w:t>Highland</w:t>
                </w:r>
              </w:smartTag>
            </w:smartTag>
          </w:p>
        </w:tc>
        <w:tc>
          <w:tcPr>
            <w:tcW w:w="284" w:type="dxa"/>
            <w:tcBorders>
              <w:top w:val="single" w:sz="4" w:space="0" w:color="auto"/>
              <w:left w:val="single" w:sz="4" w:space="0" w:color="auto"/>
              <w:bottom w:val="single" w:sz="4" w:space="0" w:color="auto"/>
              <w:right w:val="single" w:sz="4" w:space="0" w:color="auto"/>
            </w:tcBorders>
          </w:tcPr>
          <w:p w14:paraId="485913FE"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1C60E5CC"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4C5C738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Tayside</w:t>
            </w:r>
          </w:p>
        </w:tc>
        <w:tc>
          <w:tcPr>
            <w:tcW w:w="284" w:type="dxa"/>
            <w:tcBorders>
              <w:top w:val="single" w:sz="4" w:space="0" w:color="auto"/>
              <w:left w:val="single" w:sz="4" w:space="0" w:color="auto"/>
              <w:bottom w:val="single" w:sz="4" w:space="0" w:color="auto"/>
              <w:right w:val="single" w:sz="4" w:space="0" w:color="auto"/>
            </w:tcBorders>
          </w:tcPr>
          <w:p w14:paraId="11C84F78"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4C9D7121" w14:textId="77777777" w:rsidR="00126E22" w:rsidRPr="00126E22" w:rsidRDefault="00126E22" w:rsidP="00126E22">
            <w:pPr>
              <w:rPr>
                <w:rFonts w:asciiTheme="minorHAnsi" w:hAnsiTheme="minorHAnsi" w:cstheme="minorHAnsi"/>
              </w:rPr>
            </w:pPr>
          </w:p>
        </w:tc>
      </w:tr>
    </w:tbl>
    <w:p w14:paraId="4984FB08"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7FD54B66" w14:textId="77777777" w:rsidTr="00126E22">
        <w:tc>
          <w:tcPr>
            <w:tcW w:w="2325" w:type="dxa"/>
            <w:tcBorders>
              <w:right w:val="single" w:sz="4" w:space="0" w:color="auto"/>
            </w:tcBorders>
          </w:tcPr>
          <w:p w14:paraId="0D9F2EB6" w14:textId="77777777" w:rsidR="00126E22" w:rsidRPr="00126E22" w:rsidRDefault="00126E22" w:rsidP="00126E22">
            <w:pPr>
              <w:rPr>
                <w:rFonts w:asciiTheme="minorHAnsi" w:hAnsiTheme="minorHAnsi" w:cstheme="minorHAnsi"/>
              </w:rPr>
            </w:pPr>
            <w:smartTag w:uri="urn:schemas-microsoft-com:office:smarttags" w:element="place">
              <w:r w:rsidRPr="00126E22">
                <w:rPr>
                  <w:rFonts w:asciiTheme="minorHAnsi" w:hAnsiTheme="minorHAnsi" w:cstheme="minorHAnsi"/>
                </w:rPr>
                <w:t>Fife</w:t>
              </w:r>
            </w:smartTag>
          </w:p>
        </w:tc>
        <w:tc>
          <w:tcPr>
            <w:tcW w:w="284" w:type="dxa"/>
            <w:tcBorders>
              <w:top w:val="single" w:sz="4" w:space="0" w:color="auto"/>
              <w:left w:val="single" w:sz="4" w:space="0" w:color="auto"/>
              <w:bottom w:val="single" w:sz="4" w:space="0" w:color="auto"/>
              <w:right w:val="single" w:sz="4" w:space="0" w:color="auto"/>
            </w:tcBorders>
          </w:tcPr>
          <w:p w14:paraId="2ECFB690"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719B7FDC"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75851B0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Lanarkshire</w:t>
            </w:r>
          </w:p>
        </w:tc>
        <w:tc>
          <w:tcPr>
            <w:tcW w:w="284" w:type="dxa"/>
            <w:tcBorders>
              <w:top w:val="single" w:sz="4" w:space="0" w:color="auto"/>
              <w:left w:val="single" w:sz="4" w:space="0" w:color="auto"/>
              <w:bottom w:val="single" w:sz="4" w:space="0" w:color="auto"/>
              <w:right w:val="single" w:sz="4" w:space="0" w:color="auto"/>
            </w:tcBorders>
          </w:tcPr>
          <w:p w14:paraId="0E6B8C94"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4EFCCEED"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539B26A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Western Isles</w:t>
            </w:r>
          </w:p>
        </w:tc>
        <w:tc>
          <w:tcPr>
            <w:tcW w:w="284" w:type="dxa"/>
            <w:tcBorders>
              <w:top w:val="single" w:sz="4" w:space="0" w:color="auto"/>
              <w:left w:val="single" w:sz="4" w:space="0" w:color="auto"/>
              <w:bottom w:val="single" w:sz="4" w:space="0" w:color="auto"/>
              <w:right w:val="single" w:sz="4" w:space="0" w:color="auto"/>
            </w:tcBorders>
          </w:tcPr>
          <w:p w14:paraId="022786C1"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41694DAA" w14:textId="77777777" w:rsidR="00126E22" w:rsidRPr="00126E22" w:rsidRDefault="00126E22" w:rsidP="00126E22">
            <w:pPr>
              <w:rPr>
                <w:rFonts w:asciiTheme="minorHAnsi" w:hAnsiTheme="minorHAnsi" w:cstheme="minorHAnsi"/>
              </w:rPr>
            </w:pPr>
          </w:p>
        </w:tc>
      </w:tr>
    </w:tbl>
    <w:p w14:paraId="34BA7454"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tblGrid>
      <w:tr w:rsidR="00126E22" w:rsidRPr="00126E22" w14:paraId="27E65041" w14:textId="77777777" w:rsidTr="00126E22">
        <w:tc>
          <w:tcPr>
            <w:tcW w:w="2325" w:type="dxa"/>
            <w:tcBorders>
              <w:right w:val="single" w:sz="4" w:space="0" w:color="auto"/>
            </w:tcBorders>
          </w:tcPr>
          <w:p w14:paraId="700D801F" w14:textId="77777777" w:rsidR="00126E22" w:rsidRPr="00126E22" w:rsidRDefault="00126E22" w:rsidP="00126E22">
            <w:pPr>
              <w:rPr>
                <w:rFonts w:asciiTheme="minorHAnsi" w:hAnsiTheme="minorHAnsi" w:cstheme="minorHAnsi"/>
              </w:rPr>
            </w:pPr>
            <w:smartTag w:uri="urn:schemas-microsoft-com:office:smarttags" w:element="place">
              <w:smartTag w:uri="urn:schemas-microsoft-com:office:smarttags" w:element="PlaceName">
                <w:r w:rsidRPr="00126E22">
                  <w:rPr>
                    <w:rFonts w:asciiTheme="minorHAnsi" w:hAnsiTheme="minorHAnsi" w:cstheme="minorHAnsi"/>
                  </w:rPr>
                  <w:t>Forth</w:t>
                </w:r>
              </w:smartTag>
              <w:r w:rsidRPr="00126E22">
                <w:rPr>
                  <w:rFonts w:asciiTheme="minorHAnsi" w:hAnsiTheme="minorHAnsi" w:cstheme="minorHAnsi"/>
                </w:rPr>
                <w:t xml:space="preserve"> </w:t>
              </w:r>
              <w:smartTag w:uri="urn:schemas-microsoft-com:office:smarttags" w:element="PlaceType">
                <w:r w:rsidRPr="00126E22">
                  <w:rPr>
                    <w:rFonts w:asciiTheme="minorHAnsi" w:hAnsiTheme="minorHAnsi" w:cstheme="minorHAnsi"/>
                  </w:rPr>
                  <w:t>Valley</w:t>
                </w:r>
              </w:smartTag>
            </w:smartTag>
          </w:p>
        </w:tc>
        <w:tc>
          <w:tcPr>
            <w:tcW w:w="284" w:type="dxa"/>
            <w:tcBorders>
              <w:top w:val="single" w:sz="4" w:space="0" w:color="auto"/>
              <w:left w:val="single" w:sz="4" w:space="0" w:color="auto"/>
              <w:bottom w:val="single" w:sz="4" w:space="0" w:color="auto"/>
              <w:right w:val="single" w:sz="4" w:space="0" w:color="auto"/>
            </w:tcBorders>
          </w:tcPr>
          <w:p w14:paraId="50F91BA6"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7FA688D7"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32DCA2A2"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Lothian</w:t>
            </w:r>
          </w:p>
        </w:tc>
        <w:tc>
          <w:tcPr>
            <w:tcW w:w="284" w:type="dxa"/>
            <w:tcBorders>
              <w:top w:val="single" w:sz="4" w:space="0" w:color="auto"/>
              <w:left w:val="single" w:sz="4" w:space="0" w:color="auto"/>
              <w:bottom w:val="single" w:sz="4" w:space="0" w:color="auto"/>
              <w:right w:val="single" w:sz="4" w:space="0" w:color="auto"/>
            </w:tcBorders>
          </w:tcPr>
          <w:p w14:paraId="5557E483" w14:textId="77777777" w:rsidR="00126E22" w:rsidRPr="00126E22" w:rsidRDefault="00126E22" w:rsidP="00126E22">
            <w:pPr>
              <w:rPr>
                <w:rFonts w:asciiTheme="minorHAnsi" w:hAnsiTheme="minorHAnsi" w:cstheme="minorHAnsi"/>
              </w:rPr>
            </w:pPr>
          </w:p>
        </w:tc>
      </w:tr>
    </w:tbl>
    <w:p w14:paraId="49A19F36" w14:textId="77777777" w:rsidR="00126E22" w:rsidRPr="00126E22" w:rsidRDefault="00126E22" w:rsidP="00126E22">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5629"/>
        <w:gridCol w:w="1619"/>
      </w:tblGrid>
      <w:tr w:rsidR="00126E22" w:rsidRPr="00126E22" w14:paraId="771125CF" w14:textId="77777777" w:rsidTr="00126E22">
        <w:trPr>
          <w:trHeight w:val="527"/>
        </w:trPr>
        <w:tc>
          <w:tcPr>
            <w:tcW w:w="1032" w:type="pct"/>
            <w:shd w:val="clear" w:color="auto" w:fill="C0C0C0"/>
            <w:vAlign w:val="center"/>
          </w:tcPr>
          <w:p w14:paraId="5865AD0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NHS Board</w:t>
            </w:r>
          </w:p>
        </w:tc>
        <w:tc>
          <w:tcPr>
            <w:tcW w:w="3019" w:type="pct"/>
            <w:shd w:val="clear" w:color="auto" w:fill="C0C0C0"/>
            <w:vAlign w:val="center"/>
          </w:tcPr>
          <w:p w14:paraId="4FAC2AF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Address</w:t>
            </w:r>
          </w:p>
        </w:tc>
        <w:tc>
          <w:tcPr>
            <w:tcW w:w="949" w:type="pct"/>
            <w:shd w:val="clear" w:color="auto" w:fill="C0C0C0"/>
            <w:vAlign w:val="center"/>
          </w:tcPr>
          <w:p w14:paraId="1AF9AA90"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Fax Number</w:t>
            </w:r>
          </w:p>
        </w:tc>
      </w:tr>
      <w:tr w:rsidR="00126E22" w:rsidRPr="00126E22" w14:paraId="4841F237" w14:textId="77777777" w:rsidTr="00126E22">
        <w:trPr>
          <w:trHeight w:val="787"/>
        </w:trPr>
        <w:tc>
          <w:tcPr>
            <w:tcW w:w="1032" w:type="pct"/>
          </w:tcPr>
          <w:p w14:paraId="67E46BA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Ayrshire &amp; Arran</w:t>
            </w:r>
          </w:p>
        </w:tc>
        <w:tc>
          <w:tcPr>
            <w:tcW w:w="3019" w:type="pct"/>
          </w:tcPr>
          <w:p w14:paraId="4104119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Mr Allan Thomas, NHS Ayrshire &amp; Arran, </w:t>
            </w:r>
          </w:p>
          <w:p w14:paraId="5423686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Eglington House, Ailsa Hospital,</w:t>
            </w:r>
          </w:p>
          <w:p w14:paraId="6D68369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Dalmellington Road, Ayr, KA6 6AB</w:t>
            </w:r>
          </w:p>
          <w:p w14:paraId="52041C05" w14:textId="77777777" w:rsidR="00126E22" w:rsidRPr="00126E22" w:rsidRDefault="00927F5B" w:rsidP="00126E22">
            <w:pPr>
              <w:rPr>
                <w:rFonts w:asciiTheme="minorHAnsi" w:hAnsiTheme="minorHAnsi" w:cstheme="minorHAnsi"/>
              </w:rPr>
            </w:pPr>
            <w:hyperlink r:id="rId11" w:history="1">
              <w:r w:rsidR="00126E22" w:rsidRPr="00126E22">
                <w:rPr>
                  <w:rStyle w:val="Hyperlink"/>
                  <w:rFonts w:asciiTheme="minorHAnsi" w:hAnsiTheme="minorHAnsi" w:cstheme="minorHAnsi"/>
                </w:rPr>
                <w:t>Angela.oumoussa@aapct.scot.nhs.uk</w:t>
              </w:r>
            </w:hyperlink>
            <w:r w:rsidR="00126E22" w:rsidRPr="00126E22">
              <w:rPr>
                <w:rFonts w:asciiTheme="minorHAnsi" w:hAnsiTheme="minorHAnsi" w:cstheme="minorHAnsi"/>
              </w:rPr>
              <w:t xml:space="preserve">  </w:t>
            </w:r>
          </w:p>
        </w:tc>
        <w:tc>
          <w:tcPr>
            <w:tcW w:w="949" w:type="pct"/>
            <w:vAlign w:val="center"/>
          </w:tcPr>
          <w:p w14:paraId="02B3D6BE"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r w:rsidRPr="00126E22">
              <w:rPr>
                <w:rFonts w:asciiTheme="minorHAnsi" w:hAnsiTheme="minorHAnsi" w:cstheme="minorHAnsi"/>
              </w:rPr>
              <w:t xml:space="preserve"> </w:t>
            </w:r>
          </w:p>
        </w:tc>
      </w:tr>
      <w:tr w:rsidR="00126E22" w:rsidRPr="00126E22" w14:paraId="158684F0" w14:textId="77777777" w:rsidTr="00126E22">
        <w:trPr>
          <w:trHeight w:val="708"/>
        </w:trPr>
        <w:tc>
          <w:tcPr>
            <w:tcW w:w="1032" w:type="pct"/>
          </w:tcPr>
          <w:p w14:paraId="24F614D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Borders</w:t>
            </w:r>
          </w:p>
        </w:tc>
        <w:tc>
          <w:tcPr>
            <w:tcW w:w="3019" w:type="pct"/>
          </w:tcPr>
          <w:p w14:paraId="0F8ADD1E"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Adrian Mackenzie, Lead Pharmacist</w:t>
            </w:r>
          </w:p>
          <w:p w14:paraId="5D518D4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Pharmacy Department, Borders </w:t>
            </w:r>
            <w:smartTag w:uri="urn:schemas-microsoft-com:office:smarttags" w:element="PlaceName">
              <w:r w:rsidRPr="00126E22">
                <w:rPr>
                  <w:rFonts w:asciiTheme="minorHAnsi" w:hAnsiTheme="minorHAnsi" w:cstheme="minorHAnsi"/>
                </w:rPr>
                <w:t>General</w:t>
              </w:r>
            </w:smartTag>
            <w:r w:rsidRPr="00126E22">
              <w:rPr>
                <w:rFonts w:asciiTheme="minorHAnsi" w:hAnsiTheme="minorHAnsi" w:cstheme="minorHAnsi"/>
              </w:rPr>
              <w:t xml:space="preserve"> </w:t>
            </w:r>
            <w:smartTag w:uri="urn:schemas-microsoft-com:office:smarttags" w:element="PlaceType">
              <w:r w:rsidRPr="00126E22">
                <w:rPr>
                  <w:rFonts w:asciiTheme="minorHAnsi" w:hAnsiTheme="minorHAnsi" w:cstheme="minorHAnsi"/>
                </w:rPr>
                <w:t>Hospital</w:t>
              </w:r>
            </w:smartTag>
            <w:r w:rsidRPr="00126E22">
              <w:rPr>
                <w:rFonts w:asciiTheme="minorHAnsi" w:hAnsiTheme="minorHAnsi" w:cstheme="minorHAnsi"/>
              </w:rPr>
              <w:t xml:space="preserve">, </w:t>
            </w:r>
            <w:smartTag w:uri="urn:schemas-microsoft-com:office:smarttags" w:element="City">
              <w:r w:rsidRPr="00126E22">
                <w:rPr>
                  <w:rFonts w:asciiTheme="minorHAnsi" w:hAnsiTheme="minorHAnsi" w:cstheme="minorHAnsi"/>
                </w:rPr>
                <w:t>Melrose</w:t>
              </w:r>
            </w:smartTag>
            <w:r w:rsidRPr="00126E22">
              <w:rPr>
                <w:rFonts w:asciiTheme="minorHAnsi" w:hAnsiTheme="minorHAnsi" w:cstheme="minorHAnsi"/>
              </w:rPr>
              <w:t>, TD6 9BS</w:t>
            </w:r>
          </w:p>
          <w:p w14:paraId="1CA5E4A4" w14:textId="77777777" w:rsidR="00126E22" w:rsidRPr="00126E22" w:rsidRDefault="00927F5B" w:rsidP="00126E22">
            <w:pPr>
              <w:rPr>
                <w:rFonts w:asciiTheme="minorHAnsi" w:hAnsiTheme="minorHAnsi" w:cstheme="minorHAnsi"/>
              </w:rPr>
            </w:pPr>
            <w:hyperlink r:id="rId12" w:history="1">
              <w:r w:rsidR="00126E22" w:rsidRPr="00126E22">
                <w:rPr>
                  <w:rStyle w:val="Hyperlink"/>
                  <w:rFonts w:asciiTheme="minorHAnsi" w:hAnsiTheme="minorHAnsi" w:cstheme="minorHAnsi"/>
                  <w:lang w:val="en-US"/>
                </w:rPr>
                <w:t>communitypharmacy.team@borders.scot.nhs.uk</w:t>
              </w:r>
            </w:hyperlink>
          </w:p>
        </w:tc>
        <w:tc>
          <w:tcPr>
            <w:tcW w:w="949" w:type="pct"/>
            <w:vAlign w:val="center"/>
          </w:tcPr>
          <w:p w14:paraId="2341271F"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p>
        </w:tc>
      </w:tr>
      <w:tr w:rsidR="00126E22" w:rsidRPr="00126E22" w14:paraId="217CE58F" w14:textId="77777777" w:rsidTr="00126E22">
        <w:trPr>
          <w:trHeight w:val="700"/>
        </w:trPr>
        <w:tc>
          <w:tcPr>
            <w:tcW w:w="1032" w:type="pct"/>
          </w:tcPr>
          <w:p w14:paraId="64A6B94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Dumfries &amp; Galloway</w:t>
            </w:r>
          </w:p>
        </w:tc>
        <w:tc>
          <w:tcPr>
            <w:tcW w:w="3019" w:type="pct"/>
          </w:tcPr>
          <w:p w14:paraId="6B1E2384"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 xml:space="preserve">NHS Dumfries &amp; Galloway, Primary Care Development, Ground Floor North, </w:t>
            </w:r>
            <w:proofErr w:type="spellStart"/>
            <w:r w:rsidRPr="00126E22">
              <w:rPr>
                <w:rFonts w:asciiTheme="minorHAnsi" w:hAnsiTheme="minorHAnsi" w:cstheme="minorHAnsi"/>
                <w:lang w:val="en-US"/>
              </w:rPr>
              <w:t>Mountainhall</w:t>
            </w:r>
            <w:proofErr w:type="spellEnd"/>
            <w:r w:rsidRPr="00126E22">
              <w:rPr>
                <w:rFonts w:asciiTheme="minorHAnsi" w:hAnsiTheme="minorHAnsi" w:cstheme="minorHAnsi"/>
                <w:lang w:val="en-US"/>
              </w:rPr>
              <w:t xml:space="preserve"> Treatment Centre, </w:t>
            </w:r>
            <w:proofErr w:type="spellStart"/>
            <w:r w:rsidRPr="00126E22">
              <w:rPr>
                <w:rFonts w:asciiTheme="minorHAnsi" w:hAnsiTheme="minorHAnsi" w:cstheme="minorHAnsi"/>
                <w:lang w:val="en-US"/>
              </w:rPr>
              <w:t>Bankend</w:t>
            </w:r>
            <w:proofErr w:type="spellEnd"/>
            <w:r w:rsidRPr="00126E22">
              <w:rPr>
                <w:rFonts w:asciiTheme="minorHAnsi" w:hAnsiTheme="minorHAnsi" w:cstheme="minorHAnsi"/>
                <w:lang w:val="en-US"/>
              </w:rPr>
              <w:t xml:space="preserve"> Rd, Dumfries, DG1 4TG </w:t>
            </w:r>
          </w:p>
          <w:p w14:paraId="7E457988" w14:textId="77777777" w:rsidR="00126E22" w:rsidRPr="00126E22" w:rsidRDefault="00927F5B" w:rsidP="00126E22">
            <w:pPr>
              <w:rPr>
                <w:rFonts w:asciiTheme="minorHAnsi" w:hAnsiTheme="minorHAnsi" w:cstheme="minorHAnsi"/>
                <w:lang w:val="en-US"/>
              </w:rPr>
            </w:pPr>
            <w:hyperlink r:id="rId13" w:history="1">
              <w:r w:rsidR="00126E22" w:rsidRPr="00126E22">
                <w:rPr>
                  <w:rStyle w:val="Hyperlink"/>
                  <w:rFonts w:asciiTheme="minorHAnsi" w:hAnsiTheme="minorHAnsi" w:cstheme="minorHAnsi"/>
                  <w:lang w:val="en-US"/>
                </w:rPr>
                <w:t>dumf-uhb.pcd@nhs.net</w:t>
              </w:r>
            </w:hyperlink>
            <w:r w:rsidR="00126E22" w:rsidRPr="00126E22">
              <w:rPr>
                <w:rFonts w:asciiTheme="minorHAnsi" w:hAnsiTheme="minorHAnsi" w:cstheme="minorHAnsi"/>
                <w:lang w:val="en-US"/>
              </w:rPr>
              <w:t xml:space="preserve">  </w:t>
            </w:r>
          </w:p>
        </w:tc>
        <w:tc>
          <w:tcPr>
            <w:tcW w:w="949" w:type="pct"/>
            <w:vAlign w:val="center"/>
          </w:tcPr>
          <w:p w14:paraId="4A545CE7"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r w:rsidRPr="00126E22">
              <w:rPr>
                <w:rFonts w:asciiTheme="minorHAnsi" w:hAnsiTheme="minorHAnsi" w:cstheme="minorHAnsi"/>
              </w:rPr>
              <w:t xml:space="preserve"> </w:t>
            </w:r>
          </w:p>
        </w:tc>
      </w:tr>
      <w:tr w:rsidR="00126E22" w:rsidRPr="00126E22" w14:paraId="52EC1C73" w14:textId="77777777" w:rsidTr="00126E22">
        <w:trPr>
          <w:trHeight w:val="720"/>
        </w:trPr>
        <w:tc>
          <w:tcPr>
            <w:tcW w:w="1032" w:type="pct"/>
          </w:tcPr>
          <w:p w14:paraId="4F7F580B" w14:textId="77777777" w:rsidR="00126E22" w:rsidRPr="00126E22" w:rsidRDefault="00126E22" w:rsidP="00126E22">
            <w:pPr>
              <w:rPr>
                <w:rFonts w:asciiTheme="minorHAnsi" w:hAnsiTheme="minorHAnsi" w:cstheme="minorHAnsi"/>
              </w:rPr>
            </w:pPr>
            <w:smartTag w:uri="urn:schemas-microsoft-com:office:smarttags" w:element="place">
              <w:r w:rsidRPr="00126E22">
                <w:rPr>
                  <w:rFonts w:asciiTheme="minorHAnsi" w:hAnsiTheme="minorHAnsi" w:cstheme="minorHAnsi"/>
                </w:rPr>
                <w:t>Fife</w:t>
              </w:r>
            </w:smartTag>
          </w:p>
        </w:tc>
        <w:tc>
          <w:tcPr>
            <w:tcW w:w="3019" w:type="pct"/>
          </w:tcPr>
          <w:p w14:paraId="6361879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PGD Administrator, Pharmacy Services, NHS Fife,</w:t>
            </w:r>
          </w:p>
          <w:p w14:paraId="2F9AC342"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Pentland House, </w:t>
            </w:r>
            <w:proofErr w:type="spellStart"/>
            <w:r w:rsidRPr="00126E22">
              <w:rPr>
                <w:rFonts w:asciiTheme="minorHAnsi" w:hAnsiTheme="minorHAnsi" w:cstheme="minorHAnsi"/>
              </w:rPr>
              <w:t>Lynebank</w:t>
            </w:r>
            <w:proofErr w:type="spellEnd"/>
            <w:r w:rsidRPr="00126E22">
              <w:rPr>
                <w:rFonts w:asciiTheme="minorHAnsi" w:hAnsiTheme="minorHAnsi" w:cstheme="minorHAnsi"/>
              </w:rPr>
              <w:t xml:space="preserve"> Hospital, </w:t>
            </w:r>
            <w:proofErr w:type="spellStart"/>
            <w:r w:rsidRPr="00126E22">
              <w:rPr>
                <w:rFonts w:asciiTheme="minorHAnsi" w:hAnsiTheme="minorHAnsi" w:cstheme="minorHAnsi"/>
              </w:rPr>
              <w:t>Halbeath</w:t>
            </w:r>
            <w:proofErr w:type="spellEnd"/>
            <w:r w:rsidRPr="00126E22">
              <w:rPr>
                <w:rFonts w:asciiTheme="minorHAnsi" w:hAnsiTheme="minorHAnsi" w:cstheme="minorHAnsi"/>
              </w:rPr>
              <w:t xml:space="preserve"> Road, </w:t>
            </w:r>
          </w:p>
          <w:p w14:paraId="5F417EE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Dunfermline, KY11 4UW</w:t>
            </w:r>
          </w:p>
          <w:p w14:paraId="6EAF8D5C" w14:textId="77777777" w:rsidR="00126E22" w:rsidRPr="00126E22" w:rsidRDefault="00927F5B" w:rsidP="00126E22">
            <w:pPr>
              <w:rPr>
                <w:rFonts w:asciiTheme="minorHAnsi" w:hAnsiTheme="minorHAnsi" w:cstheme="minorHAnsi"/>
              </w:rPr>
            </w:pPr>
            <w:hyperlink r:id="rId14" w:history="1">
              <w:r w:rsidR="00126E22" w:rsidRPr="00126E22">
                <w:rPr>
                  <w:rStyle w:val="Hyperlink"/>
                  <w:rFonts w:asciiTheme="minorHAnsi" w:hAnsiTheme="minorHAnsi" w:cstheme="minorHAnsi"/>
                </w:rPr>
                <w:t>Fife-uhb.pgd@nhs.net</w:t>
              </w:r>
            </w:hyperlink>
          </w:p>
        </w:tc>
        <w:tc>
          <w:tcPr>
            <w:tcW w:w="949" w:type="pct"/>
            <w:vAlign w:val="center"/>
          </w:tcPr>
          <w:p w14:paraId="5FCEE9E5"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Please e-mail or post</w:t>
            </w:r>
          </w:p>
          <w:p w14:paraId="1FEFF08D" w14:textId="77777777" w:rsidR="00126E22" w:rsidRPr="00126E22" w:rsidRDefault="00126E22" w:rsidP="00126E22">
            <w:pPr>
              <w:rPr>
                <w:rFonts w:asciiTheme="minorHAnsi" w:hAnsiTheme="minorHAnsi" w:cstheme="minorHAnsi"/>
              </w:rPr>
            </w:pPr>
          </w:p>
        </w:tc>
      </w:tr>
      <w:tr w:rsidR="00126E22" w:rsidRPr="00126E22" w14:paraId="0661DEB1" w14:textId="77777777" w:rsidTr="00126E22">
        <w:trPr>
          <w:trHeight w:val="717"/>
        </w:trPr>
        <w:tc>
          <w:tcPr>
            <w:tcW w:w="1032" w:type="pct"/>
          </w:tcPr>
          <w:p w14:paraId="470C4FB4"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Forth </w:t>
            </w:r>
            <w:smartTag w:uri="urn:schemas-microsoft-com:office:smarttags" w:element="PlaceType">
              <w:r w:rsidRPr="00126E22">
                <w:rPr>
                  <w:rFonts w:asciiTheme="minorHAnsi" w:hAnsiTheme="minorHAnsi" w:cstheme="minorHAnsi"/>
                </w:rPr>
                <w:t>Valley</w:t>
              </w:r>
            </w:smartTag>
          </w:p>
        </w:tc>
        <w:tc>
          <w:tcPr>
            <w:tcW w:w="3019" w:type="pct"/>
          </w:tcPr>
          <w:p w14:paraId="3E5A83C2"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 xml:space="preserve">Community Pharmacy Development Team, Forth Valley Royal Hospital, Stirling Road, </w:t>
            </w:r>
            <w:proofErr w:type="spellStart"/>
            <w:r w:rsidRPr="00126E22">
              <w:rPr>
                <w:rFonts w:asciiTheme="minorHAnsi" w:hAnsiTheme="minorHAnsi" w:cstheme="minorHAnsi"/>
                <w:lang w:val="en-US"/>
              </w:rPr>
              <w:t>Larbert</w:t>
            </w:r>
            <w:proofErr w:type="spellEnd"/>
            <w:r w:rsidRPr="00126E22">
              <w:rPr>
                <w:rFonts w:asciiTheme="minorHAnsi" w:hAnsiTheme="minorHAnsi" w:cstheme="minorHAnsi"/>
                <w:lang w:val="en-US"/>
              </w:rPr>
              <w:t>, FK5 4WR</w:t>
            </w:r>
          </w:p>
          <w:p w14:paraId="317D7B60" w14:textId="77777777" w:rsidR="00126E22" w:rsidRPr="00126E22" w:rsidRDefault="00927F5B" w:rsidP="00126E22">
            <w:pPr>
              <w:rPr>
                <w:rFonts w:asciiTheme="minorHAnsi" w:hAnsiTheme="minorHAnsi" w:cstheme="minorHAnsi"/>
                <w:lang w:val="en-US"/>
              </w:rPr>
            </w:pPr>
            <w:hyperlink r:id="rId15" w:history="1">
              <w:r w:rsidR="00126E22" w:rsidRPr="00126E22">
                <w:rPr>
                  <w:rStyle w:val="Hyperlink"/>
                  <w:rFonts w:asciiTheme="minorHAnsi" w:hAnsiTheme="minorHAnsi" w:cstheme="minorHAnsi"/>
                </w:rPr>
                <w:t>FV-UHB.communitypharmacysupport@nhs.net</w:t>
              </w:r>
            </w:hyperlink>
          </w:p>
        </w:tc>
        <w:tc>
          <w:tcPr>
            <w:tcW w:w="949" w:type="pct"/>
            <w:vAlign w:val="center"/>
          </w:tcPr>
          <w:p w14:paraId="35F2D9CF"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Please email or post</w:t>
            </w:r>
          </w:p>
          <w:p w14:paraId="409A9C10" w14:textId="77777777" w:rsidR="00126E22" w:rsidRPr="00126E22" w:rsidRDefault="00126E22" w:rsidP="00126E22">
            <w:pPr>
              <w:rPr>
                <w:rFonts w:asciiTheme="minorHAnsi" w:hAnsiTheme="minorHAnsi" w:cstheme="minorHAnsi"/>
                <w:lang w:val="en-US"/>
              </w:rPr>
            </w:pPr>
          </w:p>
        </w:tc>
      </w:tr>
      <w:tr w:rsidR="00126E22" w:rsidRPr="00126E22" w14:paraId="3FBC956D" w14:textId="77777777" w:rsidTr="00126E22">
        <w:trPr>
          <w:trHeight w:val="717"/>
        </w:trPr>
        <w:tc>
          <w:tcPr>
            <w:tcW w:w="1032" w:type="pct"/>
          </w:tcPr>
          <w:p w14:paraId="73A8EDB6"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Grampian</w:t>
            </w:r>
          </w:p>
        </w:tc>
        <w:tc>
          <w:tcPr>
            <w:tcW w:w="3019" w:type="pct"/>
          </w:tcPr>
          <w:p w14:paraId="32B44EE9"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Pharmaceutical Care Services Team</w:t>
            </w:r>
          </w:p>
          <w:p w14:paraId="4A441AC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NHS Grampian, Pharmacy &amp; Medicines Directorate</w:t>
            </w:r>
            <w:r w:rsidRPr="00126E22">
              <w:rPr>
                <w:rFonts w:asciiTheme="minorHAnsi" w:hAnsiTheme="minorHAnsi" w:cstheme="minorHAnsi"/>
                <w:lang w:val="en-US"/>
              </w:rPr>
              <w:t xml:space="preserve">, </w:t>
            </w:r>
          </w:p>
          <w:p w14:paraId="31C45834"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Westholme, Woodend, Queens Road, </w:t>
            </w:r>
          </w:p>
          <w:p w14:paraId="54788BC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Aberdeen, AB15 6LS</w:t>
            </w:r>
          </w:p>
          <w:p w14:paraId="2F97E0D6" w14:textId="77777777" w:rsidR="00126E22" w:rsidRPr="00126E22" w:rsidRDefault="00927F5B" w:rsidP="00126E22">
            <w:pPr>
              <w:rPr>
                <w:rFonts w:asciiTheme="minorHAnsi" w:hAnsiTheme="minorHAnsi" w:cstheme="minorHAnsi"/>
              </w:rPr>
            </w:pPr>
            <w:hyperlink r:id="rId16" w:history="1">
              <w:r w:rsidR="00126E22" w:rsidRPr="00126E22">
                <w:rPr>
                  <w:rStyle w:val="Hyperlink"/>
                  <w:rFonts w:asciiTheme="minorHAnsi" w:hAnsiTheme="minorHAnsi" w:cstheme="minorHAnsi"/>
                </w:rPr>
                <w:t>nhsg.pharmaceuticalcareservices@nhs.net</w:t>
              </w:r>
            </w:hyperlink>
          </w:p>
        </w:tc>
        <w:tc>
          <w:tcPr>
            <w:tcW w:w="949" w:type="pct"/>
            <w:vAlign w:val="center"/>
          </w:tcPr>
          <w:p w14:paraId="70992F68"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r w:rsidRPr="00126E22">
              <w:rPr>
                <w:rFonts w:asciiTheme="minorHAnsi" w:hAnsiTheme="minorHAnsi" w:cstheme="minorHAnsi"/>
              </w:rPr>
              <w:t xml:space="preserve"> </w:t>
            </w:r>
          </w:p>
        </w:tc>
      </w:tr>
      <w:tr w:rsidR="00126E22" w:rsidRPr="00126E22" w14:paraId="35507B44" w14:textId="77777777" w:rsidTr="00126E22">
        <w:trPr>
          <w:trHeight w:val="695"/>
        </w:trPr>
        <w:tc>
          <w:tcPr>
            <w:tcW w:w="1032" w:type="pct"/>
          </w:tcPr>
          <w:p w14:paraId="40BD5F1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Greater </w:t>
            </w:r>
            <w:smartTag w:uri="urn:schemas-microsoft-com:office:smarttags" w:element="place">
              <w:smartTag w:uri="urn:schemas-microsoft-com:office:smarttags" w:element="City">
                <w:r w:rsidRPr="00126E22">
                  <w:rPr>
                    <w:rFonts w:asciiTheme="minorHAnsi" w:hAnsiTheme="minorHAnsi" w:cstheme="minorHAnsi"/>
                  </w:rPr>
                  <w:t>Glasgow</w:t>
                </w:r>
              </w:smartTag>
            </w:smartTag>
            <w:r w:rsidRPr="00126E22">
              <w:rPr>
                <w:rFonts w:asciiTheme="minorHAnsi" w:hAnsiTheme="minorHAnsi" w:cstheme="minorHAnsi"/>
              </w:rPr>
              <w:t xml:space="preserve"> </w:t>
            </w:r>
          </w:p>
          <w:p w14:paraId="3BF7110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&amp; </w:t>
            </w:r>
            <w:smartTag w:uri="urn:schemas-microsoft-com:office:smarttags" w:element="place">
              <w:r w:rsidRPr="00126E22">
                <w:rPr>
                  <w:rFonts w:asciiTheme="minorHAnsi" w:hAnsiTheme="minorHAnsi" w:cstheme="minorHAnsi"/>
                </w:rPr>
                <w:t>Clyde</w:t>
              </w:r>
            </w:smartTag>
          </w:p>
        </w:tc>
        <w:tc>
          <w:tcPr>
            <w:tcW w:w="3019" w:type="pct"/>
          </w:tcPr>
          <w:p w14:paraId="10547762"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Jani</w:t>
            </w:r>
            <w:r w:rsidR="00C1635D">
              <w:rPr>
                <w:rFonts w:asciiTheme="minorHAnsi" w:hAnsiTheme="minorHAnsi" w:cstheme="minorHAnsi"/>
              </w:rPr>
              <w:t>n</w:t>
            </w:r>
            <w:r w:rsidRPr="00126E22">
              <w:rPr>
                <w:rFonts w:asciiTheme="minorHAnsi" w:hAnsiTheme="minorHAnsi" w:cstheme="minorHAnsi"/>
              </w:rPr>
              <w:t>e Glen, Contracts Manager, Community Pharmacy, NHS Greater Glasgow &amp; Clyde,</w:t>
            </w:r>
          </w:p>
          <w:p w14:paraId="1374B58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Clarkston Court, 56 Busby Road, Glasgow G76 7AT</w:t>
            </w:r>
          </w:p>
          <w:p w14:paraId="7F64EE74" w14:textId="77777777" w:rsidR="00126E22" w:rsidRPr="00126E22" w:rsidRDefault="00927F5B" w:rsidP="00126E22">
            <w:pPr>
              <w:rPr>
                <w:rFonts w:asciiTheme="minorHAnsi" w:hAnsiTheme="minorHAnsi" w:cstheme="minorHAnsi"/>
              </w:rPr>
            </w:pPr>
            <w:hyperlink r:id="rId17" w:history="1">
              <w:r w:rsidR="00126E22" w:rsidRPr="00126E22">
                <w:rPr>
                  <w:rStyle w:val="Hyperlink"/>
                  <w:rFonts w:asciiTheme="minorHAnsi" w:hAnsiTheme="minorHAnsi" w:cstheme="minorHAnsi"/>
                </w:rPr>
                <w:t>GG-UHB.cpdevteam@nhs.net</w:t>
              </w:r>
            </w:hyperlink>
          </w:p>
        </w:tc>
        <w:tc>
          <w:tcPr>
            <w:tcW w:w="949" w:type="pct"/>
            <w:vAlign w:val="center"/>
          </w:tcPr>
          <w:p w14:paraId="5E1CE65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0141 201 6044</w:t>
            </w:r>
          </w:p>
          <w:p w14:paraId="15BE019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Or email</w:t>
            </w:r>
          </w:p>
        </w:tc>
      </w:tr>
      <w:tr w:rsidR="00126E22" w:rsidRPr="00126E22" w14:paraId="07ADE58F" w14:textId="77777777" w:rsidTr="00126E22">
        <w:trPr>
          <w:trHeight w:val="716"/>
        </w:trPr>
        <w:tc>
          <w:tcPr>
            <w:tcW w:w="1032" w:type="pct"/>
            <w:tcBorders>
              <w:bottom w:val="single" w:sz="4" w:space="0" w:color="auto"/>
            </w:tcBorders>
          </w:tcPr>
          <w:p w14:paraId="6B959F04" w14:textId="77777777" w:rsidR="00126E22" w:rsidRPr="00126E22" w:rsidRDefault="00126E22" w:rsidP="00126E22">
            <w:pPr>
              <w:rPr>
                <w:rFonts w:asciiTheme="minorHAnsi" w:hAnsiTheme="minorHAnsi" w:cstheme="minorHAnsi"/>
              </w:rPr>
            </w:pPr>
            <w:smartTag w:uri="urn:schemas-microsoft-com:office:smarttags" w:element="place">
              <w:smartTag w:uri="urn:schemas-microsoft-com:office:smarttags" w:element="City">
                <w:r w:rsidRPr="00126E22">
                  <w:rPr>
                    <w:rFonts w:asciiTheme="minorHAnsi" w:hAnsiTheme="minorHAnsi" w:cstheme="minorHAnsi"/>
                  </w:rPr>
                  <w:t>Highland</w:t>
                </w:r>
              </w:smartTag>
            </w:smartTag>
          </w:p>
        </w:tc>
        <w:tc>
          <w:tcPr>
            <w:tcW w:w="3019" w:type="pct"/>
            <w:tcBorders>
              <w:bottom w:val="single" w:sz="4" w:space="0" w:color="auto"/>
            </w:tcBorders>
          </w:tcPr>
          <w:p w14:paraId="660248F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Community Pharmaceutical Services, NHS Highland,</w:t>
            </w:r>
          </w:p>
          <w:p w14:paraId="00B56CB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Assynt House, Beechwood Park, Inverness. IV2 3BW              </w:t>
            </w:r>
            <w:hyperlink r:id="rId18" w:history="1">
              <w:r w:rsidRPr="00126E22">
                <w:rPr>
                  <w:rStyle w:val="Hyperlink"/>
                  <w:rFonts w:asciiTheme="minorHAnsi" w:hAnsiTheme="minorHAnsi" w:cstheme="minorHAnsi"/>
                </w:rPr>
                <w:t>high-uhb.cpsoffice@nhs.net</w:t>
              </w:r>
            </w:hyperlink>
            <w:r w:rsidRPr="00126E22">
              <w:rPr>
                <w:rFonts w:asciiTheme="minorHAnsi" w:hAnsiTheme="minorHAnsi" w:cstheme="minorHAnsi"/>
              </w:rPr>
              <w:t xml:space="preserve"> </w:t>
            </w:r>
          </w:p>
        </w:tc>
        <w:tc>
          <w:tcPr>
            <w:tcW w:w="949" w:type="pct"/>
            <w:tcBorders>
              <w:bottom w:val="single" w:sz="4" w:space="0" w:color="auto"/>
            </w:tcBorders>
            <w:vAlign w:val="center"/>
          </w:tcPr>
          <w:p w14:paraId="4B188B89"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p>
        </w:tc>
      </w:tr>
      <w:tr w:rsidR="00126E22" w:rsidRPr="00126E22" w14:paraId="10CD6CB6" w14:textId="77777777" w:rsidTr="00126E22">
        <w:trPr>
          <w:trHeight w:val="708"/>
        </w:trPr>
        <w:tc>
          <w:tcPr>
            <w:tcW w:w="1032" w:type="pct"/>
            <w:shd w:val="clear" w:color="auto" w:fill="FFFFFF"/>
          </w:tcPr>
          <w:p w14:paraId="354C5546"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Lanarkshire</w:t>
            </w:r>
          </w:p>
        </w:tc>
        <w:tc>
          <w:tcPr>
            <w:tcW w:w="3019" w:type="pct"/>
            <w:shd w:val="clear" w:color="auto" w:fill="FFFFFF"/>
          </w:tcPr>
          <w:p w14:paraId="4C702C5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Pharmacy/Prescribing Admin Team,</w:t>
            </w:r>
          </w:p>
          <w:p w14:paraId="0662754E"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NHS Lanarkshire Headquarters, </w:t>
            </w:r>
            <w:proofErr w:type="spellStart"/>
            <w:r w:rsidRPr="00126E22">
              <w:rPr>
                <w:rFonts w:asciiTheme="minorHAnsi" w:hAnsiTheme="minorHAnsi" w:cstheme="minorHAnsi"/>
              </w:rPr>
              <w:t>Kirklands</w:t>
            </w:r>
            <w:proofErr w:type="spellEnd"/>
            <w:r w:rsidRPr="00126E22">
              <w:rPr>
                <w:rFonts w:asciiTheme="minorHAnsi" w:hAnsiTheme="minorHAnsi" w:cstheme="minorHAnsi"/>
              </w:rPr>
              <w:t xml:space="preserve">, </w:t>
            </w:r>
            <w:proofErr w:type="spellStart"/>
            <w:r w:rsidRPr="00126E22">
              <w:rPr>
                <w:rFonts w:asciiTheme="minorHAnsi" w:hAnsiTheme="minorHAnsi" w:cstheme="minorHAnsi"/>
              </w:rPr>
              <w:t>Fallside</w:t>
            </w:r>
            <w:proofErr w:type="spellEnd"/>
            <w:r w:rsidRPr="00126E22">
              <w:rPr>
                <w:rFonts w:asciiTheme="minorHAnsi" w:hAnsiTheme="minorHAnsi" w:cstheme="minorHAnsi"/>
              </w:rPr>
              <w:t xml:space="preserve"> Road, Bothwell, G71 8BB</w:t>
            </w:r>
          </w:p>
        </w:tc>
        <w:tc>
          <w:tcPr>
            <w:tcW w:w="949" w:type="pct"/>
            <w:shd w:val="clear" w:color="auto" w:fill="FFFFFF"/>
            <w:vAlign w:val="center"/>
          </w:tcPr>
          <w:p w14:paraId="0A3AE770"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01698 858271</w:t>
            </w:r>
          </w:p>
        </w:tc>
      </w:tr>
      <w:tr w:rsidR="00126E22" w:rsidRPr="00126E22" w14:paraId="5885C6C7" w14:textId="77777777" w:rsidTr="00126E22">
        <w:trPr>
          <w:trHeight w:val="713"/>
        </w:trPr>
        <w:tc>
          <w:tcPr>
            <w:tcW w:w="1032" w:type="pct"/>
          </w:tcPr>
          <w:p w14:paraId="33D03E5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lastRenderedPageBreak/>
              <w:t>Lothian</w:t>
            </w:r>
          </w:p>
        </w:tc>
        <w:tc>
          <w:tcPr>
            <w:tcW w:w="3019" w:type="pct"/>
          </w:tcPr>
          <w:p w14:paraId="56F52AC2" w14:textId="77777777" w:rsidR="00126E22" w:rsidRPr="00126E22" w:rsidRDefault="00126E22" w:rsidP="00126E22">
            <w:pPr>
              <w:rPr>
                <w:rFonts w:asciiTheme="minorHAnsi" w:hAnsiTheme="minorHAnsi" w:cstheme="minorHAnsi"/>
                <w:bCs/>
              </w:rPr>
            </w:pPr>
            <w:r w:rsidRPr="00126E22">
              <w:rPr>
                <w:rFonts w:asciiTheme="minorHAnsi" w:hAnsiTheme="minorHAnsi" w:cstheme="minorHAnsi"/>
                <w:bCs/>
              </w:rPr>
              <w:t>Primary Care Contractor Organisation, 2</w:t>
            </w:r>
            <w:r w:rsidRPr="00126E22">
              <w:rPr>
                <w:rFonts w:asciiTheme="minorHAnsi" w:hAnsiTheme="minorHAnsi" w:cstheme="minorHAnsi"/>
                <w:bCs/>
                <w:vertAlign w:val="superscript"/>
              </w:rPr>
              <w:t>ND</w:t>
            </w:r>
            <w:r w:rsidRPr="00126E22">
              <w:rPr>
                <w:rFonts w:asciiTheme="minorHAnsi" w:hAnsiTheme="minorHAnsi" w:cstheme="minorHAnsi"/>
                <w:bCs/>
              </w:rPr>
              <w:t xml:space="preserve"> Floor, Waverley Gate, 2-4 Waterloo Place, Edinburgh, EH1 3EG</w:t>
            </w:r>
          </w:p>
          <w:p w14:paraId="16763E6E" w14:textId="77777777" w:rsidR="00126E22" w:rsidRPr="00126E22" w:rsidRDefault="00927F5B" w:rsidP="00126E22">
            <w:pPr>
              <w:rPr>
                <w:rFonts w:asciiTheme="minorHAnsi" w:hAnsiTheme="minorHAnsi" w:cstheme="minorHAnsi"/>
                <w:bCs/>
              </w:rPr>
            </w:pPr>
            <w:hyperlink r:id="rId19" w:history="1">
              <w:r w:rsidR="00126E22" w:rsidRPr="00126E22">
                <w:rPr>
                  <w:rStyle w:val="Hyperlink"/>
                  <w:rFonts w:asciiTheme="minorHAnsi" w:hAnsiTheme="minorHAnsi" w:cstheme="minorHAnsi"/>
                  <w:bCs/>
                </w:rPr>
                <w:t>CommunityPharmacy.Contract@nhslothian.scot.nhs.uk</w:t>
              </w:r>
            </w:hyperlink>
            <w:r w:rsidR="00126E22" w:rsidRPr="00126E22">
              <w:rPr>
                <w:rFonts w:asciiTheme="minorHAnsi" w:hAnsiTheme="minorHAnsi" w:cstheme="minorHAnsi"/>
                <w:u w:val="single"/>
              </w:rPr>
              <w:t xml:space="preserve"> </w:t>
            </w:r>
          </w:p>
        </w:tc>
        <w:tc>
          <w:tcPr>
            <w:tcW w:w="949" w:type="pct"/>
            <w:vAlign w:val="center"/>
          </w:tcPr>
          <w:p w14:paraId="5145AF4B"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Please e-mail or post</w:t>
            </w:r>
          </w:p>
          <w:p w14:paraId="7962A5F6" w14:textId="77777777" w:rsidR="00126E22" w:rsidRPr="00126E22" w:rsidRDefault="00126E22" w:rsidP="00126E22">
            <w:pPr>
              <w:rPr>
                <w:rFonts w:asciiTheme="minorHAnsi" w:hAnsiTheme="minorHAnsi" w:cstheme="minorHAnsi"/>
              </w:rPr>
            </w:pPr>
          </w:p>
        </w:tc>
      </w:tr>
      <w:tr w:rsidR="00126E22" w:rsidRPr="00126E22" w14:paraId="2B411345" w14:textId="77777777" w:rsidTr="00126E22">
        <w:trPr>
          <w:trHeight w:val="705"/>
        </w:trPr>
        <w:tc>
          <w:tcPr>
            <w:tcW w:w="1032" w:type="pct"/>
            <w:tcBorders>
              <w:bottom w:val="single" w:sz="4" w:space="0" w:color="auto"/>
            </w:tcBorders>
          </w:tcPr>
          <w:p w14:paraId="1F27963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Orkney</w:t>
            </w:r>
          </w:p>
        </w:tc>
        <w:tc>
          <w:tcPr>
            <w:tcW w:w="3019" w:type="pct"/>
            <w:tcBorders>
              <w:bottom w:val="single" w:sz="4" w:space="0" w:color="auto"/>
            </w:tcBorders>
          </w:tcPr>
          <w:p w14:paraId="4CBB62B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Sylvia Robertson, Primary Care Pharmacist,</w:t>
            </w:r>
          </w:p>
          <w:p w14:paraId="4BC8294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NHS Orkney, Balfour Hospital, New Scapa Road, Kirkwall, Orkney  KW15 1BH</w:t>
            </w:r>
          </w:p>
        </w:tc>
        <w:tc>
          <w:tcPr>
            <w:tcW w:w="949" w:type="pct"/>
            <w:tcBorders>
              <w:bottom w:val="single" w:sz="4" w:space="0" w:color="auto"/>
            </w:tcBorders>
            <w:vAlign w:val="center"/>
          </w:tcPr>
          <w:p w14:paraId="58E383B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01856 888 061</w:t>
            </w:r>
          </w:p>
        </w:tc>
      </w:tr>
      <w:tr w:rsidR="00126E22" w:rsidRPr="00126E22" w14:paraId="588FA872" w14:textId="77777777" w:rsidTr="00126E22">
        <w:trPr>
          <w:trHeight w:val="733"/>
        </w:trPr>
        <w:tc>
          <w:tcPr>
            <w:tcW w:w="1032" w:type="pct"/>
            <w:shd w:val="clear" w:color="auto" w:fill="FFFFFF"/>
          </w:tcPr>
          <w:p w14:paraId="7A8D075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Shetland</w:t>
            </w:r>
          </w:p>
        </w:tc>
        <w:tc>
          <w:tcPr>
            <w:tcW w:w="3019" w:type="pct"/>
            <w:shd w:val="clear" w:color="auto" w:fill="FFFFFF"/>
          </w:tcPr>
          <w:p w14:paraId="0F5FAD8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Mary McFarlane, </w:t>
            </w:r>
          </w:p>
          <w:p w14:paraId="64913044"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Principle Pharmacist,</w:t>
            </w:r>
            <w:r w:rsidR="005D4B6A">
              <w:rPr>
                <w:rFonts w:asciiTheme="minorHAnsi" w:hAnsiTheme="minorHAnsi" w:cstheme="minorHAnsi"/>
              </w:rPr>
              <w:t xml:space="preserve"> </w:t>
            </w:r>
            <w:r w:rsidRPr="00126E22">
              <w:rPr>
                <w:rFonts w:asciiTheme="minorHAnsi" w:hAnsiTheme="minorHAnsi" w:cstheme="minorHAnsi"/>
              </w:rPr>
              <w:t>NHS Shetland,  Gilbert Bain Hospital, Lerwick, Shetland, ZE1 0TB</w:t>
            </w:r>
          </w:p>
        </w:tc>
        <w:tc>
          <w:tcPr>
            <w:tcW w:w="949" w:type="pct"/>
            <w:shd w:val="clear" w:color="auto" w:fill="FFFFFF"/>
            <w:vAlign w:val="center"/>
          </w:tcPr>
          <w:p w14:paraId="30F5963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01595 743356</w:t>
            </w:r>
          </w:p>
        </w:tc>
      </w:tr>
      <w:tr w:rsidR="00126E22" w:rsidRPr="00126E22" w14:paraId="58FC606F" w14:textId="77777777" w:rsidTr="00126E22">
        <w:trPr>
          <w:trHeight w:val="703"/>
        </w:trPr>
        <w:tc>
          <w:tcPr>
            <w:tcW w:w="1032" w:type="pct"/>
          </w:tcPr>
          <w:p w14:paraId="1A3E04A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Tayside</w:t>
            </w:r>
          </w:p>
        </w:tc>
        <w:tc>
          <w:tcPr>
            <w:tcW w:w="3019" w:type="pct"/>
          </w:tcPr>
          <w:p w14:paraId="5845D322"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Diane Robertson</w:t>
            </w:r>
          </w:p>
          <w:p w14:paraId="09C1B65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Pharmacy Department, East Day Home, Kings Cross Hospital, </w:t>
            </w:r>
            <w:proofErr w:type="spellStart"/>
            <w:r w:rsidRPr="00126E22">
              <w:rPr>
                <w:rFonts w:asciiTheme="minorHAnsi" w:hAnsiTheme="minorHAnsi" w:cstheme="minorHAnsi"/>
              </w:rPr>
              <w:t>Clepington</w:t>
            </w:r>
            <w:proofErr w:type="spellEnd"/>
            <w:r w:rsidRPr="00126E22">
              <w:rPr>
                <w:rFonts w:asciiTheme="minorHAnsi" w:hAnsiTheme="minorHAnsi" w:cstheme="minorHAnsi"/>
              </w:rPr>
              <w:t xml:space="preserve"> Road, Dundee, DD3 8AE</w:t>
            </w:r>
          </w:p>
        </w:tc>
        <w:tc>
          <w:tcPr>
            <w:tcW w:w="949" w:type="pct"/>
            <w:vAlign w:val="center"/>
          </w:tcPr>
          <w:p w14:paraId="677CEC2A"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No fax, please post</w:t>
            </w:r>
          </w:p>
          <w:p w14:paraId="3E7CE8D1" w14:textId="77777777" w:rsidR="00126E22" w:rsidRPr="00126E22" w:rsidRDefault="00126E22" w:rsidP="00126E22">
            <w:pPr>
              <w:rPr>
                <w:rFonts w:asciiTheme="minorHAnsi" w:hAnsiTheme="minorHAnsi" w:cstheme="minorHAnsi"/>
              </w:rPr>
            </w:pPr>
          </w:p>
        </w:tc>
      </w:tr>
      <w:tr w:rsidR="00126E22" w:rsidRPr="00126E22" w14:paraId="4473EE89" w14:textId="77777777" w:rsidTr="00126E22">
        <w:trPr>
          <w:trHeight w:val="723"/>
        </w:trPr>
        <w:tc>
          <w:tcPr>
            <w:tcW w:w="1032" w:type="pct"/>
          </w:tcPr>
          <w:p w14:paraId="650C593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Western Isles</w:t>
            </w:r>
          </w:p>
        </w:tc>
        <w:tc>
          <w:tcPr>
            <w:tcW w:w="3019" w:type="pct"/>
          </w:tcPr>
          <w:p w14:paraId="25C86DF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Stephan Smit, </w:t>
            </w:r>
            <w:r w:rsidRPr="00126E22">
              <w:rPr>
                <w:rFonts w:asciiTheme="minorHAnsi" w:hAnsiTheme="minorHAnsi" w:cstheme="minorHAnsi"/>
                <w:lang w:val="en-US"/>
              </w:rPr>
              <w:t>Primary Care Dept,</w:t>
            </w:r>
          </w:p>
          <w:p w14:paraId="152FCA1E"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 xml:space="preserve">The Health Centre, Springfield Road, Stornoway, </w:t>
            </w:r>
          </w:p>
          <w:p w14:paraId="6569A083"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Isle of Lewis, HS1 2PS</w:t>
            </w:r>
          </w:p>
        </w:tc>
        <w:tc>
          <w:tcPr>
            <w:tcW w:w="949" w:type="pct"/>
            <w:vAlign w:val="center"/>
          </w:tcPr>
          <w:p w14:paraId="203FA399"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No fax, please post</w:t>
            </w:r>
          </w:p>
        </w:tc>
      </w:tr>
    </w:tbl>
    <w:p w14:paraId="2E92E253" w14:textId="77777777" w:rsidR="00CB0787" w:rsidRDefault="00CB0787" w:rsidP="00CB0787">
      <w:pPr>
        <w:rPr>
          <w:rFonts w:asciiTheme="minorHAnsi" w:hAnsiTheme="minorHAnsi" w:cstheme="minorHAnsi"/>
        </w:rPr>
      </w:pPr>
    </w:p>
    <w:p w14:paraId="54015AD9" w14:textId="77777777" w:rsidR="003166EC" w:rsidRPr="00453010" w:rsidRDefault="003166EC" w:rsidP="00CB0787">
      <w:pPr>
        <w:rPr>
          <w:rFonts w:asciiTheme="minorHAnsi" w:hAnsiTheme="minorHAnsi" w:cstheme="minorHAnsi"/>
        </w:rPr>
      </w:pPr>
    </w:p>
    <w:sectPr w:rsidR="003166EC" w:rsidRPr="00453010" w:rsidSect="003475D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2C92" w14:textId="77777777" w:rsidR="00A51AA6" w:rsidRDefault="00A51AA6" w:rsidP="00355582">
      <w:pPr>
        <w:spacing w:line="240" w:lineRule="auto"/>
      </w:pPr>
      <w:r>
        <w:separator/>
      </w:r>
    </w:p>
  </w:endnote>
  <w:endnote w:type="continuationSeparator" w:id="0">
    <w:p w14:paraId="13705AA0" w14:textId="77777777" w:rsidR="00A51AA6" w:rsidRDefault="00A51AA6" w:rsidP="0035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770E" w14:textId="77777777" w:rsidR="00AF4F54" w:rsidRDefault="00AF4F54">
    <w:pPr>
      <w:pStyle w:val="Footer"/>
    </w:pPr>
    <w:r>
      <w:t xml:space="preserve">Uncontrolled when </w:t>
    </w:r>
    <w:r w:rsidR="00081599">
      <w:t xml:space="preserve">printed. </w:t>
    </w:r>
    <w:r w:rsidR="00081599">
      <w:tab/>
      <w:t>Review Date March 2022</w:t>
    </w:r>
  </w:p>
  <w:p w14:paraId="536D1F50" w14:textId="77777777" w:rsidR="00AF4F54" w:rsidRDefault="00AF4F54">
    <w:pPr>
      <w:pStyle w:val="Footer"/>
    </w:pPr>
    <w:r>
      <w:t>PGD for the supply of paracetamol by community pharmacy aged 12 and over v</w:t>
    </w:r>
    <w:r w:rsidR="00072BC6">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28B9" w14:textId="77777777" w:rsidR="00A51AA6" w:rsidRDefault="00A51AA6" w:rsidP="00355582">
      <w:pPr>
        <w:spacing w:line="240" w:lineRule="auto"/>
      </w:pPr>
      <w:r>
        <w:separator/>
      </w:r>
    </w:p>
  </w:footnote>
  <w:footnote w:type="continuationSeparator" w:id="0">
    <w:p w14:paraId="504E66D3" w14:textId="77777777" w:rsidR="00A51AA6" w:rsidRDefault="00A51AA6" w:rsidP="00355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85B3" w14:textId="77777777" w:rsidR="00300294" w:rsidRDefault="009B3F03">
    <w:pPr>
      <w:pStyle w:val="Header"/>
    </w:pPr>
    <w:r>
      <w:t>NHS LOTHIAN</w:t>
    </w:r>
  </w:p>
  <w:p w14:paraId="6576FD44" w14:textId="77777777" w:rsidR="00300294" w:rsidRPr="00C56AD8" w:rsidRDefault="00300294">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757"/>
    <w:multiLevelType w:val="hybridMultilevel"/>
    <w:tmpl w:val="9F7E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70D04"/>
    <w:multiLevelType w:val="hybridMultilevel"/>
    <w:tmpl w:val="167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5598C"/>
    <w:multiLevelType w:val="hybridMultilevel"/>
    <w:tmpl w:val="273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62528"/>
    <w:multiLevelType w:val="hybridMultilevel"/>
    <w:tmpl w:val="64E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E0682"/>
    <w:multiLevelType w:val="hybridMultilevel"/>
    <w:tmpl w:val="D196D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E472B"/>
    <w:multiLevelType w:val="hybridMultilevel"/>
    <w:tmpl w:val="1A38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D45F7"/>
    <w:multiLevelType w:val="hybridMultilevel"/>
    <w:tmpl w:val="C80E6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D35CB5"/>
    <w:multiLevelType w:val="hybridMultilevel"/>
    <w:tmpl w:val="CB9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65B1F"/>
    <w:multiLevelType w:val="hybridMultilevel"/>
    <w:tmpl w:val="FD32F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53F1C1A"/>
    <w:multiLevelType w:val="hybridMultilevel"/>
    <w:tmpl w:val="7A70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C63286"/>
    <w:multiLevelType w:val="hybridMultilevel"/>
    <w:tmpl w:val="F5A2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10"/>
  </w:num>
  <w:num w:numId="6">
    <w:abstractNumId w:val="3"/>
  </w:num>
  <w:num w:numId="7">
    <w:abstractNumId w:val="5"/>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82"/>
    <w:rsid w:val="00011C64"/>
    <w:rsid w:val="000165C7"/>
    <w:rsid w:val="000202EF"/>
    <w:rsid w:val="000432A0"/>
    <w:rsid w:val="000530A5"/>
    <w:rsid w:val="00065749"/>
    <w:rsid w:val="00072BC6"/>
    <w:rsid w:val="00081599"/>
    <w:rsid w:val="00093FC5"/>
    <w:rsid w:val="00097A9C"/>
    <w:rsid w:val="000A1234"/>
    <w:rsid w:val="000D7A22"/>
    <w:rsid w:val="001034B9"/>
    <w:rsid w:val="00112F30"/>
    <w:rsid w:val="00126E22"/>
    <w:rsid w:val="00135F3D"/>
    <w:rsid w:val="001446C3"/>
    <w:rsid w:val="00150C19"/>
    <w:rsid w:val="00153CC8"/>
    <w:rsid w:val="00155AA1"/>
    <w:rsid w:val="001E1E61"/>
    <w:rsid w:val="001F7BA2"/>
    <w:rsid w:val="00204366"/>
    <w:rsid w:val="00212528"/>
    <w:rsid w:val="0021298C"/>
    <w:rsid w:val="00245467"/>
    <w:rsid w:val="00273998"/>
    <w:rsid w:val="00273E02"/>
    <w:rsid w:val="002831B1"/>
    <w:rsid w:val="00293D49"/>
    <w:rsid w:val="002B3E6E"/>
    <w:rsid w:val="002D37DA"/>
    <w:rsid w:val="002F650C"/>
    <w:rsid w:val="002F7F81"/>
    <w:rsid w:val="00300294"/>
    <w:rsid w:val="00304B4C"/>
    <w:rsid w:val="003166EC"/>
    <w:rsid w:val="00320180"/>
    <w:rsid w:val="00345823"/>
    <w:rsid w:val="00346781"/>
    <w:rsid w:val="003475D1"/>
    <w:rsid w:val="00355582"/>
    <w:rsid w:val="003800C6"/>
    <w:rsid w:val="00385E90"/>
    <w:rsid w:val="003B20DB"/>
    <w:rsid w:val="003D7F1E"/>
    <w:rsid w:val="003F4794"/>
    <w:rsid w:val="00411243"/>
    <w:rsid w:val="00447357"/>
    <w:rsid w:val="00453010"/>
    <w:rsid w:val="00456665"/>
    <w:rsid w:val="00477B95"/>
    <w:rsid w:val="004A02B6"/>
    <w:rsid w:val="004A393D"/>
    <w:rsid w:val="004B516C"/>
    <w:rsid w:val="004C3027"/>
    <w:rsid w:val="004E52C3"/>
    <w:rsid w:val="004F1F83"/>
    <w:rsid w:val="004F540B"/>
    <w:rsid w:val="00502399"/>
    <w:rsid w:val="00504CEE"/>
    <w:rsid w:val="00520E95"/>
    <w:rsid w:val="0055074C"/>
    <w:rsid w:val="00570195"/>
    <w:rsid w:val="0057279A"/>
    <w:rsid w:val="00574024"/>
    <w:rsid w:val="0058000B"/>
    <w:rsid w:val="005B1004"/>
    <w:rsid w:val="005B2078"/>
    <w:rsid w:val="005D4B6A"/>
    <w:rsid w:val="005E3355"/>
    <w:rsid w:val="005E7B21"/>
    <w:rsid w:val="005F07E0"/>
    <w:rsid w:val="006035FD"/>
    <w:rsid w:val="0060622D"/>
    <w:rsid w:val="00631239"/>
    <w:rsid w:val="006674FB"/>
    <w:rsid w:val="006775C8"/>
    <w:rsid w:val="006C64A3"/>
    <w:rsid w:val="006F448B"/>
    <w:rsid w:val="007062BC"/>
    <w:rsid w:val="007143BA"/>
    <w:rsid w:val="007260AF"/>
    <w:rsid w:val="007447FE"/>
    <w:rsid w:val="00746512"/>
    <w:rsid w:val="00752870"/>
    <w:rsid w:val="00753E60"/>
    <w:rsid w:val="007713F7"/>
    <w:rsid w:val="00795E8F"/>
    <w:rsid w:val="007B3F9B"/>
    <w:rsid w:val="007B601C"/>
    <w:rsid w:val="007B693E"/>
    <w:rsid w:val="007D6CE1"/>
    <w:rsid w:val="00811E43"/>
    <w:rsid w:val="00832368"/>
    <w:rsid w:val="00837BAF"/>
    <w:rsid w:val="008776BA"/>
    <w:rsid w:val="00896B19"/>
    <w:rsid w:val="008A2A62"/>
    <w:rsid w:val="008C0CE6"/>
    <w:rsid w:val="008C76FE"/>
    <w:rsid w:val="008D6488"/>
    <w:rsid w:val="00910695"/>
    <w:rsid w:val="00927F5B"/>
    <w:rsid w:val="0094376A"/>
    <w:rsid w:val="00962E89"/>
    <w:rsid w:val="00966CC7"/>
    <w:rsid w:val="00982FE8"/>
    <w:rsid w:val="00986C52"/>
    <w:rsid w:val="00993894"/>
    <w:rsid w:val="009A2E2C"/>
    <w:rsid w:val="009B3F03"/>
    <w:rsid w:val="009C0B5F"/>
    <w:rsid w:val="009C45CE"/>
    <w:rsid w:val="009E38F4"/>
    <w:rsid w:val="009F1F96"/>
    <w:rsid w:val="009F25A0"/>
    <w:rsid w:val="00A36FEB"/>
    <w:rsid w:val="00A51AA6"/>
    <w:rsid w:val="00A6586E"/>
    <w:rsid w:val="00A85C2C"/>
    <w:rsid w:val="00AA1817"/>
    <w:rsid w:val="00AC2622"/>
    <w:rsid w:val="00AF4F54"/>
    <w:rsid w:val="00B20A26"/>
    <w:rsid w:val="00B2420D"/>
    <w:rsid w:val="00B2654A"/>
    <w:rsid w:val="00B30269"/>
    <w:rsid w:val="00B50BE3"/>
    <w:rsid w:val="00B75D84"/>
    <w:rsid w:val="00B955A9"/>
    <w:rsid w:val="00BA33B7"/>
    <w:rsid w:val="00BC35B7"/>
    <w:rsid w:val="00BC6567"/>
    <w:rsid w:val="00BD7F3B"/>
    <w:rsid w:val="00BE68FB"/>
    <w:rsid w:val="00BF727A"/>
    <w:rsid w:val="00C06A23"/>
    <w:rsid w:val="00C1635D"/>
    <w:rsid w:val="00C24929"/>
    <w:rsid w:val="00C311BB"/>
    <w:rsid w:val="00C32D26"/>
    <w:rsid w:val="00C33148"/>
    <w:rsid w:val="00C56AD8"/>
    <w:rsid w:val="00C56FB6"/>
    <w:rsid w:val="00C66CBC"/>
    <w:rsid w:val="00C67410"/>
    <w:rsid w:val="00C86F43"/>
    <w:rsid w:val="00CA2A05"/>
    <w:rsid w:val="00CB0787"/>
    <w:rsid w:val="00CB1664"/>
    <w:rsid w:val="00CC0620"/>
    <w:rsid w:val="00CC75CB"/>
    <w:rsid w:val="00CD48D4"/>
    <w:rsid w:val="00CE4948"/>
    <w:rsid w:val="00CF16A0"/>
    <w:rsid w:val="00CF7E15"/>
    <w:rsid w:val="00D00D97"/>
    <w:rsid w:val="00D22FDE"/>
    <w:rsid w:val="00D30486"/>
    <w:rsid w:val="00D4471A"/>
    <w:rsid w:val="00D7152A"/>
    <w:rsid w:val="00D74048"/>
    <w:rsid w:val="00D85634"/>
    <w:rsid w:val="00D9137C"/>
    <w:rsid w:val="00D93AF3"/>
    <w:rsid w:val="00DA4159"/>
    <w:rsid w:val="00DB2EC0"/>
    <w:rsid w:val="00DB7CE3"/>
    <w:rsid w:val="00DC35E5"/>
    <w:rsid w:val="00DC6EEC"/>
    <w:rsid w:val="00DD2C9D"/>
    <w:rsid w:val="00DF1A4A"/>
    <w:rsid w:val="00E11A99"/>
    <w:rsid w:val="00E14440"/>
    <w:rsid w:val="00E31BDB"/>
    <w:rsid w:val="00E33673"/>
    <w:rsid w:val="00E37FAD"/>
    <w:rsid w:val="00E5119B"/>
    <w:rsid w:val="00E5150A"/>
    <w:rsid w:val="00E64FC6"/>
    <w:rsid w:val="00E667C9"/>
    <w:rsid w:val="00E72AF5"/>
    <w:rsid w:val="00EE231F"/>
    <w:rsid w:val="00EE4D6A"/>
    <w:rsid w:val="00F2378E"/>
    <w:rsid w:val="00F31347"/>
    <w:rsid w:val="00F3625E"/>
    <w:rsid w:val="00F62AC7"/>
    <w:rsid w:val="00F742A7"/>
    <w:rsid w:val="00F77692"/>
    <w:rsid w:val="00FA21A5"/>
    <w:rsid w:val="00FB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098D1B3C"/>
  <w15:docId w15:val="{B583055C-EC45-4930-9BC2-A56DB4B1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82"/>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260AF"/>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CB0787"/>
    <w:pPr>
      <w:keepNext/>
      <w:keepLines/>
      <w:spacing w:before="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82"/>
    <w:pPr>
      <w:tabs>
        <w:tab w:val="center" w:pos="4513"/>
        <w:tab w:val="right" w:pos="9026"/>
      </w:tabs>
      <w:spacing w:line="240" w:lineRule="auto"/>
    </w:pPr>
  </w:style>
  <w:style w:type="character" w:customStyle="1" w:styleId="HeaderChar">
    <w:name w:val="Header Char"/>
    <w:basedOn w:val="DefaultParagraphFont"/>
    <w:link w:val="Header"/>
    <w:uiPriority w:val="99"/>
    <w:rsid w:val="00355582"/>
  </w:style>
  <w:style w:type="paragraph" w:styleId="Footer">
    <w:name w:val="footer"/>
    <w:basedOn w:val="Normal"/>
    <w:link w:val="FooterChar"/>
    <w:uiPriority w:val="99"/>
    <w:unhideWhenUsed/>
    <w:rsid w:val="00355582"/>
    <w:pPr>
      <w:tabs>
        <w:tab w:val="center" w:pos="4513"/>
        <w:tab w:val="right" w:pos="9026"/>
      </w:tabs>
      <w:spacing w:line="240" w:lineRule="auto"/>
    </w:pPr>
  </w:style>
  <w:style w:type="character" w:customStyle="1" w:styleId="FooterChar">
    <w:name w:val="Footer Char"/>
    <w:basedOn w:val="DefaultParagraphFont"/>
    <w:link w:val="Footer"/>
    <w:uiPriority w:val="99"/>
    <w:rsid w:val="00355582"/>
  </w:style>
  <w:style w:type="character" w:customStyle="1" w:styleId="Heading1Char">
    <w:name w:val="Heading 1 Char"/>
    <w:basedOn w:val="DefaultParagraphFont"/>
    <w:link w:val="Heading1"/>
    <w:uiPriority w:val="9"/>
    <w:rsid w:val="007260AF"/>
    <w:rPr>
      <w:rFonts w:asciiTheme="majorHAnsi" w:eastAsiaTheme="majorEastAsia" w:hAnsiTheme="majorHAnsi" w:cstheme="majorBidi"/>
      <w:b/>
      <w:color w:val="000000" w:themeColor="text1"/>
      <w:sz w:val="36"/>
      <w:szCs w:val="32"/>
    </w:rPr>
  </w:style>
  <w:style w:type="character" w:styleId="CommentReference">
    <w:name w:val="annotation reference"/>
    <w:basedOn w:val="DefaultParagraphFont"/>
    <w:uiPriority w:val="99"/>
    <w:semiHidden/>
    <w:unhideWhenUsed/>
    <w:rsid w:val="00DB2EC0"/>
    <w:rPr>
      <w:sz w:val="16"/>
      <w:szCs w:val="16"/>
    </w:rPr>
  </w:style>
  <w:style w:type="paragraph" w:styleId="CommentText">
    <w:name w:val="annotation text"/>
    <w:basedOn w:val="Normal"/>
    <w:link w:val="CommentTextChar"/>
    <w:uiPriority w:val="99"/>
    <w:semiHidden/>
    <w:unhideWhenUsed/>
    <w:rsid w:val="00DB2EC0"/>
    <w:pPr>
      <w:spacing w:line="240" w:lineRule="auto"/>
    </w:pPr>
    <w:rPr>
      <w:sz w:val="20"/>
    </w:rPr>
  </w:style>
  <w:style w:type="character" w:customStyle="1" w:styleId="CommentTextChar">
    <w:name w:val="Comment Text Char"/>
    <w:basedOn w:val="DefaultParagraphFont"/>
    <w:link w:val="CommentText"/>
    <w:uiPriority w:val="99"/>
    <w:semiHidden/>
    <w:rsid w:val="00DB2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2EC0"/>
    <w:rPr>
      <w:b/>
      <w:bCs/>
    </w:rPr>
  </w:style>
  <w:style w:type="character" w:customStyle="1" w:styleId="CommentSubjectChar">
    <w:name w:val="Comment Subject Char"/>
    <w:basedOn w:val="CommentTextChar"/>
    <w:link w:val="CommentSubject"/>
    <w:uiPriority w:val="99"/>
    <w:semiHidden/>
    <w:rsid w:val="00DB2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2E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EC0"/>
    <w:rPr>
      <w:rFonts w:ascii="Segoe UI" w:eastAsia="Times New Roman" w:hAnsi="Segoe UI" w:cs="Segoe UI"/>
      <w:sz w:val="18"/>
      <w:szCs w:val="18"/>
    </w:rPr>
  </w:style>
  <w:style w:type="paragraph" w:styleId="NoSpacing">
    <w:name w:val="No Spacing"/>
    <w:uiPriority w:val="1"/>
    <w:qFormat/>
    <w:rsid w:val="00D93AF3"/>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CB0787"/>
    <w:rPr>
      <w:rFonts w:asciiTheme="majorHAnsi" w:eastAsiaTheme="majorEastAsia" w:hAnsiTheme="majorHAnsi" w:cstheme="majorBidi"/>
      <w:b/>
      <w:sz w:val="28"/>
      <w:szCs w:val="26"/>
    </w:rPr>
  </w:style>
  <w:style w:type="table" w:styleId="TableGrid">
    <w:name w:val="Table Grid"/>
    <w:basedOn w:val="TableNormal"/>
    <w:uiPriority w:val="39"/>
    <w:rsid w:val="00CB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3F7"/>
    <w:rPr>
      <w:color w:val="808080"/>
    </w:rPr>
  </w:style>
  <w:style w:type="character" w:styleId="Hyperlink">
    <w:name w:val="Hyperlink"/>
    <w:basedOn w:val="DefaultParagraphFont"/>
    <w:uiPriority w:val="99"/>
    <w:unhideWhenUsed/>
    <w:rsid w:val="003166EC"/>
    <w:rPr>
      <w:color w:val="0563C1" w:themeColor="hyperlink"/>
      <w:u w:val="single"/>
    </w:rPr>
  </w:style>
  <w:style w:type="paragraph" w:styleId="ListParagraph">
    <w:name w:val="List Paragraph"/>
    <w:basedOn w:val="Normal"/>
    <w:uiPriority w:val="34"/>
    <w:qFormat/>
    <w:rsid w:val="002B3E6E"/>
    <w:pPr>
      <w:ind w:left="720"/>
      <w:contextualSpacing/>
    </w:pPr>
  </w:style>
  <w:style w:type="character" w:styleId="FollowedHyperlink">
    <w:name w:val="FollowedHyperlink"/>
    <w:basedOn w:val="DefaultParagraphFont"/>
    <w:uiPriority w:val="99"/>
    <w:semiHidden/>
    <w:unhideWhenUsed/>
    <w:rsid w:val="004C3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ellowcard.mhra.gov.uk/" TargetMode="External"/><Relationship Id="rId13" Type="http://schemas.openxmlformats.org/officeDocument/2006/relationships/hyperlink" Target="mailto:dumf-uhb.pcd@nhs.net" TargetMode="External"/><Relationship Id="rId18" Type="http://schemas.openxmlformats.org/officeDocument/2006/relationships/hyperlink" Target="mailto:high-uhb.cpsoffice@nh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hsinform.scot" TargetMode="External"/><Relationship Id="rId12" Type="http://schemas.openxmlformats.org/officeDocument/2006/relationships/hyperlink" Target="mailto:adrian.mackenzie@borders.scot.nhs.uk" TargetMode="External"/><Relationship Id="rId17" Type="http://schemas.openxmlformats.org/officeDocument/2006/relationships/hyperlink" Target="mailto:GG-UHB.cpdevteam@nhs.net" TargetMode="External"/><Relationship Id="rId2" Type="http://schemas.openxmlformats.org/officeDocument/2006/relationships/styles" Target="styles.xml"/><Relationship Id="rId16" Type="http://schemas.openxmlformats.org/officeDocument/2006/relationships/hyperlink" Target="mailto:nhsg.pharmaceuticalcareservices@nhs.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oumoussa@aapct.scot.nhs.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V-UHB.communitypharmacysupport@nhs.net" TargetMode="External"/><Relationship Id="rId23" Type="http://schemas.openxmlformats.org/officeDocument/2006/relationships/glossaryDocument" Target="glossary/document.xml"/><Relationship Id="rId10" Type="http://schemas.openxmlformats.org/officeDocument/2006/relationships/hyperlink" Target="http://about.medicinescomplete.com/" TargetMode="External"/><Relationship Id="rId19" Type="http://schemas.openxmlformats.org/officeDocument/2006/relationships/hyperlink" Target="mailto:CommunityPharmacy.Contract@nhslothian.scot.nhs.uk" TargetMode="External"/><Relationship Id="rId4" Type="http://schemas.openxmlformats.org/officeDocument/2006/relationships/webSettings" Target="webSettings.xml"/><Relationship Id="rId9" Type="http://schemas.openxmlformats.org/officeDocument/2006/relationships/hyperlink" Target="http://www.medicines.org.uk" TargetMode="External"/><Relationship Id="rId14" Type="http://schemas.openxmlformats.org/officeDocument/2006/relationships/hyperlink" Target="mailto:Fife-uhb.pgd@nhs.n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975A73C-4C94-443E-842E-4CB138345AE7}"/>
      </w:docPartPr>
      <w:docPartBody>
        <w:p w:rsidR="00057A5D" w:rsidRDefault="00057A5D">
          <w:r w:rsidRPr="007B387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490E3A-E4E1-4316-B27A-6A57B64E4A1A}"/>
      </w:docPartPr>
      <w:docPartBody>
        <w:p w:rsidR="00057A5D" w:rsidRDefault="00057A5D">
          <w:r w:rsidRPr="007B38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7A5D"/>
    <w:rsid w:val="00057A5D"/>
    <w:rsid w:val="000D21B8"/>
    <w:rsid w:val="00120C6B"/>
    <w:rsid w:val="001D2B11"/>
    <w:rsid w:val="003541C3"/>
    <w:rsid w:val="003F05B4"/>
    <w:rsid w:val="00814CAC"/>
    <w:rsid w:val="009D7C00"/>
    <w:rsid w:val="00BE70AF"/>
    <w:rsid w:val="00C2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DD07877DC4CBE85187CDB12B20D0C">
    <w:name w:val="0FFDD07877DC4CBE85187CDB12B20D0C"/>
    <w:rsid w:val="00057A5D"/>
  </w:style>
  <w:style w:type="character" w:styleId="PlaceholderText">
    <w:name w:val="Placeholder Text"/>
    <w:basedOn w:val="DefaultParagraphFont"/>
    <w:uiPriority w:val="99"/>
    <w:semiHidden/>
    <w:rsid w:val="00057A5D"/>
    <w:rPr>
      <w:color w:val="808080"/>
    </w:rPr>
  </w:style>
  <w:style w:type="paragraph" w:customStyle="1" w:styleId="28A351F975CE467D9C01D293A11F6BB2">
    <w:name w:val="28A351F975CE467D9C01D293A11F6BB2"/>
    <w:rsid w:val="00057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2886</Words>
  <Characters>16453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Owen, Dawn</cp:lastModifiedBy>
  <cp:revision>2</cp:revision>
  <cp:lastPrinted>2021-03-11T14:23:00Z</cp:lastPrinted>
  <dcterms:created xsi:type="dcterms:W3CDTF">2021-03-11T16:17:00Z</dcterms:created>
  <dcterms:modified xsi:type="dcterms:W3CDTF">2021-03-11T16:17:00Z</dcterms:modified>
</cp:coreProperties>
</file>