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992E" w14:textId="77777777" w:rsidR="0071579A" w:rsidRPr="006A230E" w:rsidRDefault="0071579A">
      <w:pPr>
        <w:jc w:val="center"/>
        <w:rPr>
          <w:rFonts w:asciiTheme="minorHAnsi" w:hAnsiTheme="minorHAnsi"/>
          <w:b/>
        </w:rPr>
      </w:pPr>
      <w:r w:rsidRPr="006A230E">
        <w:rPr>
          <w:rFonts w:asciiTheme="minorHAnsi" w:hAnsiTheme="minorHAnsi"/>
          <w:b/>
        </w:rPr>
        <w:t>PHARMACEUTICAL CARE SERVICES (SCOTLAND)</w:t>
      </w:r>
    </w:p>
    <w:p w14:paraId="13C85AE5" w14:textId="77777777" w:rsidR="0071579A" w:rsidRPr="006A230E" w:rsidRDefault="0071579A">
      <w:pPr>
        <w:jc w:val="center"/>
        <w:rPr>
          <w:rFonts w:asciiTheme="minorHAnsi" w:hAnsiTheme="minorHAnsi"/>
          <w:b/>
        </w:rPr>
      </w:pPr>
    </w:p>
    <w:p w14:paraId="0853CD39" w14:textId="77777777" w:rsidR="0071579A" w:rsidRPr="006A230E" w:rsidRDefault="0071579A">
      <w:pPr>
        <w:jc w:val="center"/>
        <w:rPr>
          <w:rFonts w:asciiTheme="minorHAnsi" w:hAnsiTheme="minorHAnsi"/>
          <w:b/>
        </w:rPr>
      </w:pPr>
      <w:r w:rsidRPr="006A230E">
        <w:rPr>
          <w:rFonts w:asciiTheme="minorHAnsi" w:hAnsiTheme="minorHAnsi"/>
          <w:b/>
        </w:rPr>
        <w:t>ADDITIONAL SERVICES</w:t>
      </w:r>
    </w:p>
    <w:p w14:paraId="11F4C8DE" w14:textId="77777777" w:rsidR="0071579A" w:rsidRPr="006A230E" w:rsidRDefault="0071579A">
      <w:pPr>
        <w:jc w:val="center"/>
        <w:rPr>
          <w:rFonts w:asciiTheme="minorHAnsi" w:hAnsiTheme="minorHAnsi"/>
          <w:b/>
        </w:rPr>
      </w:pPr>
    </w:p>
    <w:p w14:paraId="76CAB939" w14:textId="77777777" w:rsidR="0071579A" w:rsidRPr="006A230E" w:rsidRDefault="00700799">
      <w:pPr>
        <w:jc w:val="center"/>
        <w:rPr>
          <w:rFonts w:asciiTheme="minorHAnsi" w:hAnsiTheme="minorHAnsi"/>
        </w:rPr>
      </w:pPr>
      <w:r w:rsidRPr="006A230E">
        <w:rPr>
          <w:rFonts w:asciiTheme="minorHAnsi" w:hAnsiTheme="minorHAnsi"/>
          <w:b/>
        </w:rPr>
        <w:t xml:space="preserve">Chalmers </w:t>
      </w:r>
      <w:r w:rsidR="0071579A" w:rsidRPr="006A230E">
        <w:rPr>
          <w:rFonts w:asciiTheme="minorHAnsi" w:hAnsiTheme="minorHAnsi"/>
          <w:b/>
        </w:rPr>
        <w:t xml:space="preserve">Pharmacy </w:t>
      </w:r>
      <w:r w:rsidRPr="006A230E">
        <w:rPr>
          <w:rFonts w:asciiTheme="minorHAnsi" w:hAnsiTheme="minorHAnsi"/>
          <w:b/>
        </w:rPr>
        <w:t xml:space="preserve">Partnership </w:t>
      </w:r>
      <w:r w:rsidR="0071579A" w:rsidRPr="006A230E">
        <w:rPr>
          <w:rFonts w:asciiTheme="minorHAnsi" w:hAnsiTheme="minorHAnsi"/>
          <w:b/>
        </w:rPr>
        <w:t xml:space="preserve">-Treatment of </w:t>
      </w:r>
      <w:r w:rsidR="004D4E40" w:rsidRPr="006A230E">
        <w:rPr>
          <w:rFonts w:asciiTheme="minorHAnsi" w:hAnsiTheme="minorHAnsi"/>
          <w:b/>
        </w:rPr>
        <w:t xml:space="preserve">Patients and </w:t>
      </w:r>
      <w:r w:rsidR="0071579A" w:rsidRPr="006A230E">
        <w:rPr>
          <w:rFonts w:asciiTheme="minorHAnsi" w:hAnsiTheme="minorHAnsi"/>
          <w:b/>
        </w:rPr>
        <w:t>Partners for Chlamydia</w:t>
      </w:r>
      <w:r w:rsidR="004D4E40" w:rsidRPr="006A230E">
        <w:rPr>
          <w:rFonts w:asciiTheme="minorHAnsi" w:hAnsiTheme="minorHAnsi"/>
          <w:b/>
        </w:rPr>
        <w:t xml:space="preserve"> or Non- specific Gonococcal Urethritis (NGU)</w:t>
      </w:r>
    </w:p>
    <w:p w14:paraId="5A30B1F9" w14:textId="77777777" w:rsidR="0071579A" w:rsidRPr="006A230E" w:rsidRDefault="0071579A">
      <w:pPr>
        <w:jc w:val="center"/>
        <w:rPr>
          <w:rFonts w:asciiTheme="minorHAnsi" w:hAnsiTheme="minorHAnsi"/>
        </w:rPr>
      </w:pPr>
    </w:p>
    <w:p w14:paraId="19287773" w14:textId="77777777" w:rsidR="0071579A" w:rsidRPr="006A230E" w:rsidRDefault="0071579A">
      <w:pPr>
        <w:rPr>
          <w:rFonts w:asciiTheme="minorHAnsi" w:hAnsiTheme="minorHAnsi" w:cs="Arial"/>
          <w:b/>
          <w:szCs w:val="24"/>
        </w:rPr>
      </w:pPr>
      <w:r w:rsidRPr="006A230E">
        <w:rPr>
          <w:rFonts w:asciiTheme="minorHAnsi" w:hAnsiTheme="minorHAnsi" w:cs="Arial"/>
          <w:b/>
          <w:szCs w:val="24"/>
        </w:rPr>
        <w:t>Aims, objectives and service outcomes</w:t>
      </w:r>
    </w:p>
    <w:p w14:paraId="407B3006" w14:textId="77777777" w:rsidR="0071579A" w:rsidRPr="00ED76A0" w:rsidRDefault="0071579A">
      <w:pPr>
        <w:rPr>
          <w:rFonts w:ascii="Arial" w:hAnsi="Arial" w:cs="Arial"/>
          <w:b/>
          <w:szCs w:val="24"/>
        </w:rPr>
      </w:pPr>
    </w:p>
    <w:p w14:paraId="50EE2754" w14:textId="77777777" w:rsidR="0071579A" w:rsidRPr="006A230E" w:rsidRDefault="0071579A">
      <w:pPr>
        <w:rPr>
          <w:rFonts w:asciiTheme="minorHAnsi" w:hAnsiTheme="minorHAnsi" w:cs="Arial"/>
          <w:szCs w:val="24"/>
        </w:rPr>
      </w:pPr>
      <w:r w:rsidRPr="006A230E">
        <w:rPr>
          <w:rFonts w:asciiTheme="minorHAnsi" w:hAnsiTheme="minorHAnsi" w:cs="Arial"/>
          <w:szCs w:val="24"/>
        </w:rPr>
        <w:t xml:space="preserve">The aim of the scheme is to </w:t>
      </w:r>
      <w:r w:rsidR="00700799" w:rsidRPr="006A230E">
        <w:rPr>
          <w:rFonts w:asciiTheme="minorHAnsi" w:hAnsiTheme="minorHAnsi" w:cs="Arial"/>
          <w:szCs w:val="24"/>
        </w:rPr>
        <w:t>provide</w:t>
      </w:r>
      <w:r w:rsidRPr="006A230E">
        <w:rPr>
          <w:rFonts w:asciiTheme="minorHAnsi" w:hAnsiTheme="minorHAnsi" w:cs="Arial"/>
          <w:szCs w:val="24"/>
        </w:rPr>
        <w:t xml:space="preserve"> treatment</w:t>
      </w:r>
      <w:r w:rsidR="00700799" w:rsidRPr="006A230E">
        <w:rPr>
          <w:rFonts w:asciiTheme="minorHAnsi" w:hAnsiTheme="minorHAnsi" w:cs="Arial"/>
          <w:szCs w:val="24"/>
        </w:rPr>
        <w:t xml:space="preserve"> to</w:t>
      </w:r>
      <w:r w:rsidRPr="006A230E">
        <w:rPr>
          <w:rFonts w:asciiTheme="minorHAnsi" w:hAnsiTheme="minorHAnsi" w:cs="Arial"/>
          <w:szCs w:val="24"/>
        </w:rPr>
        <w:t xml:space="preserve"> </w:t>
      </w:r>
      <w:r w:rsidR="004D4E40" w:rsidRPr="006A230E">
        <w:rPr>
          <w:rFonts w:asciiTheme="minorHAnsi" w:hAnsiTheme="minorHAnsi" w:cs="Arial"/>
          <w:szCs w:val="24"/>
        </w:rPr>
        <w:t xml:space="preserve">individuals with a diagnosis of </w:t>
      </w:r>
      <w:r w:rsidR="00E213AF" w:rsidRPr="006A230E">
        <w:rPr>
          <w:rFonts w:asciiTheme="minorHAnsi" w:hAnsiTheme="minorHAnsi" w:cs="Arial"/>
          <w:szCs w:val="24"/>
        </w:rPr>
        <w:t>c</w:t>
      </w:r>
      <w:r w:rsidR="004D4E40" w:rsidRPr="006A230E">
        <w:rPr>
          <w:rFonts w:asciiTheme="minorHAnsi" w:hAnsiTheme="minorHAnsi" w:cs="Arial"/>
          <w:szCs w:val="24"/>
        </w:rPr>
        <w:t>hlamydia or non-gonococcal urethritis (NGU) and their partners via a community pharmacy, using a patient group direction.</w:t>
      </w:r>
    </w:p>
    <w:p w14:paraId="5B67907D" w14:textId="77777777" w:rsidR="00E213AF" w:rsidRPr="006A230E" w:rsidRDefault="00E213AF">
      <w:pPr>
        <w:rPr>
          <w:rFonts w:asciiTheme="minorHAnsi" w:hAnsiTheme="minorHAnsi" w:cs="Arial"/>
          <w:szCs w:val="24"/>
        </w:rPr>
      </w:pPr>
      <w:r w:rsidRPr="006A230E">
        <w:rPr>
          <w:rFonts w:asciiTheme="minorHAnsi" w:hAnsiTheme="minorHAnsi" w:cs="Arial"/>
          <w:szCs w:val="24"/>
        </w:rPr>
        <w:t xml:space="preserve">Individuals who are holders of </w:t>
      </w:r>
      <w:r w:rsidRPr="006A230E">
        <w:rPr>
          <w:rFonts w:asciiTheme="minorHAnsi" w:hAnsiTheme="minorHAnsi" w:cs="Arial"/>
          <w:b/>
          <w:szCs w:val="24"/>
        </w:rPr>
        <w:t>either</w:t>
      </w:r>
      <w:r w:rsidRPr="006A230E">
        <w:rPr>
          <w:rFonts w:asciiTheme="minorHAnsi" w:hAnsiTheme="minorHAnsi" w:cs="Arial"/>
          <w:szCs w:val="24"/>
        </w:rPr>
        <w:t xml:space="preserve"> the NHS Lothian paper or electronic text voucher are eligible for treatment.</w:t>
      </w:r>
    </w:p>
    <w:p w14:paraId="2F1EF67C" w14:textId="77777777" w:rsidR="0071579A" w:rsidRPr="00ED76A0" w:rsidRDefault="0071579A">
      <w:pPr>
        <w:rPr>
          <w:rFonts w:ascii="Arial" w:hAnsi="Arial" w:cs="Arial"/>
          <w:szCs w:val="24"/>
        </w:rPr>
      </w:pPr>
    </w:p>
    <w:p w14:paraId="51E2BC2D" w14:textId="77777777" w:rsidR="0071579A" w:rsidRPr="006A230E" w:rsidRDefault="0071579A">
      <w:pPr>
        <w:rPr>
          <w:rFonts w:asciiTheme="minorHAnsi" w:hAnsiTheme="minorHAnsi" w:cs="Arial"/>
          <w:b/>
          <w:szCs w:val="24"/>
        </w:rPr>
      </w:pPr>
      <w:r w:rsidRPr="006A230E">
        <w:rPr>
          <w:rFonts w:asciiTheme="minorHAnsi" w:hAnsiTheme="minorHAnsi" w:cs="Arial"/>
          <w:b/>
          <w:szCs w:val="24"/>
        </w:rPr>
        <w:t>Service description</w:t>
      </w:r>
    </w:p>
    <w:p w14:paraId="0259EEFB" w14:textId="77777777" w:rsidR="0071579A" w:rsidRPr="006A230E" w:rsidRDefault="0071579A">
      <w:pPr>
        <w:rPr>
          <w:rFonts w:asciiTheme="minorHAnsi" w:hAnsiTheme="minorHAnsi" w:cs="Arial"/>
          <w:szCs w:val="24"/>
        </w:rPr>
      </w:pPr>
    </w:p>
    <w:p w14:paraId="4F31C47C" w14:textId="77777777" w:rsidR="0071579A" w:rsidRPr="006A230E" w:rsidRDefault="00E213AF">
      <w:pPr>
        <w:rPr>
          <w:rFonts w:asciiTheme="minorHAnsi" w:hAnsiTheme="minorHAnsi" w:cs="Arial"/>
          <w:szCs w:val="24"/>
        </w:rPr>
      </w:pPr>
      <w:r w:rsidRPr="006A230E">
        <w:rPr>
          <w:rFonts w:asciiTheme="minorHAnsi" w:hAnsiTheme="minorHAnsi" w:cs="Arial"/>
          <w:szCs w:val="24"/>
        </w:rPr>
        <w:t xml:space="preserve">This service will enable individuals and their sexual partners to be treated for </w:t>
      </w:r>
      <w:proofErr w:type="spellStart"/>
      <w:r w:rsidRPr="006A230E">
        <w:rPr>
          <w:rFonts w:asciiTheme="minorHAnsi" w:hAnsiTheme="minorHAnsi" w:cs="Arial"/>
          <w:szCs w:val="24"/>
        </w:rPr>
        <w:t>chalmydia</w:t>
      </w:r>
      <w:proofErr w:type="spellEnd"/>
      <w:r w:rsidRPr="006A230E">
        <w:rPr>
          <w:rFonts w:asciiTheme="minorHAnsi" w:hAnsiTheme="minorHAnsi" w:cs="Arial"/>
          <w:szCs w:val="24"/>
        </w:rPr>
        <w:t xml:space="preserve"> infection or NGU via community pharmacies using a voucher provided by the NHS Lothian Sexual Health Service. This voucher will be </w:t>
      </w:r>
      <w:r w:rsidRPr="006A230E">
        <w:rPr>
          <w:rFonts w:asciiTheme="minorHAnsi" w:hAnsiTheme="minorHAnsi" w:cs="Arial"/>
          <w:b/>
          <w:szCs w:val="24"/>
        </w:rPr>
        <w:t>either</w:t>
      </w:r>
      <w:r w:rsidRPr="006A230E">
        <w:rPr>
          <w:rFonts w:asciiTheme="minorHAnsi" w:hAnsiTheme="minorHAnsi" w:cs="Arial"/>
          <w:szCs w:val="24"/>
        </w:rPr>
        <w:t xml:space="preserve"> paper or electronic (text voucher).</w:t>
      </w:r>
    </w:p>
    <w:p w14:paraId="434BB6D2" w14:textId="77777777" w:rsidR="00E213AF" w:rsidRPr="006A230E" w:rsidRDefault="00E213AF">
      <w:pPr>
        <w:rPr>
          <w:rFonts w:asciiTheme="minorHAnsi" w:hAnsiTheme="minorHAnsi" w:cs="Arial"/>
          <w:szCs w:val="24"/>
        </w:rPr>
      </w:pPr>
    </w:p>
    <w:p w14:paraId="4AB164BD" w14:textId="77777777" w:rsidR="008E5EA8" w:rsidRPr="006A230E" w:rsidRDefault="0071579A">
      <w:pPr>
        <w:rPr>
          <w:rFonts w:asciiTheme="minorHAnsi" w:hAnsiTheme="minorHAnsi" w:cs="Arial"/>
          <w:szCs w:val="24"/>
        </w:rPr>
      </w:pPr>
      <w:r w:rsidRPr="006A230E">
        <w:rPr>
          <w:rFonts w:asciiTheme="minorHAnsi" w:hAnsiTheme="minorHAnsi" w:cs="Arial"/>
          <w:szCs w:val="24"/>
        </w:rPr>
        <w:t xml:space="preserve">The </w:t>
      </w:r>
      <w:r w:rsidR="002C3F11" w:rsidRPr="006A230E">
        <w:rPr>
          <w:rFonts w:asciiTheme="minorHAnsi" w:hAnsiTheme="minorHAnsi" w:cs="Arial"/>
          <w:szCs w:val="24"/>
        </w:rPr>
        <w:t xml:space="preserve">service </w:t>
      </w:r>
      <w:r w:rsidRPr="006A230E">
        <w:rPr>
          <w:rFonts w:asciiTheme="minorHAnsi" w:hAnsiTheme="minorHAnsi" w:cs="Arial"/>
          <w:szCs w:val="24"/>
        </w:rPr>
        <w:t xml:space="preserve">allows for men and women testing positive for chlamydia </w:t>
      </w:r>
      <w:r w:rsidR="00E213AF" w:rsidRPr="006A230E">
        <w:rPr>
          <w:rFonts w:asciiTheme="minorHAnsi" w:hAnsiTheme="minorHAnsi" w:cs="Arial"/>
          <w:szCs w:val="24"/>
        </w:rPr>
        <w:t xml:space="preserve">or identified as having NGU by the Sexual Health Service </w:t>
      </w:r>
      <w:r w:rsidRPr="006A230E">
        <w:rPr>
          <w:rFonts w:asciiTheme="minorHAnsi" w:hAnsiTheme="minorHAnsi" w:cs="Arial"/>
          <w:szCs w:val="24"/>
        </w:rPr>
        <w:t xml:space="preserve">to choose to </w:t>
      </w:r>
      <w:r w:rsidR="00E213AF" w:rsidRPr="006A230E">
        <w:rPr>
          <w:rFonts w:asciiTheme="minorHAnsi" w:hAnsiTheme="minorHAnsi" w:cs="Arial"/>
          <w:szCs w:val="24"/>
        </w:rPr>
        <w:t>access their treatment via community pharmacy using a paper/electronic voucher or to choose to give their partner(s) a paper/electronic voucher that they will take to a participating pharmacy. The voucher will state</w:t>
      </w:r>
      <w:r w:rsidR="008E5EA8" w:rsidRPr="006A230E">
        <w:rPr>
          <w:rFonts w:asciiTheme="minorHAnsi" w:hAnsiTheme="minorHAnsi" w:cs="Arial"/>
          <w:szCs w:val="24"/>
        </w:rPr>
        <w:t xml:space="preserve"> that either they or their partner have a diagnosis of </w:t>
      </w:r>
      <w:r w:rsidR="00C900D1" w:rsidRPr="006A230E">
        <w:rPr>
          <w:rFonts w:asciiTheme="minorHAnsi" w:hAnsiTheme="minorHAnsi" w:cs="Arial"/>
          <w:szCs w:val="24"/>
        </w:rPr>
        <w:t>c</w:t>
      </w:r>
      <w:r w:rsidR="008E5EA8" w:rsidRPr="006A230E">
        <w:rPr>
          <w:rFonts w:asciiTheme="minorHAnsi" w:hAnsiTheme="minorHAnsi" w:cs="Arial"/>
          <w:szCs w:val="24"/>
        </w:rPr>
        <w:t xml:space="preserve">hlamydia or NGU and should be treated (as per Lothian Joint Formulary guidelines) with doxycycline 100mg twice daily for 7 </w:t>
      </w:r>
      <w:proofErr w:type="gramStart"/>
      <w:r w:rsidR="008E5EA8" w:rsidRPr="006A230E">
        <w:rPr>
          <w:rFonts w:asciiTheme="minorHAnsi" w:hAnsiTheme="minorHAnsi" w:cs="Arial"/>
          <w:szCs w:val="24"/>
        </w:rPr>
        <w:t>days, and</w:t>
      </w:r>
      <w:proofErr w:type="gramEnd"/>
      <w:r w:rsidR="008E5EA8" w:rsidRPr="006A230E">
        <w:rPr>
          <w:rFonts w:asciiTheme="minorHAnsi" w:hAnsiTheme="minorHAnsi" w:cs="Arial"/>
          <w:szCs w:val="24"/>
        </w:rPr>
        <w:t xml:space="preserve"> offered the appropriate counselling. </w:t>
      </w:r>
    </w:p>
    <w:p w14:paraId="12728752" w14:textId="77777777" w:rsidR="0071579A" w:rsidRPr="006A230E" w:rsidRDefault="0071579A">
      <w:pPr>
        <w:rPr>
          <w:rFonts w:asciiTheme="minorHAnsi" w:hAnsiTheme="minorHAnsi" w:cs="Arial"/>
          <w:szCs w:val="24"/>
        </w:rPr>
      </w:pPr>
      <w:r w:rsidRPr="006A230E">
        <w:rPr>
          <w:rFonts w:asciiTheme="minorHAnsi" w:hAnsiTheme="minorHAnsi" w:cs="Arial"/>
          <w:szCs w:val="24"/>
        </w:rPr>
        <w:t xml:space="preserve">The pharmacist </w:t>
      </w:r>
      <w:r w:rsidR="002C3F11" w:rsidRPr="006A230E">
        <w:rPr>
          <w:rFonts w:asciiTheme="minorHAnsi" w:hAnsiTheme="minorHAnsi" w:cs="Arial"/>
          <w:szCs w:val="24"/>
        </w:rPr>
        <w:t xml:space="preserve">must </w:t>
      </w:r>
      <w:r w:rsidR="008E5EA8" w:rsidRPr="006A230E">
        <w:rPr>
          <w:rFonts w:asciiTheme="minorHAnsi" w:hAnsiTheme="minorHAnsi" w:cs="Arial"/>
          <w:szCs w:val="24"/>
        </w:rPr>
        <w:t>check that there are</w:t>
      </w:r>
      <w:r w:rsidRPr="006A230E">
        <w:rPr>
          <w:rFonts w:asciiTheme="minorHAnsi" w:hAnsiTheme="minorHAnsi" w:cs="Arial"/>
          <w:szCs w:val="24"/>
        </w:rPr>
        <w:t xml:space="preserve"> no contraindications before g</w:t>
      </w:r>
      <w:r w:rsidR="00ED76A0" w:rsidRPr="006A230E">
        <w:rPr>
          <w:rFonts w:asciiTheme="minorHAnsi" w:hAnsiTheme="minorHAnsi" w:cs="Arial"/>
          <w:szCs w:val="24"/>
        </w:rPr>
        <w:t>iving the individual</w:t>
      </w:r>
      <w:r w:rsidR="008E5EA8" w:rsidRPr="006A230E">
        <w:rPr>
          <w:rFonts w:asciiTheme="minorHAnsi" w:hAnsiTheme="minorHAnsi" w:cs="Arial"/>
          <w:szCs w:val="24"/>
        </w:rPr>
        <w:t xml:space="preserve"> doxycycline</w:t>
      </w:r>
      <w:r w:rsidRPr="006A230E">
        <w:rPr>
          <w:rFonts w:asciiTheme="minorHAnsi" w:hAnsiTheme="minorHAnsi" w:cs="Arial"/>
          <w:szCs w:val="24"/>
        </w:rPr>
        <w:t xml:space="preserve"> (at no cost to patient </w:t>
      </w:r>
      <w:proofErr w:type="gramStart"/>
      <w:r w:rsidRPr="006A230E">
        <w:rPr>
          <w:rFonts w:asciiTheme="minorHAnsi" w:hAnsiTheme="minorHAnsi" w:cs="Arial"/>
          <w:szCs w:val="24"/>
        </w:rPr>
        <w:t>i.e.</w:t>
      </w:r>
      <w:proofErr w:type="gramEnd"/>
      <w:r w:rsidRPr="006A230E">
        <w:rPr>
          <w:rFonts w:asciiTheme="minorHAnsi" w:hAnsiTheme="minorHAnsi" w:cs="Arial"/>
          <w:szCs w:val="24"/>
        </w:rPr>
        <w:t xml:space="preserve"> free) via a patient group direction. </w:t>
      </w:r>
      <w:r w:rsidR="008E5EA8" w:rsidRPr="006A230E">
        <w:rPr>
          <w:rFonts w:asciiTheme="minorHAnsi" w:hAnsiTheme="minorHAnsi" w:cs="Arial"/>
          <w:szCs w:val="24"/>
        </w:rPr>
        <w:t xml:space="preserve">The pharmacist will dispense the doxycycline by generating a label via the PMR. A prescription does </w:t>
      </w:r>
      <w:r w:rsidR="008E5EA8" w:rsidRPr="006A230E">
        <w:rPr>
          <w:rFonts w:asciiTheme="minorHAnsi" w:hAnsiTheme="minorHAnsi" w:cs="Arial"/>
          <w:b/>
          <w:szCs w:val="24"/>
        </w:rPr>
        <w:t>not</w:t>
      </w:r>
      <w:r w:rsidR="008E5EA8" w:rsidRPr="006A230E">
        <w:rPr>
          <w:rFonts w:asciiTheme="minorHAnsi" w:hAnsiTheme="minorHAnsi" w:cs="Arial"/>
          <w:szCs w:val="24"/>
        </w:rPr>
        <w:t xml:space="preserve"> need to be generated by the pharmacist.</w:t>
      </w:r>
    </w:p>
    <w:p w14:paraId="4EBE1467" w14:textId="77777777" w:rsidR="008E5EA8" w:rsidRPr="006A230E" w:rsidRDefault="008E5EA8">
      <w:pPr>
        <w:rPr>
          <w:rFonts w:asciiTheme="minorHAnsi" w:hAnsiTheme="minorHAnsi" w:cs="Arial"/>
          <w:szCs w:val="24"/>
        </w:rPr>
      </w:pPr>
    </w:p>
    <w:p w14:paraId="6D21956C" w14:textId="77777777" w:rsidR="00927C61" w:rsidRPr="006A230E" w:rsidRDefault="00DA5C6F">
      <w:pPr>
        <w:rPr>
          <w:rFonts w:asciiTheme="minorHAnsi" w:hAnsiTheme="minorHAnsi" w:cs="Arial"/>
          <w:szCs w:val="24"/>
        </w:rPr>
      </w:pPr>
      <w:proofErr w:type="gramStart"/>
      <w:r w:rsidRPr="006A230E">
        <w:rPr>
          <w:rFonts w:asciiTheme="minorHAnsi" w:hAnsiTheme="minorHAnsi" w:cs="Arial"/>
          <w:szCs w:val="24"/>
        </w:rPr>
        <w:t>In order to</w:t>
      </w:r>
      <w:proofErr w:type="gramEnd"/>
      <w:r w:rsidRPr="006A230E">
        <w:rPr>
          <w:rFonts w:asciiTheme="minorHAnsi" w:hAnsiTheme="minorHAnsi" w:cs="Arial"/>
          <w:szCs w:val="24"/>
        </w:rPr>
        <w:t xml:space="preserve"> partici</w:t>
      </w:r>
      <w:r w:rsidR="00D44923" w:rsidRPr="006A230E">
        <w:rPr>
          <w:rFonts w:asciiTheme="minorHAnsi" w:hAnsiTheme="minorHAnsi" w:cs="Arial"/>
          <w:szCs w:val="24"/>
        </w:rPr>
        <w:t>pate in the service contractors</w:t>
      </w:r>
      <w:r w:rsidRPr="006A230E">
        <w:rPr>
          <w:rFonts w:asciiTheme="minorHAnsi" w:hAnsiTheme="minorHAnsi" w:cs="Arial"/>
          <w:szCs w:val="24"/>
        </w:rPr>
        <w:t xml:space="preserve"> must first complete the </w:t>
      </w:r>
      <w:r w:rsidR="00927C61" w:rsidRPr="00523071">
        <w:rPr>
          <w:rFonts w:asciiTheme="minorHAnsi" w:hAnsiTheme="minorHAnsi" w:cs="Arial"/>
          <w:b/>
          <w:szCs w:val="24"/>
        </w:rPr>
        <w:t>agreement form (Appendix 1)</w:t>
      </w:r>
      <w:r w:rsidR="00927C61" w:rsidRPr="006A230E">
        <w:rPr>
          <w:rFonts w:asciiTheme="minorHAnsi" w:hAnsiTheme="minorHAnsi" w:cs="Arial"/>
          <w:szCs w:val="24"/>
        </w:rPr>
        <w:t xml:space="preserve"> and return it to Primary Care Contracts Organisat</w:t>
      </w:r>
      <w:r w:rsidR="004474F9" w:rsidRPr="006A230E">
        <w:rPr>
          <w:rFonts w:asciiTheme="minorHAnsi" w:hAnsiTheme="minorHAnsi" w:cs="Arial"/>
          <w:szCs w:val="24"/>
        </w:rPr>
        <w:t>i</w:t>
      </w:r>
      <w:r w:rsidR="00B5126C" w:rsidRPr="006A230E">
        <w:rPr>
          <w:rFonts w:asciiTheme="minorHAnsi" w:hAnsiTheme="minorHAnsi" w:cs="Arial"/>
          <w:szCs w:val="24"/>
        </w:rPr>
        <w:t>on.</w:t>
      </w:r>
    </w:p>
    <w:p w14:paraId="3C6E408D" w14:textId="77777777" w:rsidR="008E5EA8" w:rsidRPr="006A230E" w:rsidRDefault="00927C61">
      <w:pPr>
        <w:rPr>
          <w:rFonts w:asciiTheme="minorHAnsi" w:hAnsiTheme="minorHAnsi" w:cs="Arial"/>
          <w:szCs w:val="24"/>
        </w:rPr>
      </w:pPr>
      <w:r w:rsidRPr="006A230E">
        <w:rPr>
          <w:rFonts w:asciiTheme="minorHAnsi" w:hAnsiTheme="minorHAnsi" w:cs="Arial"/>
          <w:szCs w:val="24"/>
        </w:rPr>
        <w:t>For paym</w:t>
      </w:r>
      <w:r w:rsidR="0035454D" w:rsidRPr="006A230E">
        <w:rPr>
          <w:rFonts w:asciiTheme="minorHAnsi" w:hAnsiTheme="minorHAnsi" w:cs="Arial"/>
          <w:szCs w:val="24"/>
        </w:rPr>
        <w:t xml:space="preserve">ent for delivering the service, the </w:t>
      </w:r>
      <w:r w:rsidR="0035454D" w:rsidRPr="00523071">
        <w:rPr>
          <w:rFonts w:asciiTheme="minorHAnsi" w:hAnsiTheme="minorHAnsi" w:cs="Arial"/>
          <w:b/>
          <w:szCs w:val="24"/>
        </w:rPr>
        <w:t>claim form (Appendix 2)</w:t>
      </w:r>
      <w:r w:rsidR="0035454D" w:rsidRPr="006A230E">
        <w:rPr>
          <w:rFonts w:asciiTheme="minorHAnsi" w:hAnsiTheme="minorHAnsi" w:cs="Arial"/>
          <w:szCs w:val="24"/>
        </w:rPr>
        <w:t xml:space="preserve"> should be submitted</w:t>
      </w:r>
      <w:r w:rsidR="008E5088" w:rsidRPr="006A230E">
        <w:rPr>
          <w:rFonts w:asciiTheme="minorHAnsi" w:hAnsiTheme="minorHAnsi" w:cs="Arial"/>
          <w:szCs w:val="24"/>
        </w:rPr>
        <w:t xml:space="preserve"> </w:t>
      </w:r>
      <w:proofErr w:type="gramStart"/>
      <w:r w:rsidR="008E5088" w:rsidRPr="006A230E">
        <w:rPr>
          <w:rFonts w:asciiTheme="minorHAnsi" w:hAnsiTheme="minorHAnsi" w:cs="Arial"/>
          <w:szCs w:val="24"/>
        </w:rPr>
        <w:t>on a monthly basis</w:t>
      </w:r>
      <w:proofErr w:type="gramEnd"/>
      <w:r w:rsidR="0035454D" w:rsidRPr="006A230E">
        <w:rPr>
          <w:rFonts w:asciiTheme="minorHAnsi" w:hAnsiTheme="minorHAnsi" w:cs="Arial"/>
          <w:szCs w:val="24"/>
        </w:rPr>
        <w:t xml:space="preserve"> to the health advisers at Chalmers Sexual Health Clinic.</w:t>
      </w:r>
      <w:r w:rsidR="008E5088" w:rsidRPr="006A230E">
        <w:rPr>
          <w:rFonts w:asciiTheme="minorHAnsi" w:hAnsiTheme="minorHAnsi" w:cs="Arial"/>
          <w:szCs w:val="24"/>
        </w:rPr>
        <w:t xml:space="preserve"> Any</w:t>
      </w:r>
      <w:r w:rsidR="008E5EA8" w:rsidRPr="006A230E">
        <w:rPr>
          <w:rFonts w:asciiTheme="minorHAnsi" w:hAnsiTheme="minorHAnsi" w:cs="Arial"/>
          <w:szCs w:val="24"/>
        </w:rPr>
        <w:t xml:space="preserve"> paper voucher</w:t>
      </w:r>
      <w:r w:rsidRPr="006A230E">
        <w:rPr>
          <w:rFonts w:asciiTheme="minorHAnsi" w:hAnsiTheme="minorHAnsi" w:cs="Arial"/>
          <w:szCs w:val="24"/>
        </w:rPr>
        <w:t>(s)</w:t>
      </w:r>
      <w:r w:rsidR="008E5088" w:rsidRPr="006A230E">
        <w:rPr>
          <w:rFonts w:asciiTheme="minorHAnsi" w:hAnsiTheme="minorHAnsi" w:cs="Arial"/>
          <w:szCs w:val="24"/>
        </w:rPr>
        <w:t xml:space="preserve"> should be attached to the claim form</w:t>
      </w:r>
      <w:r w:rsidRPr="006A230E">
        <w:rPr>
          <w:rFonts w:asciiTheme="minorHAnsi" w:hAnsiTheme="minorHAnsi" w:cs="Arial"/>
          <w:szCs w:val="24"/>
        </w:rPr>
        <w:t xml:space="preserve"> an</w:t>
      </w:r>
      <w:r w:rsidR="008E5088" w:rsidRPr="006A230E">
        <w:rPr>
          <w:rFonts w:asciiTheme="minorHAnsi" w:hAnsiTheme="minorHAnsi" w:cs="Arial"/>
          <w:szCs w:val="24"/>
        </w:rPr>
        <w:t>d any text voucher number(s) should be entered onto the claim form.</w:t>
      </w:r>
      <w:r w:rsidR="00523071">
        <w:rPr>
          <w:rFonts w:asciiTheme="minorHAnsi" w:hAnsiTheme="minorHAnsi" w:cs="Arial"/>
          <w:szCs w:val="24"/>
        </w:rPr>
        <w:t xml:space="preserve"> </w:t>
      </w:r>
      <w:r w:rsidR="00523071" w:rsidRPr="00523071">
        <w:rPr>
          <w:rFonts w:asciiTheme="minorHAnsi" w:hAnsiTheme="minorHAnsi" w:cs="Arial"/>
          <w:b/>
          <w:szCs w:val="24"/>
        </w:rPr>
        <w:t xml:space="preserve">Please ensure to add name of pharmacy, </w:t>
      </w:r>
      <w:proofErr w:type="gramStart"/>
      <w:r w:rsidR="00523071" w:rsidRPr="00523071">
        <w:rPr>
          <w:rFonts w:asciiTheme="minorHAnsi" w:hAnsiTheme="minorHAnsi" w:cs="Arial"/>
          <w:b/>
          <w:szCs w:val="24"/>
        </w:rPr>
        <w:t>address</w:t>
      </w:r>
      <w:proofErr w:type="gramEnd"/>
      <w:r w:rsidR="00523071" w:rsidRPr="00523071">
        <w:rPr>
          <w:rFonts w:asciiTheme="minorHAnsi" w:hAnsiTheme="minorHAnsi" w:cs="Arial"/>
          <w:b/>
          <w:szCs w:val="24"/>
        </w:rPr>
        <w:t xml:space="preserve"> and CP number.</w:t>
      </w:r>
      <w:r w:rsidR="008E5EA8" w:rsidRPr="006A230E">
        <w:rPr>
          <w:rFonts w:asciiTheme="minorHAnsi" w:hAnsiTheme="minorHAnsi" w:cs="Arial"/>
          <w:szCs w:val="24"/>
        </w:rPr>
        <w:t xml:space="preserve"> </w:t>
      </w:r>
    </w:p>
    <w:p w14:paraId="6CAF45D9" w14:textId="77777777" w:rsidR="0071579A" w:rsidRPr="006A230E" w:rsidRDefault="0071579A">
      <w:pPr>
        <w:rPr>
          <w:rFonts w:asciiTheme="minorHAnsi" w:hAnsiTheme="minorHAnsi" w:cs="Arial"/>
          <w:szCs w:val="24"/>
        </w:rPr>
      </w:pPr>
      <w:r w:rsidRPr="006A230E">
        <w:rPr>
          <w:rFonts w:asciiTheme="minorHAnsi" w:hAnsiTheme="minorHAnsi" w:cs="Arial"/>
          <w:szCs w:val="24"/>
        </w:rPr>
        <w:t>Pharmacies will receive a £5 fee for treating each sexual partner, plus the co</w:t>
      </w:r>
      <w:r w:rsidR="008E5EA8" w:rsidRPr="006A230E">
        <w:rPr>
          <w:rFonts w:asciiTheme="minorHAnsi" w:hAnsiTheme="minorHAnsi" w:cs="Arial"/>
          <w:szCs w:val="24"/>
        </w:rPr>
        <w:t>rresponding current Sco</w:t>
      </w:r>
      <w:r w:rsidR="00C900D1" w:rsidRPr="006A230E">
        <w:rPr>
          <w:rFonts w:asciiTheme="minorHAnsi" w:hAnsiTheme="minorHAnsi" w:cs="Arial"/>
          <w:szCs w:val="24"/>
        </w:rPr>
        <w:t>ttish Drug Tariff price for doxy</w:t>
      </w:r>
      <w:r w:rsidR="008E5EA8" w:rsidRPr="006A230E">
        <w:rPr>
          <w:rFonts w:asciiTheme="minorHAnsi" w:hAnsiTheme="minorHAnsi" w:cs="Arial"/>
          <w:szCs w:val="24"/>
        </w:rPr>
        <w:t>cycline.</w:t>
      </w:r>
    </w:p>
    <w:p w14:paraId="1B1793DD" w14:textId="77777777" w:rsidR="004474F9"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This fee will be payable upon receipt of the completed claim form by the co-ordinating health advise</w:t>
      </w:r>
      <w:r w:rsidR="00DA5C6F" w:rsidRPr="006A230E">
        <w:rPr>
          <w:rFonts w:asciiTheme="minorHAnsi" w:hAnsiTheme="minorHAnsi" w:cs="Arial"/>
          <w:sz w:val="24"/>
          <w:szCs w:val="24"/>
        </w:rPr>
        <w:t xml:space="preserve">r team.  </w:t>
      </w:r>
    </w:p>
    <w:p w14:paraId="72904CD7" w14:textId="77777777" w:rsidR="004474F9" w:rsidRDefault="004474F9" w:rsidP="00ED76A0">
      <w:pPr>
        <w:pStyle w:val="BodyText"/>
        <w:rPr>
          <w:rFonts w:cs="Arial"/>
          <w:sz w:val="24"/>
          <w:szCs w:val="24"/>
        </w:rPr>
      </w:pPr>
    </w:p>
    <w:p w14:paraId="24E0BFDB" w14:textId="77777777" w:rsidR="00A4138E" w:rsidRDefault="00A4138E" w:rsidP="00ED76A0">
      <w:pPr>
        <w:pStyle w:val="BodyText"/>
        <w:rPr>
          <w:rFonts w:cs="Arial"/>
          <w:sz w:val="24"/>
          <w:szCs w:val="24"/>
        </w:rPr>
      </w:pPr>
    </w:p>
    <w:p w14:paraId="5D2CEFD3" w14:textId="77777777" w:rsidR="00A4138E" w:rsidRDefault="00A4138E" w:rsidP="00ED76A0">
      <w:pPr>
        <w:pStyle w:val="BodyText"/>
        <w:rPr>
          <w:rFonts w:cs="Arial"/>
          <w:sz w:val="24"/>
          <w:szCs w:val="24"/>
        </w:rPr>
      </w:pPr>
    </w:p>
    <w:p w14:paraId="5AAA184B" w14:textId="77777777" w:rsidR="00204826" w:rsidRDefault="00204826" w:rsidP="00ED76A0">
      <w:pPr>
        <w:pStyle w:val="BodyText"/>
        <w:rPr>
          <w:rFonts w:asciiTheme="minorHAnsi" w:hAnsiTheme="minorHAnsi" w:cs="Arial"/>
          <w:sz w:val="24"/>
          <w:szCs w:val="24"/>
        </w:rPr>
      </w:pPr>
    </w:p>
    <w:p w14:paraId="1FF9657E" w14:textId="2E004028" w:rsidR="00DA5C6F" w:rsidRPr="006A230E" w:rsidRDefault="00DA5C6F" w:rsidP="00ED76A0">
      <w:pPr>
        <w:pStyle w:val="BodyText"/>
        <w:rPr>
          <w:rFonts w:asciiTheme="minorHAnsi" w:hAnsiTheme="minorHAnsi" w:cs="Arial"/>
          <w:sz w:val="24"/>
          <w:szCs w:val="24"/>
        </w:rPr>
      </w:pPr>
      <w:r w:rsidRPr="006A230E">
        <w:rPr>
          <w:rFonts w:asciiTheme="minorHAnsi" w:hAnsiTheme="minorHAnsi" w:cs="Arial"/>
          <w:sz w:val="24"/>
          <w:szCs w:val="24"/>
        </w:rPr>
        <w:lastRenderedPageBreak/>
        <w:t>Pharmacists should</w:t>
      </w:r>
      <w:r w:rsidR="00A4138E" w:rsidRPr="006A230E">
        <w:rPr>
          <w:rFonts w:asciiTheme="minorHAnsi" w:hAnsiTheme="minorHAnsi" w:cs="Arial"/>
          <w:sz w:val="24"/>
          <w:szCs w:val="24"/>
        </w:rPr>
        <w:t xml:space="preserve"> either</w:t>
      </w:r>
      <w:r w:rsidRPr="006A230E">
        <w:rPr>
          <w:rFonts w:asciiTheme="minorHAnsi" w:hAnsiTheme="minorHAnsi" w:cs="Arial"/>
          <w:sz w:val="24"/>
          <w:szCs w:val="24"/>
        </w:rPr>
        <w:t xml:space="preserve"> e-mail </w:t>
      </w:r>
      <w:r w:rsidR="00ED76A0" w:rsidRPr="006A230E">
        <w:rPr>
          <w:rFonts w:asciiTheme="minorHAnsi" w:hAnsiTheme="minorHAnsi" w:cs="Arial"/>
          <w:sz w:val="24"/>
          <w:szCs w:val="24"/>
        </w:rPr>
        <w:t>the claim form to:</w:t>
      </w:r>
    </w:p>
    <w:p w14:paraId="3DB76592" w14:textId="77777777" w:rsidR="00DA5C6F" w:rsidRPr="006A230E" w:rsidRDefault="00303E5A" w:rsidP="00ED76A0">
      <w:pPr>
        <w:pStyle w:val="BodyText"/>
        <w:rPr>
          <w:rFonts w:asciiTheme="minorHAnsi" w:hAnsiTheme="minorHAnsi"/>
        </w:rPr>
      </w:pPr>
      <w:hyperlink r:id="rId7" w:history="1">
        <w:r w:rsidR="006F4743" w:rsidRPr="006A230E">
          <w:rPr>
            <w:rStyle w:val="Hyperlink"/>
            <w:rFonts w:asciiTheme="minorHAnsi" w:hAnsiTheme="minorHAnsi" w:cs="Arial"/>
            <w:sz w:val="24"/>
            <w:szCs w:val="24"/>
          </w:rPr>
          <w:t>ChalmersHealthAdvisers@nhslothian.scot.nhs.uk</w:t>
        </w:r>
      </w:hyperlink>
    </w:p>
    <w:p w14:paraId="3FC060DD" w14:textId="77777777" w:rsidR="004474F9" w:rsidRPr="006A230E" w:rsidRDefault="00A4138E" w:rsidP="00A4138E">
      <w:pPr>
        <w:pStyle w:val="BodyText"/>
        <w:tabs>
          <w:tab w:val="clear" w:pos="720"/>
          <w:tab w:val="clear" w:pos="1440"/>
          <w:tab w:val="clear" w:pos="2160"/>
          <w:tab w:val="clear" w:pos="2880"/>
          <w:tab w:val="clear" w:pos="4680"/>
          <w:tab w:val="clear" w:pos="5400"/>
          <w:tab w:val="clear" w:pos="9000"/>
        </w:tabs>
        <w:rPr>
          <w:rFonts w:asciiTheme="minorHAnsi" w:hAnsiTheme="minorHAnsi"/>
          <w:b/>
        </w:rPr>
      </w:pPr>
      <w:r w:rsidRPr="006A230E">
        <w:rPr>
          <w:rFonts w:asciiTheme="minorHAnsi" w:hAnsiTheme="minorHAnsi"/>
        </w:rPr>
        <w:tab/>
      </w:r>
      <w:r w:rsidRPr="006A230E">
        <w:rPr>
          <w:rFonts w:asciiTheme="minorHAnsi" w:hAnsiTheme="minorHAnsi"/>
        </w:rPr>
        <w:tab/>
      </w:r>
      <w:r w:rsidRPr="006A230E">
        <w:rPr>
          <w:rFonts w:asciiTheme="minorHAnsi" w:hAnsiTheme="minorHAnsi"/>
        </w:rPr>
        <w:tab/>
      </w:r>
      <w:r w:rsidRPr="006A230E">
        <w:rPr>
          <w:rFonts w:asciiTheme="minorHAnsi" w:hAnsiTheme="minorHAnsi"/>
          <w:b/>
        </w:rPr>
        <w:t>OR</w:t>
      </w:r>
    </w:p>
    <w:p w14:paraId="5250DB6C" w14:textId="77777777" w:rsidR="004474F9" w:rsidRPr="006A230E" w:rsidRDefault="00A4138E" w:rsidP="00ED76A0">
      <w:pPr>
        <w:pStyle w:val="BodyText"/>
        <w:rPr>
          <w:rFonts w:asciiTheme="minorHAnsi" w:hAnsiTheme="minorHAnsi" w:cs="Arial"/>
          <w:sz w:val="24"/>
          <w:szCs w:val="24"/>
        </w:rPr>
      </w:pPr>
      <w:r w:rsidRPr="006A230E">
        <w:rPr>
          <w:rFonts w:asciiTheme="minorHAnsi" w:hAnsiTheme="minorHAnsi" w:cs="Arial"/>
          <w:sz w:val="24"/>
          <w:szCs w:val="24"/>
        </w:rPr>
        <w:t xml:space="preserve"> P</w:t>
      </w:r>
      <w:r w:rsidR="00DA5C6F" w:rsidRPr="006A230E">
        <w:rPr>
          <w:rFonts w:asciiTheme="minorHAnsi" w:hAnsiTheme="minorHAnsi" w:cs="Arial"/>
          <w:sz w:val="24"/>
          <w:szCs w:val="24"/>
        </w:rPr>
        <w:t>ost to:</w:t>
      </w:r>
    </w:p>
    <w:p w14:paraId="02FE8F9C" w14:textId="77777777" w:rsidR="00ED76A0"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 xml:space="preserve"> Health Advisers </w:t>
      </w:r>
    </w:p>
    <w:p w14:paraId="7AD8112F" w14:textId="77777777" w:rsidR="00ED76A0"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 xml:space="preserve"> Chalmers Sexual Health Clinic,</w:t>
      </w:r>
    </w:p>
    <w:p w14:paraId="4E183D26" w14:textId="77777777" w:rsidR="00ED76A0"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 xml:space="preserve"> 2a Chalmers Street,</w:t>
      </w:r>
    </w:p>
    <w:p w14:paraId="12EEBC24" w14:textId="77777777" w:rsidR="00ED76A0"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 xml:space="preserve"> Edinburgh</w:t>
      </w:r>
    </w:p>
    <w:p w14:paraId="6BB462AE" w14:textId="77777777" w:rsidR="00ED76A0" w:rsidRPr="006A230E" w:rsidRDefault="00ED76A0" w:rsidP="00ED76A0">
      <w:pPr>
        <w:pStyle w:val="BodyText"/>
        <w:rPr>
          <w:rFonts w:asciiTheme="minorHAnsi" w:hAnsiTheme="minorHAnsi" w:cs="Arial"/>
          <w:sz w:val="24"/>
          <w:szCs w:val="24"/>
        </w:rPr>
      </w:pPr>
      <w:r w:rsidRPr="006A230E">
        <w:rPr>
          <w:rFonts w:asciiTheme="minorHAnsi" w:hAnsiTheme="minorHAnsi" w:cs="Arial"/>
          <w:sz w:val="24"/>
          <w:szCs w:val="24"/>
        </w:rPr>
        <w:t xml:space="preserve"> EH3 9ES.</w:t>
      </w:r>
    </w:p>
    <w:p w14:paraId="023A907F" w14:textId="77777777" w:rsidR="0071579A" w:rsidRPr="00ED76A0" w:rsidRDefault="0071579A">
      <w:pPr>
        <w:rPr>
          <w:rFonts w:ascii="Arial" w:hAnsi="Arial" w:cs="Arial"/>
          <w:szCs w:val="24"/>
        </w:rPr>
      </w:pPr>
    </w:p>
    <w:p w14:paraId="1BC5FF2D" w14:textId="77777777" w:rsidR="0071579A" w:rsidRPr="006A230E" w:rsidRDefault="00700799">
      <w:pPr>
        <w:rPr>
          <w:rFonts w:asciiTheme="minorHAnsi" w:hAnsiTheme="minorHAnsi" w:cs="Arial"/>
          <w:szCs w:val="24"/>
        </w:rPr>
      </w:pPr>
      <w:r w:rsidRPr="006A230E">
        <w:rPr>
          <w:rFonts w:asciiTheme="minorHAnsi" w:hAnsiTheme="minorHAnsi" w:cs="Arial"/>
          <w:b/>
          <w:szCs w:val="24"/>
        </w:rPr>
        <w:t xml:space="preserve">Chalmers Pharmacy Partnership </w:t>
      </w:r>
      <w:r w:rsidR="008E5EA8" w:rsidRPr="006A230E">
        <w:rPr>
          <w:rFonts w:asciiTheme="minorHAnsi" w:hAnsiTheme="minorHAnsi" w:cs="Arial"/>
          <w:szCs w:val="24"/>
        </w:rPr>
        <w:t>-Treatment of patients and partners for chlamydia or NGU</w:t>
      </w:r>
      <w:r w:rsidR="0071579A" w:rsidRPr="006A230E">
        <w:rPr>
          <w:rFonts w:asciiTheme="minorHAnsi" w:hAnsiTheme="minorHAnsi" w:cs="Arial"/>
          <w:b/>
          <w:szCs w:val="24"/>
        </w:rPr>
        <w:t xml:space="preserve"> </w:t>
      </w:r>
      <w:r w:rsidR="0071579A" w:rsidRPr="006A230E">
        <w:rPr>
          <w:rFonts w:asciiTheme="minorHAnsi" w:hAnsiTheme="minorHAnsi" w:cs="Arial"/>
          <w:szCs w:val="24"/>
        </w:rPr>
        <w:t>is an additional pharmaceutical care service and may only be provided by a pharmacy contractor approved by NHS Lothian to provide that service.</w:t>
      </w:r>
    </w:p>
    <w:p w14:paraId="15DB2D2E" w14:textId="77777777" w:rsidR="008E5EA8" w:rsidRPr="006A230E" w:rsidRDefault="008E5EA8">
      <w:pPr>
        <w:rPr>
          <w:rFonts w:asciiTheme="minorHAnsi" w:hAnsiTheme="minorHAnsi" w:cs="Arial"/>
          <w:szCs w:val="24"/>
        </w:rPr>
      </w:pPr>
    </w:p>
    <w:p w14:paraId="687B944D" w14:textId="4A72E650" w:rsidR="006A230E" w:rsidRPr="006A230E" w:rsidRDefault="00927C61">
      <w:pPr>
        <w:rPr>
          <w:rFonts w:asciiTheme="minorHAnsi" w:hAnsiTheme="minorHAnsi" w:cs="Arial"/>
          <w:b/>
          <w:szCs w:val="24"/>
        </w:rPr>
      </w:pPr>
      <w:r w:rsidRPr="006A230E">
        <w:rPr>
          <w:rFonts w:asciiTheme="minorHAnsi" w:hAnsiTheme="minorHAnsi" w:cs="Arial"/>
          <w:b/>
          <w:szCs w:val="24"/>
        </w:rPr>
        <w:t>Service Outline and S</w:t>
      </w:r>
      <w:r w:rsidR="0071579A" w:rsidRPr="006A230E">
        <w:rPr>
          <w:rFonts w:asciiTheme="minorHAnsi" w:hAnsiTheme="minorHAnsi" w:cs="Arial"/>
          <w:b/>
          <w:szCs w:val="24"/>
        </w:rPr>
        <w:t>tandard</w:t>
      </w:r>
    </w:p>
    <w:p w14:paraId="67F54A0D" w14:textId="77777777" w:rsidR="0071579A" w:rsidRPr="006A230E" w:rsidRDefault="0071579A">
      <w:pPr>
        <w:rPr>
          <w:rFonts w:asciiTheme="minorHAnsi" w:hAnsiTheme="minorHAnsi" w:cs="Arial"/>
          <w:szCs w:val="24"/>
          <w:u w:val="single"/>
        </w:rPr>
      </w:pPr>
      <w:r w:rsidRPr="006A230E">
        <w:rPr>
          <w:rFonts w:asciiTheme="minorHAnsi" w:hAnsiTheme="minorHAnsi" w:cs="Arial"/>
          <w:szCs w:val="24"/>
          <w:u w:val="single"/>
        </w:rPr>
        <w:t>Service offered</w:t>
      </w:r>
    </w:p>
    <w:p w14:paraId="4826CD22" w14:textId="77777777" w:rsidR="0071579A" w:rsidRPr="006A230E" w:rsidRDefault="0071579A" w:rsidP="00ED76A0">
      <w:pPr>
        <w:pStyle w:val="BodyText"/>
        <w:rPr>
          <w:rFonts w:asciiTheme="minorHAnsi" w:hAnsiTheme="minorHAnsi" w:cs="Arial"/>
          <w:sz w:val="24"/>
          <w:szCs w:val="24"/>
        </w:rPr>
      </w:pPr>
      <w:r w:rsidRPr="006A230E">
        <w:rPr>
          <w:rFonts w:asciiTheme="minorHAnsi" w:hAnsiTheme="minorHAnsi" w:cs="Arial"/>
          <w:sz w:val="24"/>
          <w:szCs w:val="24"/>
        </w:rPr>
        <w:t>The pharmacist must offer</w:t>
      </w:r>
      <w:r w:rsidR="006F4743" w:rsidRPr="006A230E">
        <w:rPr>
          <w:rFonts w:asciiTheme="minorHAnsi" w:hAnsiTheme="minorHAnsi" w:cs="Arial"/>
          <w:sz w:val="24"/>
          <w:szCs w:val="24"/>
        </w:rPr>
        <w:t xml:space="preserve"> the</w:t>
      </w:r>
      <w:r w:rsidRPr="006A230E">
        <w:rPr>
          <w:rFonts w:asciiTheme="minorHAnsi" w:hAnsiTheme="minorHAnsi" w:cs="Arial"/>
          <w:sz w:val="24"/>
          <w:szCs w:val="24"/>
        </w:rPr>
        <w:t xml:space="preserve"> service in a non-judgemental and sensitive manner. The pharmacy contractor has a duty to ensure that all pharmacists and staff involved in offering the service have relevant knowledge and</w:t>
      </w:r>
      <w:r w:rsidR="006F4743" w:rsidRPr="006A230E">
        <w:rPr>
          <w:rFonts w:asciiTheme="minorHAnsi" w:hAnsiTheme="minorHAnsi" w:cs="Arial"/>
          <w:sz w:val="24"/>
          <w:szCs w:val="24"/>
        </w:rPr>
        <w:t xml:space="preserve"> are</w:t>
      </w:r>
      <w:r w:rsidRPr="006A230E">
        <w:rPr>
          <w:rFonts w:asciiTheme="minorHAnsi" w:hAnsiTheme="minorHAnsi" w:cs="Arial"/>
          <w:sz w:val="24"/>
          <w:szCs w:val="24"/>
        </w:rPr>
        <w:t xml:space="preserve"> appropriately trained in operation of the service and use of locally agreed protocols.</w:t>
      </w:r>
    </w:p>
    <w:p w14:paraId="13986739" w14:textId="77777777" w:rsidR="0071579A" w:rsidRPr="006A230E" w:rsidRDefault="0071579A">
      <w:pPr>
        <w:rPr>
          <w:rFonts w:asciiTheme="minorHAnsi" w:hAnsiTheme="minorHAnsi" w:cs="Arial"/>
          <w:szCs w:val="24"/>
        </w:rPr>
      </w:pPr>
    </w:p>
    <w:p w14:paraId="58BCAF53" w14:textId="77777777" w:rsidR="0071579A" w:rsidRPr="006A230E" w:rsidRDefault="0071579A">
      <w:pPr>
        <w:pStyle w:val="BodyText"/>
        <w:rPr>
          <w:rFonts w:asciiTheme="minorHAnsi" w:hAnsiTheme="minorHAnsi" w:cs="Arial"/>
          <w:sz w:val="24"/>
          <w:szCs w:val="24"/>
        </w:rPr>
      </w:pPr>
      <w:r w:rsidRPr="006A230E">
        <w:rPr>
          <w:rFonts w:asciiTheme="minorHAnsi" w:hAnsiTheme="minorHAnsi" w:cs="Arial"/>
          <w:sz w:val="24"/>
          <w:szCs w:val="24"/>
        </w:rPr>
        <w:t>Records must be maintained within the pharmacy in accordance with local NHS record retention policy. Pharmacists may occasionally have to share information with other health care professionals in line with locally agreed confidentiality protocols.</w:t>
      </w:r>
    </w:p>
    <w:p w14:paraId="599EF724" w14:textId="77777777" w:rsidR="0071579A" w:rsidRPr="006A230E" w:rsidRDefault="0071579A">
      <w:pPr>
        <w:rPr>
          <w:rFonts w:asciiTheme="minorHAnsi" w:hAnsiTheme="minorHAnsi" w:cs="Arial"/>
          <w:szCs w:val="24"/>
          <w:u w:val="single"/>
        </w:rPr>
      </w:pPr>
    </w:p>
    <w:p w14:paraId="427C00D0" w14:textId="77777777" w:rsidR="0071579A" w:rsidRPr="006A230E" w:rsidRDefault="002C3F11">
      <w:pPr>
        <w:rPr>
          <w:rFonts w:asciiTheme="minorHAnsi" w:hAnsiTheme="minorHAnsi" w:cs="Arial"/>
          <w:szCs w:val="24"/>
        </w:rPr>
      </w:pPr>
      <w:r w:rsidRPr="006A230E">
        <w:rPr>
          <w:rFonts w:asciiTheme="minorHAnsi" w:hAnsiTheme="minorHAnsi" w:cs="Arial"/>
          <w:szCs w:val="24"/>
        </w:rPr>
        <w:t xml:space="preserve">The pharmacist providing the service must have signed </w:t>
      </w:r>
      <w:r w:rsidR="005D6478">
        <w:rPr>
          <w:rFonts w:asciiTheme="minorHAnsi" w:hAnsiTheme="minorHAnsi" w:cs="Arial"/>
          <w:szCs w:val="24"/>
        </w:rPr>
        <w:t xml:space="preserve">the current doxycycline </w:t>
      </w:r>
      <w:r w:rsidRPr="006A230E">
        <w:rPr>
          <w:rFonts w:asciiTheme="minorHAnsi" w:hAnsiTheme="minorHAnsi" w:cs="Arial"/>
          <w:szCs w:val="24"/>
        </w:rPr>
        <w:t>PGD</w:t>
      </w:r>
      <w:r w:rsidR="005D6478">
        <w:rPr>
          <w:rFonts w:asciiTheme="minorHAnsi" w:hAnsiTheme="minorHAnsi" w:cs="Arial"/>
          <w:szCs w:val="24"/>
        </w:rPr>
        <w:t xml:space="preserve"> </w:t>
      </w:r>
      <w:r w:rsidR="00C900D1" w:rsidRPr="006A230E">
        <w:rPr>
          <w:rFonts w:asciiTheme="minorHAnsi" w:hAnsiTheme="minorHAnsi" w:cs="Arial"/>
          <w:szCs w:val="24"/>
        </w:rPr>
        <w:t>for the Administration o</w:t>
      </w:r>
      <w:r w:rsidRPr="006A230E">
        <w:rPr>
          <w:rFonts w:asciiTheme="minorHAnsi" w:hAnsiTheme="minorHAnsi" w:cs="Arial"/>
          <w:szCs w:val="24"/>
        </w:rPr>
        <w:t xml:space="preserve">f </w:t>
      </w:r>
      <w:r w:rsidR="00C900D1" w:rsidRPr="006A230E">
        <w:rPr>
          <w:rFonts w:asciiTheme="minorHAnsi" w:hAnsiTheme="minorHAnsi" w:cs="Arial"/>
          <w:szCs w:val="24"/>
        </w:rPr>
        <w:t>Doxycycline f</w:t>
      </w:r>
      <w:r w:rsidRPr="006A230E">
        <w:rPr>
          <w:rFonts w:asciiTheme="minorHAnsi" w:hAnsiTheme="minorHAnsi" w:cs="Arial"/>
          <w:szCs w:val="24"/>
        </w:rPr>
        <w:t>or Treatm</w:t>
      </w:r>
      <w:r w:rsidR="00C900D1" w:rsidRPr="006A230E">
        <w:rPr>
          <w:rFonts w:asciiTheme="minorHAnsi" w:hAnsiTheme="minorHAnsi" w:cs="Arial"/>
          <w:szCs w:val="24"/>
        </w:rPr>
        <w:t xml:space="preserve">ent of Chlamydia or Non-gonococcal Urethritis (NGU) or Contacts Presenting </w:t>
      </w:r>
      <w:proofErr w:type="gramStart"/>
      <w:r w:rsidR="00C900D1" w:rsidRPr="006A230E">
        <w:rPr>
          <w:rFonts w:asciiTheme="minorHAnsi" w:hAnsiTheme="minorHAnsi" w:cs="Arial"/>
          <w:szCs w:val="24"/>
        </w:rPr>
        <w:t>With</w:t>
      </w:r>
      <w:proofErr w:type="gramEnd"/>
      <w:r w:rsidR="00C900D1" w:rsidRPr="006A230E">
        <w:rPr>
          <w:rFonts w:asciiTheme="minorHAnsi" w:hAnsiTheme="minorHAnsi" w:cs="Arial"/>
          <w:szCs w:val="24"/>
        </w:rPr>
        <w:t xml:space="preserve"> Treatment Voucher to Community Pharmacists</w:t>
      </w:r>
    </w:p>
    <w:p w14:paraId="2A37F226" w14:textId="77777777" w:rsidR="000F1D12" w:rsidRPr="006A230E" w:rsidRDefault="000F1D12">
      <w:pPr>
        <w:rPr>
          <w:rFonts w:asciiTheme="minorHAnsi" w:hAnsiTheme="minorHAnsi" w:cs="Arial"/>
          <w:szCs w:val="24"/>
        </w:rPr>
      </w:pPr>
    </w:p>
    <w:p w14:paraId="3F515354" w14:textId="77777777" w:rsidR="0071579A" w:rsidRPr="006A230E" w:rsidRDefault="0071579A">
      <w:pPr>
        <w:rPr>
          <w:rFonts w:asciiTheme="minorHAnsi" w:hAnsiTheme="minorHAnsi" w:cs="Arial"/>
          <w:szCs w:val="24"/>
          <w:u w:val="single"/>
        </w:rPr>
      </w:pPr>
      <w:r w:rsidRPr="006A230E">
        <w:rPr>
          <w:rFonts w:asciiTheme="minorHAnsi" w:hAnsiTheme="minorHAnsi" w:cs="Arial"/>
          <w:szCs w:val="24"/>
          <w:u w:val="single"/>
        </w:rPr>
        <w:t>Premises and equipment</w:t>
      </w:r>
    </w:p>
    <w:p w14:paraId="2DF687D9" w14:textId="77777777" w:rsidR="0071579A" w:rsidRPr="006A230E" w:rsidRDefault="0071579A">
      <w:pPr>
        <w:pStyle w:val="BodyText"/>
        <w:rPr>
          <w:rFonts w:asciiTheme="minorHAnsi" w:hAnsiTheme="minorHAnsi" w:cs="Arial"/>
          <w:sz w:val="24"/>
          <w:szCs w:val="24"/>
        </w:rPr>
      </w:pPr>
      <w:r w:rsidRPr="006A230E">
        <w:rPr>
          <w:rFonts w:asciiTheme="minorHAnsi" w:hAnsiTheme="minorHAnsi" w:cs="Arial"/>
          <w:sz w:val="24"/>
          <w:szCs w:val="24"/>
        </w:rPr>
        <w:t>The scheme must be operated from premises that can provide a sufficient level of confidentiality and safety as agreed on a local basis and include the availability of a consultation room or private area so at respect client’s right to privacy.</w:t>
      </w:r>
    </w:p>
    <w:p w14:paraId="65C64A80" w14:textId="77777777" w:rsidR="0071579A" w:rsidRPr="006A230E" w:rsidRDefault="0071579A">
      <w:pPr>
        <w:rPr>
          <w:rFonts w:asciiTheme="minorHAnsi" w:hAnsiTheme="minorHAnsi" w:cs="Arial"/>
          <w:szCs w:val="24"/>
        </w:rPr>
      </w:pPr>
    </w:p>
    <w:p w14:paraId="0324F2F6" w14:textId="77777777" w:rsidR="0071579A" w:rsidRPr="006A230E" w:rsidRDefault="0071579A">
      <w:pPr>
        <w:rPr>
          <w:rFonts w:asciiTheme="minorHAnsi" w:hAnsiTheme="minorHAnsi" w:cs="Arial"/>
          <w:szCs w:val="24"/>
          <w:u w:val="single"/>
        </w:rPr>
      </w:pPr>
      <w:r w:rsidRPr="006A230E">
        <w:rPr>
          <w:rFonts w:asciiTheme="minorHAnsi" w:hAnsiTheme="minorHAnsi" w:cs="Arial"/>
          <w:szCs w:val="24"/>
          <w:u w:val="single"/>
        </w:rPr>
        <w:t>Training/ organisation</w:t>
      </w:r>
    </w:p>
    <w:p w14:paraId="3B896E68" w14:textId="77777777" w:rsidR="0071579A" w:rsidRPr="006A230E" w:rsidRDefault="0071579A">
      <w:pPr>
        <w:pStyle w:val="BodyText"/>
        <w:rPr>
          <w:rFonts w:asciiTheme="minorHAnsi" w:hAnsiTheme="minorHAnsi" w:cs="Arial"/>
          <w:sz w:val="24"/>
          <w:szCs w:val="24"/>
        </w:rPr>
      </w:pPr>
      <w:r w:rsidRPr="006A230E">
        <w:rPr>
          <w:rFonts w:asciiTheme="minorHAnsi" w:hAnsiTheme="minorHAnsi" w:cs="Arial"/>
          <w:sz w:val="24"/>
          <w:szCs w:val="24"/>
        </w:rPr>
        <w:t xml:space="preserve">No additional training is required to provide this service.  </w:t>
      </w:r>
    </w:p>
    <w:p w14:paraId="225D579D" w14:textId="77777777" w:rsidR="006A230E" w:rsidRDefault="0071579A" w:rsidP="000F1D12">
      <w:pPr>
        <w:pStyle w:val="BodyText"/>
        <w:rPr>
          <w:rFonts w:asciiTheme="minorHAnsi" w:hAnsiTheme="minorHAnsi" w:cs="Arial"/>
          <w:sz w:val="24"/>
          <w:szCs w:val="24"/>
        </w:rPr>
      </w:pPr>
      <w:r w:rsidRPr="006A230E">
        <w:rPr>
          <w:rFonts w:asciiTheme="minorHAnsi" w:hAnsiTheme="minorHAnsi" w:cs="Arial"/>
          <w:sz w:val="24"/>
          <w:szCs w:val="24"/>
        </w:rPr>
        <w:t xml:space="preserve">Patient Information Leaflets and information for health professionals regarding chlamydia </w:t>
      </w:r>
      <w:r w:rsidR="00C900D1" w:rsidRPr="006A230E">
        <w:rPr>
          <w:rFonts w:asciiTheme="minorHAnsi" w:hAnsiTheme="minorHAnsi" w:cs="Arial"/>
          <w:sz w:val="24"/>
          <w:szCs w:val="24"/>
        </w:rPr>
        <w:t xml:space="preserve">and NGU </w:t>
      </w:r>
      <w:r w:rsidRPr="006A230E">
        <w:rPr>
          <w:rFonts w:asciiTheme="minorHAnsi" w:hAnsiTheme="minorHAnsi" w:cs="Arial"/>
          <w:sz w:val="24"/>
          <w:szCs w:val="24"/>
        </w:rPr>
        <w:t>are provided to each community pharmacy providing the service.</w:t>
      </w:r>
      <w:r w:rsidR="00C900D1" w:rsidRPr="006A230E">
        <w:rPr>
          <w:rFonts w:asciiTheme="minorHAnsi" w:hAnsiTheme="minorHAnsi" w:cs="Arial"/>
          <w:sz w:val="24"/>
          <w:szCs w:val="24"/>
        </w:rPr>
        <w:t xml:space="preserve"> There is also information relating to the service, for both professionals </w:t>
      </w:r>
      <w:r w:rsidR="006A230E">
        <w:rPr>
          <w:rFonts w:asciiTheme="minorHAnsi" w:hAnsiTheme="minorHAnsi" w:cs="Arial"/>
          <w:sz w:val="24"/>
          <w:szCs w:val="24"/>
        </w:rPr>
        <w:t>and the public, on the Chalmers Sexual Health Website, available at:</w:t>
      </w:r>
    </w:p>
    <w:p w14:paraId="71F6E59E" w14:textId="77777777" w:rsidR="009314A5" w:rsidRDefault="009314A5" w:rsidP="000F1D12">
      <w:pPr>
        <w:pStyle w:val="BodyText"/>
        <w:rPr>
          <w:rFonts w:asciiTheme="minorHAnsi" w:hAnsiTheme="minorHAnsi" w:cs="Arial"/>
          <w:sz w:val="24"/>
          <w:szCs w:val="24"/>
        </w:rPr>
      </w:pPr>
    </w:p>
    <w:p w14:paraId="0523D64D" w14:textId="7D09786D" w:rsidR="009314A5" w:rsidRDefault="00303E5A" w:rsidP="000F1D12">
      <w:pPr>
        <w:pStyle w:val="BodyText"/>
        <w:rPr>
          <w:rFonts w:asciiTheme="minorHAnsi" w:hAnsiTheme="minorHAnsi" w:cs="Arial"/>
          <w:sz w:val="24"/>
          <w:szCs w:val="24"/>
        </w:rPr>
      </w:pPr>
      <w:hyperlink r:id="rId8" w:history="1">
        <w:r w:rsidR="009314A5" w:rsidRPr="00117742">
          <w:rPr>
            <w:rStyle w:val="Hyperlink"/>
            <w:rFonts w:asciiTheme="minorHAnsi" w:hAnsiTheme="minorHAnsi" w:cs="Arial"/>
            <w:sz w:val="24"/>
            <w:szCs w:val="24"/>
          </w:rPr>
          <w:t>https://www.lothiansexualhealth.scot/stis-sti-testing/types-of-sti/chlamydia/treatment-vouchers/</w:t>
        </w:r>
      </w:hyperlink>
    </w:p>
    <w:p w14:paraId="4AE0FAA0" w14:textId="77777777" w:rsidR="00DA5C6F" w:rsidRDefault="00DA5C6F">
      <w:pPr>
        <w:rPr>
          <w:rFonts w:ascii="Arial" w:hAnsi="Arial" w:cs="Arial"/>
          <w:szCs w:val="24"/>
        </w:rPr>
      </w:pPr>
    </w:p>
    <w:p w14:paraId="33FB9DDF" w14:textId="77777777" w:rsidR="0071579A" w:rsidRPr="006A230E" w:rsidRDefault="00DA5C6F">
      <w:pPr>
        <w:rPr>
          <w:rFonts w:asciiTheme="minorHAnsi" w:hAnsiTheme="minorHAnsi" w:cs="Arial"/>
          <w:b/>
          <w:szCs w:val="24"/>
        </w:rPr>
      </w:pPr>
      <w:r w:rsidRPr="006A230E">
        <w:rPr>
          <w:rFonts w:asciiTheme="minorHAnsi" w:hAnsiTheme="minorHAnsi" w:cs="Arial"/>
          <w:b/>
          <w:szCs w:val="24"/>
        </w:rPr>
        <w:t>U</w:t>
      </w:r>
      <w:r w:rsidR="0071579A" w:rsidRPr="006A230E">
        <w:rPr>
          <w:rFonts w:asciiTheme="minorHAnsi" w:hAnsiTheme="minorHAnsi" w:cs="Arial"/>
          <w:b/>
          <w:szCs w:val="24"/>
        </w:rPr>
        <w:t>seful references</w:t>
      </w:r>
    </w:p>
    <w:p w14:paraId="56E4545E" w14:textId="77777777" w:rsidR="00DA5C6F" w:rsidRPr="006A230E" w:rsidRDefault="00DA5C6F">
      <w:pPr>
        <w:rPr>
          <w:rFonts w:asciiTheme="minorHAnsi" w:hAnsiTheme="minorHAnsi" w:cs="Arial"/>
          <w:b/>
          <w:szCs w:val="24"/>
        </w:rPr>
      </w:pPr>
    </w:p>
    <w:p w14:paraId="10858A9E" w14:textId="77777777" w:rsidR="0071579A" w:rsidRPr="006A230E" w:rsidRDefault="00ED76A0" w:rsidP="00ED76A0">
      <w:pPr>
        <w:rPr>
          <w:rFonts w:asciiTheme="minorHAnsi" w:hAnsiTheme="minorHAnsi"/>
        </w:rPr>
      </w:pPr>
      <w:r w:rsidRPr="006A230E">
        <w:rPr>
          <w:rFonts w:asciiTheme="minorHAnsi" w:hAnsiTheme="minorHAnsi" w:cs="Arial"/>
          <w:szCs w:val="24"/>
        </w:rPr>
        <w:t xml:space="preserve">NHS Lothian </w:t>
      </w:r>
      <w:r w:rsidR="0071579A" w:rsidRPr="006A230E">
        <w:rPr>
          <w:rFonts w:asciiTheme="minorHAnsi" w:hAnsiTheme="minorHAnsi" w:cs="Arial"/>
          <w:szCs w:val="24"/>
        </w:rPr>
        <w:t>Community Pharmacy</w:t>
      </w:r>
      <w:r w:rsidRPr="006A230E">
        <w:rPr>
          <w:rFonts w:asciiTheme="minorHAnsi" w:hAnsiTheme="minorHAnsi" w:cs="Arial"/>
          <w:szCs w:val="24"/>
        </w:rPr>
        <w:t xml:space="preserve"> website – PGD page available </w:t>
      </w:r>
      <w:hyperlink r:id="rId9" w:history="1">
        <w:r w:rsidRPr="006A230E">
          <w:rPr>
            <w:rStyle w:val="Hyperlink"/>
            <w:rFonts w:asciiTheme="minorHAnsi" w:hAnsiTheme="minorHAnsi" w:cs="Arial"/>
            <w:szCs w:val="24"/>
          </w:rPr>
          <w:t>here</w:t>
        </w:r>
      </w:hyperlink>
    </w:p>
    <w:p w14:paraId="6E239B86" w14:textId="77777777" w:rsidR="000F1D12" w:rsidRPr="006A230E" w:rsidRDefault="000F1D12" w:rsidP="000F1D12">
      <w:pPr>
        <w:rPr>
          <w:rFonts w:asciiTheme="minorHAnsi" w:hAnsiTheme="minorHAnsi" w:cs="Arial"/>
          <w:b/>
          <w:bCs/>
          <w:szCs w:val="24"/>
        </w:rPr>
      </w:pPr>
      <w:r w:rsidRPr="006A230E">
        <w:rPr>
          <w:rFonts w:asciiTheme="minorHAnsi" w:hAnsiTheme="minorHAnsi" w:cs="Arial"/>
          <w:b/>
          <w:bCs/>
          <w:szCs w:val="24"/>
        </w:rPr>
        <w:lastRenderedPageBreak/>
        <w:t>Appendix 1</w:t>
      </w:r>
    </w:p>
    <w:p w14:paraId="6712527F" w14:textId="77777777" w:rsidR="000F1D12" w:rsidRPr="006A230E" w:rsidRDefault="000F1D12" w:rsidP="000F1D12">
      <w:pPr>
        <w:rPr>
          <w:rFonts w:asciiTheme="minorHAnsi" w:hAnsiTheme="minorHAnsi" w:cs="Arial"/>
          <w:b/>
          <w:bCs/>
          <w:szCs w:val="24"/>
        </w:rPr>
      </w:pPr>
    </w:p>
    <w:p w14:paraId="44F3C4DA" w14:textId="77777777" w:rsidR="000F1D12" w:rsidRPr="006A230E" w:rsidRDefault="000F1D12" w:rsidP="000F1D12">
      <w:pPr>
        <w:rPr>
          <w:rFonts w:asciiTheme="minorHAnsi" w:hAnsiTheme="minorHAnsi" w:cs="Arial"/>
          <w:b/>
          <w:bCs/>
          <w:szCs w:val="24"/>
        </w:rPr>
      </w:pPr>
      <w:r w:rsidRPr="006A230E">
        <w:rPr>
          <w:rFonts w:asciiTheme="minorHAnsi" w:hAnsiTheme="minorHAnsi" w:cs="Arial"/>
          <w:b/>
          <w:bCs/>
          <w:szCs w:val="24"/>
        </w:rPr>
        <w:t>Provision of Doxycycline for Treatment of Chlamydia Infection or NGU</w:t>
      </w:r>
    </w:p>
    <w:p w14:paraId="56D3BC8E" w14:textId="77777777" w:rsidR="000F1D12" w:rsidRDefault="000F1D12" w:rsidP="000F1D12">
      <w:pPr>
        <w:rPr>
          <w:rFonts w:ascii="Arial" w:hAnsi="Arial" w:cs="Arial"/>
          <w:b/>
          <w:bCs/>
          <w:szCs w:val="24"/>
        </w:rPr>
      </w:pPr>
    </w:p>
    <w:tbl>
      <w:tblPr>
        <w:tblStyle w:val="TableGrid"/>
        <w:tblW w:w="0" w:type="auto"/>
        <w:tblLook w:val="04A0" w:firstRow="1" w:lastRow="0" w:firstColumn="1" w:lastColumn="0" w:noHBand="0" w:noVBand="1"/>
      </w:tblPr>
      <w:tblGrid>
        <w:gridCol w:w="2758"/>
        <w:gridCol w:w="6258"/>
      </w:tblGrid>
      <w:tr w:rsidR="000F1D12" w14:paraId="7A4C9A4D" w14:textId="77777777" w:rsidTr="0035454D">
        <w:trPr>
          <w:trHeight w:val="807"/>
        </w:trPr>
        <w:tc>
          <w:tcPr>
            <w:tcW w:w="2802" w:type="dxa"/>
          </w:tcPr>
          <w:p w14:paraId="13F579DE"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Pharmacy Name</w:t>
            </w:r>
          </w:p>
        </w:tc>
        <w:tc>
          <w:tcPr>
            <w:tcW w:w="6440" w:type="dxa"/>
          </w:tcPr>
          <w:p w14:paraId="4B50EACD" w14:textId="77777777" w:rsidR="000F1D12" w:rsidRDefault="000F1D12" w:rsidP="0035454D">
            <w:pPr>
              <w:rPr>
                <w:rFonts w:ascii="Arial" w:hAnsi="Arial" w:cs="Arial"/>
                <w:b/>
                <w:bCs/>
                <w:szCs w:val="24"/>
              </w:rPr>
            </w:pPr>
          </w:p>
        </w:tc>
      </w:tr>
      <w:tr w:rsidR="000F1D12" w14:paraId="13597121" w14:textId="77777777" w:rsidTr="0035454D">
        <w:trPr>
          <w:trHeight w:val="1550"/>
        </w:trPr>
        <w:tc>
          <w:tcPr>
            <w:tcW w:w="2802" w:type="dxa"/>
          </w:tcPr>
          <w:p w14:paraId="67C88863"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Address</w:t>
            </w:r>
          </w:p>
        </w:tc>
        <w:tc>
          <w:tcPr>
            <w:tcW w:w="6440" w:type="dxa"/>
          </w:tcPr>
          <w:p w14:paraId="13252718" w14:textId="77777777" w:rsidR="000F1D12" w:rsidRDefault="000F1D12" w:rsidP="0035454D">
            <w:pPr>
              <w:rPr>
                <w:rFonts w:ascii="Arial" w:hAnsi="Arial" w:cs="Arial"/>
                <w:b/>
                <w:bCs/>
                <w:szCs w:val="24"/>
              </w:rPr>
            </w:pPr>
          </w:p>
        </w:tc>
      </w:tr>
      <w:tr w:rsidR="000F1D12" w14:paraId="271C3F28" w14:textId="77777777" w:rsidTr="0035454D">
        <w:trPr>
          <w:trHeight w:val="592"/>
        </w:trPr>
        <w:tc>
          <w:tcPr>
            <w:tcW w:w="2802" w:type="dxa"/>
          </w:tcPr>
          <w:p w14:paraId="6955B54F"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Contractor Code</w:t>
            </w:r>
          </w:p>
        </w:tc>
        <w:tc>
          <w:tcPr>
            <w:tcW w:w="6440" w:type="dxa"/>
          </w:tcPr>
          <w:p w14:paraId="18198BFE" w14:textId="77777777" w:rsidR="000F1D12" w:rsidRDefault="000F1D12" w:rsidP="0035454D">
            <w:pPr>
              <w:rPr>
                <w:rFonts w:ascii="Arial" w:hAnsi="Arial" w:cs="Arial"/>
                <w:b/>
                <w:bCs/>
                <w:szCs w:val="24"/>
              </w:rPr>
            </w:pPr>
          </w:p>
        </w:tc>
      </w:tr>
    </w:tbl>
    <w:p w14:paraId="01AF97A2" w14:textId="77777777" w:rsidR="000F1D12" w:rsidRDefault="000F1D12" w:rsidP="000F1D12">
      <w:pPr>
        <w:rPr>
          <w:rFonts w:ascii="Arial" w:hAnsi="Arial" w:cs="Arial"/>
          <w:b/>
          <w:bCs/>
          <w:szCs w:val="24"/>
        </w:rPr>
      </w:pPr>
    </w:p>
    <w:p w14:paraId="4858DADF" w14:textId="77777777" w:rsidR="000F1D12" w:rsidRPr="006A230E" w:rsidRDefault="000F1D12" w:rsidP="000F1D12">
      <w:pPr>
        <w:rPr>
          <w:rFonts w:asciiTheme="minorHAnsi" w:hAnsiTheme="minorHAnsi" w:cs="Arial"/>
          <w:b/>
          <w:bCs/>
          <w:szCs w:val="24"/>
        </w:rPr>
      </w:pPr>
      <w:r w:rsidRPr="006A230E">
        <w:rPr>
          <w:rFonts w:asciiTheme="minorHAnsi" w:hAnsiTheme="minorHAnsi" w:cs="Arial"/>
          <w:b/>
          <w:bCs/>
          <w:szCs w:val="24"/>
        </w:rPr>
        <w:t>I agree that the pharmacy will deliver the Provision of Doxycycline for Treatment of Chlamydia Infection or NGU in accordance with the attached service specification.</w:t>
      </w:r>
    </w:p>
    <w:tbl>
      <w:tblPr>
        <w:tblStyle w:val="TableGrid"/>
        <w:tblpPr w:leftFromText="180" w:rightFromText="180" w:vertAnchor="text" w:horzAnchor="margin" w:tblpXSpec="right" w:tblpY="511"/>
        <w:tblOverlap w:val="never"/>
        <w:tblW w:w="0" w:type="auto"/>
        <w:tblLook w:val="04A0" w:firstRow="1" w:lastRow="0" w:firstColumn="1" w:lastColumn="0" w:noHBand="0" w:noVBand="1"/>
      </w:tblPr>
      <w:tblGrid>
        <w:gridCol w:w="3998"/>
        <w:gridCol w:w="5018"/>
      </w:tblGrid>
      <w:tr w:rsidR="000F1D12" w14:paraId="496EA919" w14:textId="77777777" w:rsidTr="0035454D">
        <w:trPr>
          <w:trHeight w:val="848"/>
        </w:trPr>
        <w:tc>
          <w:tcPr>
            <w:tcW w:w="4077" w:type="dxa"/>
          </w:tcPr>
          <w:p w14:paraId="13D17F9F" w14:textId="77777777" w:rsidR="000F1D12" w:rsidRPr="006A230E" w:rsidRDefault="000F1D12" w:rsidP="0035454D">
            <w:pPr>
              <w:rPr>
                <w:rFonts w:asciiTheme="minorHAnsi" w:hAnsiTheme="minorHAnsi" w:cs="Arial"/>
                <w:b/>
                <w:bCs/>
                <w:szCs w:val="24"/>
              </w:rPr>
            </w:pPr>
          </w:p>
          <w:p w14:paraId="6719C2BD" w14:textId="77777777" w:rsidR="000F1D12" w:rsidRPr="006A230E" w:rsidRDefault="006F4743" w:rsidP="0035454D">
            <w:pPr>
              <w:rPr>
                <w:rFonts w:asciiTheme="minorHAnsi" w:hAnsiTheme="minorHAnsi" w:cs="Arial"/>
                <w:b/>
                <w:bCs/>
                <w:szCs w:val="24"/>
              </w:rPr>
            </w:pPr>
            <w:r w:rsidRPr="006A230E">
              <w:rPr>
                <w:rFonts w:asciiTheme="minorHAnsi" w:hAnsiTheme="minorHAnsi" w:cs="Arial"/>
                <w:b/>
                <w:bCs/>
                <w:szCs w:val="24"/>
              </w:rPr>
              <w:t>Responsible Person</w:t>
            </w:r>
          </w:p>
          <w:p w14:paraId="6250AD8A" w14:textId="77777777" w:rsidR="000F1D12" w:rsidRPr="006A230E" w:rsidRDefault="000F1D12" w:rsidP="0035454D">
            <w:pPr>
              <w:spacing w:line="240" w:lineRule="auto"/>
              <w:ind w:left="1440" w:firstLine="720"/>
              <w:rPr>
                <w:rFonts w:asciiTheme="minorHAnsi" w:hAnsiTheme="minorHAnsi" w:cs="Arial"/>
                <w:b/>
                <w:bCs/>
                <w:szCs w:val="24"/>
              </w:rPr>
            </w:pPr>
          </w:p>
        </w:tc>
        <w:tc>
          <w:tcPr>
            <w:tcW w:w="5165" w:type="dxa"/>
          </w:tcPr>
          <w:p w14:paraId="4C1E8204" w14:textId="77777777" w:rsidR="000F1D12" w:rsidRDefault="000F1D12" w:rsidP="0035454D">
            <w:pPr>
              <w:rPr>
                <w:rFonts w:ascii="Arial" w:hAnsi="Arial" w:cs="Arial"/>
                <w:b/>
                <w:bCs/>
                <w:szCs w:val="24"/>
              </w:rPr>
            </w:pPr>
          </w:p>
        </w:tc>
      </w:tr>
      <w:tr w:rsidR="000F1D12" w14:paraId="1DB0D4AE" w14:textId="77777777" w:rsidTr="0035454D">
        <w:trPr>
          <w:trHeight w:val="559"/>
        </w:trPr>
        <w:tc>
          <w:tcPr>
            <w:tcW w:w="4077" w:type="dxa"/>
          </w:tcPr>
          <w:p w14:paraId="3559EF29"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 xml:space="preserve">      </w:t>
            </w:r>
          </w:p>
          <w:p w14:paraId="5638D1E2"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 xml:space="preserve"> </w:t>
            </w:r>
            <w:r w:rsidR="006F4743" w:rsidRPr="006A230E">
              <w:rPr>
                <w:rFonts w:asciiTheme="minorHAnsi" w:hAnsiTheme="minorHAnsi" w:cs="Arial"/>
                <w:b/>
                <w:bCs/>
                <w:szCs w:val="24"/>
              </w:rPr>
              <w:t>Responsible Person’s</w:t>
            </w:r>
            <w:r w:rsidRPr="006A230E">
              <w:rPr>
                <w:rFonts w:asciiTheme="minorHAnsi" w:hAnsiTheme="minorHAnsi" w:cs="Arial"/>
                <w:b/>
                <w:bCs/>
                <w:szCs w:val="24"/>
              </w:rPr>
              <w:t xml:space="preserve"> Signature</w:t>
            </w:r>
          </w:p>
          <w:p w14:paraId="5CD8AAB5" w14:textId="77777777" w:rsidR="000F1D12" w:rsidRPr="006A230E" w:rsidRDefault="000F1D12" w:rsidP="0035454D">
            <w:pPr>
              <w:rPr>
                <w:rFonts w:asciiTheme="minorHAnsi" w:hAnsiTheme="minorHAnsi" w:cs="Arial"/>
                <w:b/>
                <w:bCs/>
                <w:szCs w:val="24"/>
              </w:rPr>
            </w:pPr>
          </w:p>
        </w:tc>
        <w:tc>
          <w:tcPr>
            <w:tcW w:w="5165" w:type="dxa"/>
          </w:tcPr>
          <w:p w14:paraId="7F19D943" w14:textId="77777777" w:rsidR="000F1D12" w:rsidRDefault="000F1D12" w:rsidP="0035454D">
            <w:pPr>
              <w:rPr>
                <w:rFonts w:ascii="Arial" w:hAnsi="Arial" w:cs="Arial"/>
                <w:b/>
                <w:bCs/>
                <w:szCs w:val="24"/>
              </w:rPr>
            </w:pPr>
          </w:p>
        </w:tc>
      </w:tr>
      <w:tr w:rsidR="000F1D12" w14:paraId="0C0A6015" w14:textId="77777777" w:rsidTr="0035454D">
        <w:trPr>
          <w:trHeight w:val="549"/>
        </w:trPr>
        <w:tc>
          <w:tcPr>
            <w:tcW w:w="4077" w:type="dxa"/>
          </w:tcPr>
          <w:p w14:paraId="23DBDC12" w14:textId="77777777" w:rsidR="000F1D12" w:rsidRPr="006A230E" w:rsidRDefault="000F1D12" w:rsidP="0035454D">
            <w:pPr>
              <w:rPr>
                <w:rFonts w:asciiTheme="minorHAnsi" w:hAnsiTheme="minorHAnsi" w:cs="Arial"/>
                <w:b/>
                <w:bCs/>
                <w:szCs w:val="24"/>
              </w:rPr>
            </w:pPr>
            <w:r w:rsidRPr="006A230E">
              <w:rPr>
                <w:rFonts w:asciiTheme="minorHAnsi" w:hAnsiTheme="minorHAnsi" w:cs="Arial"/>
                <w:b/>
                <w:bCs/>
                <w:szCs w:val="24"/>
              </w:rPr>
              <w:t>Date</w:t>
            </w:r>
          </w:p>
          <w:p w14:paraId="4496759B" w14:textId="77777777" w:rsidR="000F1D12" w:rsidRPr="006A230E" w:rsidRDefault="000F1D12" w:rsidP="0035454D">
            <w:pPr>
              <w:rPr>
                <w:rFonts w:asciiTheme="minorHAnsi" w:hAnsiTheme="minorHAnsi" w:cs="Arial"/>
                <w:b/>
                <w:bCs/>
                <w:szCs w:val="24"/>
              </w:rPr>
            </w:pPr>
          </w:p>
        </w:tc>
        <w:tc>
          <w:tcPr>
            <w:tcW w:w="5165" w:type="dxa"/>
          </w:tcPr>
          <w:p w14:paraId="5B2A97B2" w14:textId="77777777" w:rsidR="000F1D12" w:rsidRDefault="000F1D12" w:rsidP="0035454D">
            <w:pPr>
              <w:rPr>
                <w:rFonts w:ascii="Arial" w:hAnsi="Arial" w:cs="Arial"/>
                <w:b/>
                <w:bCs/>
                <w:szCs w:val="24"/>
              </w:rPr>
            </w:pPr>
          </w:p>
        </w:tc>
      </w:tr>
    </w:tbl>
    <w:p w14:paraId="0514C5FF" w14:textId="77777777" w:rsidR="000F1D12" w:rsidRDefault="000F1D12" w:rsidP="000F1D12">
      <w:pPr>
        <w:rPr>
          <w:rFonts w:ascii="Arial" w:hAnsi="Arial" w:cs="Arial"/>
          <w:b/>
          <w:bCs/>
          <w:szCs w:val="24"/>
        </w:rPr>
      </w:pPr>
      <w:r>
        <w:rPr>
          <w:rFonts w:ascii="Arial" w:hAnsi="Arial" w:cs="Arial"/>
          <w:b/>
          <w:bCs/>
          <w:szCs w:val="24"/>
        </w:rPr>
        <w:t xml:space="preserve">   </w:t>
      </w:r>
    </w:p>
    <w:p w14:paraId="08FC7C3D" w14:textId="77777777" w:rsidR="000F1D12" w:rsidRDefault="000F1D12" w:rsidP="000F1D12">
      <w:pPr>
        <w:rPr>
          <w:rFonts w:ascii="Arial" w:hAnsi="Arial" w:cs="Arial"/>
          <w:szCs w:val="24"/>
        </w:rPr>
      </w:pPr>
    </w:p>
    <w:p w14:paraId="5936F744"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Please return signed forms by post to:</w:t>
      </w:r>
    </w:p>
    <w:p w14:paraId="2CB8D401" w14:textId="77777777" w:rsidR="000F1D12" w:rsidRPr="006A230E" w:rsidRDefault="000F1D12" w:rsidP="000F1D12">
      <w:pPr>
        <w:rPr>
          <w:rFonts w:asciiTheme="minorHAnsi" w:hAnsiTheme="minorHAnsi" w:cs="Arial"/>
          <w:szCs w:val="24"/>
        </w:rPr>
      </w:pPr>
    </w:p>
    <w:p w14:paraId="49A9FE35"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Contracts Support Officer</w:t>
      </w:r>
    </w:p>
    <w:p w14:paraId="198A1AE9"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Primary Care Contracts Organisation</w:t>
      </w:r>
    </w:p>
    <w:p w14:paraId="62372672"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NHS Lothian</w:t>
      </w:r>
    </w:p>
    <w:p w14:paraId="78CAE064" w14:textId="77777777" w:rsidR="00EE0953" w:rsidRPr="006A230E" w:rsidRDefault="000F1D12" w:rsidP="000F1D12">
      <w:pPr>
        <w:rPr>
          <w:rFonts w:asciiTheme="minorHAnsi" w:hAnsiTheme="minorHAnsi" w:cs="Arial"/>
          <w:szCs w:val="24"/>
        </w:rPr>
      </w:pPr>
      <w:r w:rsidRPr="006A230E">
        <w:rPr>
          <w:rFonts w:asciiTheme="minorHAnsi" w:hAnsiTheme="minorHAnsi" w:cs="Arial"/>
          <w:szCs w:val="24"/>
        </w:rPr>
        <w:t>Waverley Gate</w:t>
      </w:r>
    </w:p>
    <w:p w14:paraId="1A0F5BA2" w14:textId="77777777" w:rsidR="000F1D12" w:rsidRDefault="000F1D12" w:rsidP="000F1D12">
      <w:pPr>
        <w:rPr>
          <w:rFonts w:asciiTheme="minorHAnsi" w:hAnsiTheme="minorHAnsi" w:cs="Arial"/>
          <w:szCs w:val="24"/>
        </w:rPr>
      </w:pPr>
      <w:r w:rsidRPr="006A230E">
        <w:rPr>
          <w:rFonts w:asciiTheme="minorHAnsi" w:hAnsiTheme="minorHAnsi" w:cs="Arial"/>
          <w:szCs w:val="24"/>
        </w:rPr>
        <w:t>2-4 Waterloo Place</w:t>
      </w:r>
    </w:p>
    <w:p w14:paraId="5A3B20B4" w14:textId="77777777" w:rsidR="00EE0953" w:rsidRPr="006A230E" w:rsidRDefault="00EE0953" w:rsidP="000F1D12">
      <w:pPr>
        <w:rPr>
          <w:rFonts w:asciiTheme="minorHAnsi" w:hAnsiTheme="minorHAnsi" w:cs="Arial"/>
          <w:szCs w:val="24"/>
        </w:rPr>
      </w:pPr>
      <w:r>
        <w:rPr>
          <w:rFonts w:asciiTheme="minorHAnsi" w:hAnsiTheme="minorHAnsi" w:cs="Arial"/>
          <w:szCs w:val="24"/>
        </w:rPr>
        <w:t>Edinburgh</w:t>
      </w:r>
    </w:p>
    <w:p w14:paraId="296284D7"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EH1 3EG</w:t>
      </w:r>
    </w:p>
    <w:p w14:paraId="438EF1B7" w14:textId="77777777" w:rsidR="000F1D12" w:rsidRPr="006A230E" w:rsidRDefault="000F1D12" w:rsidP="000F1D12">
      <w:pPr>
        <w:rPr>
          <w:rFonts w:asciiTheme="minorHAnsi" w:hAnsiTheme="minorHAnsi" w:cs="Arial"/>
          <w:szCs w:val="24"/>
        </w:rPr>
      </w:pPr>
    </w:p>
    <w:p w14:paraId="5DDBC981" w14:textId="77777777" w:rsidR="000F1D12" w:rsidRPr="006A230E" w:rsidRDefault="000F1D12" w:rsidP="000F1D12">
      <w:pPr>
        <w:rPr>
          <w:rFonts w:asciiTheme="minorHAnsi" w:hAnsiTheme="minorHAnsi" w:cs="Arial"/>
          <w:szCs w:val="24"/>
        </w:rPr>
      </w:pPr>
      <w:r w:rsidRPr="006A230E">
        <w:rPr>
          <w:rFonts w:asciiTheme="minorHAnsi" w:hAnsiTheme="minorHAnsi" w:cs="Arial"/>
          <w:szCs w:val="24"/>
        </w:rPr>
        <w:t>Or by e-mail to:</w:t>
      </w:r>
    </w:p>
    <w:p w14:paraId="53CE3367" w14:textId="77777777" w:rsidR="000F1D12" w:rsidRPr="006A230E" w:rsidRDefault="000F1D12" w:rsidP="000F1D12">
      <w:pPr>
        <w:rPr>
          <w:rFonts w:asciiTheme="minorHAnsi" w:hAnsiTheme="minorHAnsi" w:cs="Arial"/>
          <w:szCs w:val="24"/>
        </w:rPr>
      </w:pPr>
    </w:p>
    <w:p w14:paraId="2896D295" w14:textId="77777777" w:rsidR="000F1D12" w:rsidRPr="006A230E" w:rsidRDefault="00303E5A" w:rsidP="000F1D12">
      <w:pPr>
        <w:rPr>
          <w:rFonts w:asciiTheme="minorHAnsi" w:hAnsiTheme="minorHAnsi" w:cs="Arial"/>
          <w:szCs w:val="24"/>
        </w:rPr>
      </w:pPr>
      <w:hyperlink r:id="rId10" w:history="1">
        <w:r w:rsidR="000F1D12" w:rsidRPr="006A230E">
          <w:rPr>
            <w:rStyle w:val="Hyperlink"/>
            <w:rFonts w:asciiTheme="minorHAnsi" w:hAnsiTheme="minorHAnsi" w:cs="Arial"/>
            <w:szCs w:val="24"/>
          </w:rPr>
          <w:t>CommunityPharmacy.Contract@nhslothian.scot.nhs.uk</w:t>
        </w:r>
      </w:hyperlink>
    </w:p>
    <w:p w14:paraId="3D1961A4" w14:textId="77777777" w:rsidR="000F1D12" w:rsidRDefault="000F1D12" w:rsidP="00DA5C6F">
      <w:pPr>
        <w:rPr>
          <w:rFonts w:ascii="Arial" w:hAnsi="Arial" w:cs="Arial"/>
          <w:b/>
          <w:szCs w:val="24"/>
        </w:rPr>
      </w:pPr>
    </w:p>
    <w:p w14:paraId="11C39D4F" w14:textId="77777777" w:rsidR="000F1D12" w:rsidRDefault="000F1D12" w:rsidP="00DA5C6F">
      <w:pPr>
        <w:rPr>
          <w:rFonts w:ascii="Arial" w:hAnsi="Arial" w:cs="Arial"/>
          <w:b/>
          <w:szCs w:val="24"/>
        </w:rPr>
      </w:pPr>
    </w:p>
    <w:p w14:paraId="1876932D" w14:textId="77777777" w:rsidR="000F1D12" w:rsidRDefault="000F1D12" w:rsidP="00DA5C6F">
      <w:pPr>
        <w:rPr>
          <w:rFonts w:ascii="Arial" w:hAnsi="Arial" w:cs="Arial"/>
          <w:b/>
          <w:szCs w:val="24"/>
        </w:rPr>
      </w:pPr>
    </w:p>
    <w:p w14:paraId="17F8F706" w14:textId="77777777" w:rsidR="000F1D12" w:rsidRDefault="000F1D12" w:rsidP="00DA5C6F">
      <w:pPr>
        <w:rPr>
          <w:rFonts w:ascii="Arial" w:hAnsi="Arial" w:cs="Arial"/>
          <w:b/>
          <w:szCs w:val="24"/>
        </w:rPr>
      </w:pPr>
    </w:p>
    <w:p w14:paraId="45295435" w14:textId="77777777" w:rsidR="000F1D12" w:rsidRDefault="000F1D12" w:rsidP="00DA5C6F">
      <w:pPr>
        <w:rPr>
          <w:rFonts w:ascii="Arial" w:hAnsi="Arial" w:cs="Arial"/>
          <w:b/>
          <w:szCs w:val="24"/>
        </w:rPr>
      </w:pPr>
    </w:p>
    <w:p w14:paraId="5D90437A" w14:textId="77777777" w:rsidR="000F1D12" w:rsidRDefault="000F1D12" w:rsidP="00DA5C6F">
      <w:pPr>
        <w:rPr>
          <w:rFonts w:ascii="Arial" w:hAnsi="Arial" w:cs="Arial"/>
          <w:b/>
          <w:szCs w:val="24"/>
        </w:rPr>
      </w:pPr>
    </w:p>
    <w:p w14:paraId="02799171" w14:textId="77777777" w:rsidR="000F1D12" w:rsidRDefault="000F1D12" w:rsidP="00DA5C6F">
      <w:pPr>
        <w:rPr>
          <w:rFonts w:ascii="Arial" w:hAnsi="Arial" w:cs="Arial"/>
          <w:b/>
          <w:szCs w:val="24"/>
        </w:rPr>
      </w:pPr>
    </w:p>
    <w:p w14:paraId="0CCD41AB" w14:textId="77777777" w:rsidR="000F1D12" w:rsidRDefault="000F1D12" w:rsidP="00DA5C6F">
      <w:pPr>
        <w:rPr>
          <w:rFonts w:ascii="Arial" w:hAnsi="Arial" w:cs="Arial"/>
          <w:b/>
          <w:szCs w:val="24"/>
        </w:rPr>
      </w:pPr>
    </w:p>
    <w:p w14:paraId="395CF7A5" w14:textId="77777777" w:rsidR="00DA5C6F" w:rsidRPr="007F071D" w:rsidRDefault="00DA5C6F" w:rsidP="00DA5C6F">
      <w:pPr>
        <w:rPr>
          <w:rFonts w:asciiTheme="minorHAnsi" w:hAnsiTheme="minorHAnsi" w:cs="Arial"/>
          <w:b/>
          <w:szCs w:val="24"/>
        </w:rPr>
      </w:pPr>
      <w:r w:rsidRPr="007F071D">
        <w:rPr>
          <w:rFonts w:asciiTheme="minorHAnsi" w:hAnsiTheme="minorHAnsi" w:cs="Arial"/>
          <w:b/>
          <w:szCs w:val="24"/>
        </w:rPr>
        <w:t>A</w:t>
      </w:r>
      <w:r w:rsidR="000F1D12" w:rsidRPr="007F071D">
        <w:rPr>
          <w:rFonts w:asciiTheme="minorHAnsi" w:hAnsiTheme="minorHAnsi" w:cs="Arial"/>
          <w:b/>
          <w:szCs w:val="24"/>
        </w:rPr>
        <w:t>ppendix 2</w:t>
      </w:r>
    </w:p>
    <w:p w14:paraId="3E953A17" w14:textId="77777777" w:rsidR="00DA5C6F" w:rsidRPr="00DA5C6F" w:rsidRDefault="00DA5C6F" w:rsidP="00DA5C6F">
      <w:pPr>
        <w:rPr>
          <w:rFonts w:ascii="Arial" w:hAnsi="Arial" w:cs="Arial"/>
          <w:szCs w:val="24"/>
        </w:rPr>
      </w:pPr>
    </w:p>
    <w:p w14:paraId="7DE26802" w14:textId="77777777" w:rsidR="00DA5C6F" w:rsidRPr="007F071D" w:rsidRDefault="00DA5C6F" w:rsidP="00DA5C6F">
      <w:pPr>
        <w:pStyle w:val="Heading1"/>
        <w:numPr>
          <w:ilvl w:val="0"/>
          <w:numId w:val="0"/>
        </w:numPr>
        <w:jc w:val="center"/>
        <w:rPr>
          <w:rFonts w:asciiTheme="minorHAnsi" w:hAnsiTheme="minorHAnsi" w:cs="Arial"/>
          <w:szCs w:val="24"/>
        </w:rPr>
      </w:pPr>
      <w:r w:rsidRPr="007F071D">
        <w:rPr>
          <w:rFonts w:asciiTheme="minorHAnsi" w:hAnsiTheme="minorHAnsi" w:cs="Arial"/>
          <w:szCs w:val="24"/>
        </w:rPr>
        <w:t>COMMUNITY PHARMACY PAYMENT CLAIM FORM</w:t>
      </w:r>
    </w:p>
    <w:p w14:paraId="71BD04E4" w14:textId="77777777" w:rsidR="00DA5C6F" w:rsidRPr="007F071D" w:rsidRDefault="00DA5C6F" w:rsidP="00DA5C6F">
      <w:pPr>
        <w:rPr>
          <w:rFonts w:asciiTheme="minorHAnsi" w:hAnsiTheme="minorHAnsi" w:cs="Arial"/>
          <w:szCs w:val="24"/>
        </w:rPr>
      </w:pPr>
    </w:p>
    <w:p w14:paraId="7B719BE1" w14:textId="77777777" w:rsidR="00DA5C6F" w:rsidRPr="007F071D" w:rsidRDefault="00DA5C6F" w:rsidP="00DA5C6F">
      <w:pPr>
        <w:jc w:val="center"/>
        <w:rPr>
          <w:rFonts w:asciiTheme="minorHAnsi" w:hAnsiTheme="minorHAnsi" w:cs="Arial"/>
          <w:b/>
          <w:szCs w:val="24"/>
        </w:rPr>
      </w:pPr>
      <w:proofErr w:type="spellStart"/>
      <w:r w:rsidRPr="007F071D">
        <w:rPr>
          <w:rFonts w:asciiTheme="minorHAnsi" w:hAnsiTheme="minorHAnsi" w:cs="Arial"/>
          <w:b/>
          <w:szCs w:val="24"/>
        </w:rPr>
        <w:t>DoxycyclineTreatment</w:t>
      </w:r>
      <w:proofErr w:type="spellEnd"/>
      <w:r w:rsidRPr="007F071D">
        <w:rPr>
          <w:rFonts w:asciiTheme="minorHAnsi" w:hAnsiTheme="minorHAnsi" w:cs="Arial"/>
          <w:b/>
          <w:szCs w:val="24"/>
        </w:rPr>
        <w:t xml:space="preserve"> of Uncomplicated Chlamydia Infection or NGU </w:t>
      </w:r>
    </w:p>
    <w:p w14:paraId="50760D16" w14:textId="77777777" w:rsidR="00DA5C6F" w:rsidRPr="00DA5C6F" w:rsidRDefault="00DA5C6F" w:rsidP="00DA5C6F">
      <w:pPr>
        <w:jc w:val="center"/>
        <w:rPr>
          <w:rFonts w:ascii="Arial" w:hAnsi="Arial" w:cs="Arial"/>
          <w:b/>
          <w:szCs w:val="24"/>
        </w:rPr>
      </w:pPr>
    </w:p>
    <w:p w14:paraId="5BE0D2B1" w14:textId="77777777" w:rsidR="00DA5C6F" w:rsidRPr="007F071D" w:rsidRDefault="00DA5C6F" w:rsidP="00DA5C6F">
      <w:pPr>
        <w:pStyle w:val="BodyText"/>
        <w:rPr>
          <w:rFonts w:asciiTheme="minorHAnsi" w:hAnsiTheme="minorHAnsi"/>
          <w:szCs w:val="22"/>
        </w:rPr>
      </w:pPr>
      <w:r w:rsidRPr="007F071D">
        <w:rPr>
          <w:rFonts w:asciiTheme="minorHAnsi" w:hAnsiTheme="minorHAnsi" w:cs="Arial"/>
          <w:szCs w:val="22"/>
        </w:rPr>
        <w:t xml:space="preserve">Please complete this form </w:t>
      </w:r>
      <w:proofErr w:type="gramStart"/>
      <w:r w:rsidRPr="007F071D">
        <w:rPr>
          <w:rFonts w:asciiTheme="minorHAnsi" w:hAnsiTheme="minorHAnsi" w:cs="Arial"/>
          <w:szCs w:val="22"/>
        </w:rPr>
        <w:t>on a monthly basis</w:t>
      </w:r>
      <w:proofErr w:type="gramEnd"/>
      <w:r w:rsidRPr="007F071D">
        <w:rPr>
          <w:rFonts w:asciiTheme="minorHAnsi" w:hAnsiTheme="minorHAnsi" w:cs="Arial"/>
          <w:szCs w:val="22"/>
        </w:rPr>
        <w:t xml:space="preserve"> and</w:t>
      </w:r>
      <w:r w:rsidR="00DB4398" w:rsidRPr="007F071D">
        <w:rPr>
          <w:rFonts w:asciiTheme="minorHAnsi" w:hAnsiTheme="minorHAnsi" w:cs="Arial"/>
          <w:szCs w:val="22"/>
        </w:rPr>
        <w:t xml:space="preserve"> either return</w:t>
      </w:r>
      <w:r w:rsidRPr="007F071D">
        <w:rPr>
          <w:rFonts w:asciiTheme="minorHAnsi" w:hAnsiTheme="minorHAnsi" w:cs="Arial"/>
          <w:szCs w:val="22"/>
        </w:rPr>
        <w:t xml:space="preserve"> by e-mail to: </w:t>
      </w:r>
      <w:hyperlink r:id="rId11" w:history="1">
        <w:r w:rsidR="006F4743" w:rsidRPr="007F071D">
          <w:rPr>
            <w:rStyle w:val="Hyperlink"/>
            <w:rFonts w:asciiTheme="minorHAnsi" w:hAnsiTheme="minorHAnsi" w:cs="Arial"/>
            <w:szCs w:val="22"/>
          </w:rPr>
          <w:t>ChalmersHealthAdvisers@nhslothian.scot.nhs.uk</w:t>
        </w:r>
      </w:hyperlink>
    </w:p>
    <w:p w14:paraId="5AFFB800" w14:textId="77777777" w:rsidR="00255C10" w:rsidRPr="007F071D" w:rsidRDefault="00255C10" w:rsidP="00DA5C6F">
      <w:pPr>
        <w:pStyle w:val="BodyText"/>
        <w:rPr>
          <w:rFonts w:asciiTheme="minorHAnsi" w:hAnsiTheme="minorHAnsi"/>
          <w:szCs w:val="22"/>
        </w:rPr>
      </w:pPr>
    </w:p>
    <w:p w14:paraId="1F42C0D4" w14:textId="77777777" w:rsidR="00255C10" w:rsidRPr="007F071D" w:rsidRDefault="00255C10" w:rsidP="00DA5C6F">
      <w:pPr>
        <w:pStyle w:val="BodyText"/>
        <w:rPr>
          <w:rFonts w:asciiTheme="minorHAnsi" w:hAnsiTheme="minorHAnsi" w:cs="Arial"/>
          <w:b/>
          <w:szCs w:val="22"/>
        </w:rPr>
      </w:pPr>
      <w:r w:rsidRPr="007F071D">
        <w:rPr>
          <w:rFonts w:asciiTheme="minorHAnsi" w:hAnsiTheme="minorHAnsi"/>
          <w:b/>
          <w:szCs w:val="22"/>
        </w:rPr>
        <w:t>OR</w:t>
      </w:r>
    </w:p>
    <w:p w14:paraId="5EEC3CE9" w14:textId="77777777" w:rsidR="00DA5C6F" w:rsidRPr="007F071D" w:rsidRDefault="00255C10" w:rsidP="00DA5C6F">
      <w:pPr>
        <w:pStyle w:val="BodyText"/>
        <w:rPr>
          <w:rFonts w:asciiTheme="minorHAnsi" w:hAnsiTheme="minorHAnsi" w:cs="Arial"/>
          <w:szCs w:val="22"/>
        </w:rPr>
      </w:pPr>
      <w:r w:rsidRPr="007F071D">
        <w:rPr>
          <w:rFonts w:asciiTheme="minorHAnsi" w:hAnsiTheme="minorHAnsi" w:cs="Arial"/>
          <w:szCs w:val="22"/>
        </w:rPr>
        <w:t xml:space="preserve"> P</w:t>
      </w:r>
      <w:r w:rsidR="00DA5C6F" w:rsidRPr="007F071D">
        <w:rPr>
          <w:rFonts w:asciiTheme="minorHAnsi" w:hAnsiTheme="minorHAnsi" w:cs="Arial"/>
          <w:szCs w:val="22"/>
        </w:rPr>
        <w:t>ost along with any paper treatment vouchers to:</w:t>
      </w:r>
    </w:p>
    <w:p w14:paraId="27E9A3D1" w14:textId="77777777" w:rsidR="00DA5C6F" w:rsidRPr="007F071D" w:rsidRDefault="00DB4398" w:rsidP="00DA5C6F">
      <w:pPr>
        <w:pStyle w:val="BodyText"/>
        <w:rPr>
          <w:rFonts w:asciiTheme="minorHAnsi" w:hAnsiTheme="minorHAnsi" w:cs="Arial"/>
          <w:szCs w:val="22"/>
        </w:rPr>
      </w:pPr>
      <w:r w:rsidRPr="007F071D">
        <w:rPr>
          <w:rFonts w:asciiTheme="minorHAnsi" w:hAnsiTheme="minorHAnsi" w:cs="Arial"/>
          <w:szCs w:val="22"/>
        </w:rPr>
        <w:t xml:space="preserve"> Health A</w:t>
      </w:r>
      <w:r w:rsidR="00DA5C6F" w:rsidRPr="007F071D">
        <w:rPr>
          <w:rFonts w:asciiTheme="minorHAnsi" w:hAnsiTheme="minorHAnsi" w:cs="Arial"/>
          <w:szCs w:val="22"/>
        </w:rPr>
        <w:t xml:space="preserve">dvisers, Chalmers Centre, 2a </w:t>
      </w:r>
      <w:proofErr w:type="gramStart"/>
      <w:r w:rsidR="00DA5C6F" w:rsidRPr="007F071D">
        <w:rPr>
          <w:rFonts w:asciiTheme="minorHAnsi" w:hAnsiTheme="minorHAnsi" w:cs="Arial"/>
          <w:szCs w:val="22"/>
        </w:rPr>
        <w:t>Chalmers street</w:t>
      </w:r>
      <w:proofErr w:type="gramEnd"/>
      <w:r w:rsidR="00DA5C6F" w:rsidRPr="007F071D">
        <w:rPr>
          <w:rFonts w:asciiTheme="minorHAnsi" w:hAnsiTheme="minorHAnsi" w:cs="Arial"/>
          <w:szCs w:val="22"/>
        </w:rPr>
        <w:t>, Edinburgh EH3 9ES</w:t>
      </w:r>
    </w:p>
    <w:p w14:paraId="493E555A" w14:textId="77777777" w:rsidR="00DA5C6F" w:rsidRPr="007F071D" w:rsidRDefault="00DA5C6F" w:rsidP="00DA5C6F">
      <w:pPr>
        <w:pStyle w:val="BodyText"/>
        <w:rPr>
          <w:rFonts w:asciiTheme="minorHAnsi" w:hAnsiTheme="minorHAnsi" w:cs="Arial"/>
          <w:sz w:val="24"/>
          <w:szCs w:val="24"/>
        </w:rPr>
      </w:pPr>
    </w:p>
    <w:p w14:paraId="775D4205" w14:textId="77777777" w:rsidR="00DA5C6F" w:rsidRDefault="00DA5C6F" w:rsidP="00DB4398">
      <w:pPr>
        <w:pStyle w:val="BodyText2"/>
        <w:spacing w:line="276" w:lineRule="auto"/>
        <w:jc w:val="left"/>
        <w:rPr>
          <w:rFonts w:ascii="Arial" w:hAnsi="Arial" w:cs="Arial"/>
          <w:sz w:val="22"/>
          <w:szCs w:val="22"/>
        </w:rPr>
      </w:pPr>
      <w:r w:rsidRPr="007F071D">
        <w:rPr>
          <w:rFonts w:asciiTheme="minorHAnsi" w:hAnsiTheme="minorHAnsi" w:cs="Arial"/>
          <w:sz w:val="22"/>
          <w:szCs w:val="22"/>
        </w:rPr>
        <w:t>NB: NO PAYMENT CAN BE MADE WITHOUT THE TEXTED UNIQUE VOUC</w:t>
      </w:r>
      <w:r w:rsidR="00DB4398" w:rsidRPr="007F071D">
        <w:rPr>
          <w:rFonts w:asciiTheme="minorHAnsi" w:hAnsiTheme="minorHAnsi" w:cs="Arial"/>
          <w:sz w:val="22"/>
          <w:szCs w:val="22"/>
        </w:rPr>
        <w:t>HER</w:t>
      </w:r>
      <w:r w:rsidR="00DB4398">
        <w:rPr>
          <w:rFonts w:ascii="Arial" w:hAnsi="Arial" w:cs="Arial"/>
          <w:sz w:val="22"/>
          <w:szCs w:val="22"/>
        </w:rPr>
        <w:t xml:space="preserve"> </w:t>
      </w:r>
      <w:r w:rsidRPr="007F071D">
        <w:rPr>
          <w:rFonts w:asciiTheme="minorHAnsi" w:hAnsiTheme="minorHAnsi" w:cs="Arial"/>
          <w:sz w:val="22"/>
          <w:szCs w:val="22"/>
        </w:rPr>
        <w:t>NUMBERS OR THE</w:t>
      </w:r>
      <w:r w:rsidRPr="000F1D12">
        <w:rPr>
          <w:rFonts w:ascii="Arial" w:hAnsi="Arial" w:cs="Arial"/>
          <w:sz w:val="22"/>
          <w:szCs w:val="22"/>
        </w:rPr>
        <w:t xml:space="preserve"> </w:t>
      </w:r>
      <w:r w:rsidRPr="007F071D">
        <w:rPr>
          <w:rFonts w:asciiTheme="minorHAnsi" w:hAnsiTheme="minorHAnsi" w:cs="Arial"/>
          <w:sz w:val="22"/>
          <w:szCs w:val="22"/>
        </w:rPr>
        <w:t>PAPER VOUCHERS</w:t>
      </w:r>
    </w:p>
    <w:p w14:paraId="4FBAC256" w14:textId="77777777" w:rsidR="00B90087" w:rsidRPr="007F071D" w:rsidRDefault="00B90087" w:rsidP="00DB4398">
      <w:pPr>
        <w:pStyle w:val="BodyText2"/>
        <w:tabs>
          <w:tab w:val="left" w:pos="213"/>
          <w:tab w:val="left" w:pos="3944"/>
        </w:tabs>
        <w:spacing w:line="276" w:lineRule="auto"/>
        <w:jc w:val="center"/>
        <w:rPr>
          <w:rFonts w:asciiTheme="minorHAnsi" w:hAnsiTheme="minorHAnsi" w:cs="Arial"/>
          <w:sz w:val="22"/>
          <w:szCs w:val="22"/>
        </w:rPr>
      </w:pPr>
      <w:r w:rsidRPr="007F071D">
        <w:rPr>
          <w:rFonts w:asciiTheme="minorHAnsi" w:hAnsiTheme="minorHAnsi" w:cs="Arial"/>
          <w:sz w:val="22"/>
          <w:szCs w:val="22"/>
        </w:rPr>
        <w:t>Please e</w:t>
      </w:r>
      <w:r w:rsidR="00DB4398" w:rsidRPr="007F071D">
        <w:rPr>
          <w:rFonts w:asciiTheme="minorHAnsi" w:hAnsiTheme="minorHAnsi" w:cs="Arial"/>
          <w:sz w:val="22"/>
          <w:szCs w:val="22"/>
        </w:rPr>
        <w:t>nter text voucher numbers below</w:t>
      </w:r>
    </w:p>
    <w:tbl>
      <w:tblPr>
        <w:tblStyle w:val="TableGrid"/>
        <w:tblW w:w="0" w:type="auto"/>
        <w:tblLook w:val="01E0" w:firstRow="1" w:lastRow="1" w:firstColumn="1" w:lastColumn="1" w:noHBand="0" w:noVBand="0"/>
      </w:tblPr>
      <w:tblGrid>
        <w:gridCol w:w="2130"/>
        <w:gridCol w:w="2130"/>
        <w:gridCol w:w="2131"/>
        <w:gridCol w:w="2131"/>
      </w:tblGrid>
      <w:tr w:rsidR="00DA5C6F" w:rsidRPr="00DA5C6F" w14:paraId="586AC5DE" w14:textId="77777777" w:rsidTr="00DA5C6F">
        <w:tc>
          <w:tcPr>
            <w:tcW w:w="2130" w:type="dxa"/>
          </w:tcPr>
          <w:p w14:paraId="4ABE3548" w14:textId="77777777" w:rsidR="00DA5C6F" w:rsidRPr="00DA5C6F" w:rsidRDefault="00DA5C6F" w:rsidP="00DA5C6F">
            <w:pPr>
              <w:rPr>
                <w:rFonts w:ascii="Arial" w:hAnsi="Arial" w:cs="Arial"/>
                <w:szCs w:val="24"/>
              </w:rPr>
            </w:pPr>
          </w:p>
          <w:p w14:paraId="7E0EF567" w14:textId="77777777" w:rsidR="00DA5C6F" w:rsidRPr="00DA5C6F" w:rsidRDefault="00DA5C6F" w:rsidP="00DA5C6F">
            <w:pPr>
              <w:rPr>
                <w:rFonts w:ascii="Arial" w:hAnsi="Arial" w:cs="Arial"/>
                <w:szCs w:val="24"/>
              </w:rPr>
            </w:pPr>
          </w:p>
          <w:p w14:paraId="1EE95FFD" w14:textId="77777777" w:rsidR="00DA5C6F" w:rsidRPr="00DA5C6F" w:rsidRDefault="00DA5C6F" w:rsidP="00DA5C6F">
            <w:pPr>
              <w:rPr>
                <w:rFonts w:ascii="Arial" w:hAnsi="Arial" w:cs="Arial"/>
                <w:szCs w:val="24"/>
              </w:rPr>
            </w:pPr>
          </w:p>
        </w:tc>
        <w:tc>
          <w:tcPr>
            <w:tcW w:w="2130" w:type="dxa"/>
          </w:tcPr>
          <w:p w14:paraId="7A143237" w14:textId="77777777" w:rsidR="00DA5C6F" w:rsidRPr="00DA5C6F" w:rsidRDefault="00DA5C6F" w:rsidP="00DA5C6F">
            <w:pPr>
              <w:rPr>
                <w:rFonts w:ascii="Arial" w:hAnsi="Arial" w:cs="Arial"/>
                <w:szCs w:val="24"/>
              </w:rPr>
            </w:pPr>
          </w:p>
        </w:tc>
        <w:tc>
          <w:tcPr>
            <w:tcW w:w="2131" w:type="dxa"/>
          </w:tcPr>
          <w:p w14:paraId="73D768DB" w14:textId="77777777" w:rsidR="00DA5C6F" w:rsidRPr="00DA5C6F" w:rsidRDefault="00DA5C6F" w:rsidP="00DA5C6F">
            <w:pPr>
              <w:rPr>
                <w:rFonts w:ascii="Arial" w:hAnsi="Arial" w:cs="Arial"/>
                <w:szCs w:val="24"/>
              </w:rPr>
            </w:pPr>
          </w:p>
        </w:tc>
        <w:tc>
          <w:tcPr>
            <w:tcW w:w="2131" w:type="dxa"/>
          </w:tcPr>
          <w:p w14:paraId="29DE8395" w14:textId="77777777" w:rsidR="00DA5C6F" w:rsidRPr="00DA5C6F" w:rsidRDefault="00DA5C6F" w:rsidP="00DA5C6F">
            <w:pPr>
              <w:rPr>
                <w:rFonts w:ascii="Arial" w:hAnsi="Arial" w:cs="Arial"/>
                <w:szCs w:val="24"/>
              </w:rPr>
            </w:pPr>
          </w:p>
        </w:tc>
      </w:tr>
      <w:tr w:rsidR="00DA5C6F" w:rsidRPr="00DA5C6F" w14:paraId="463CB891" w14:textId="77777777" w:rsidTr="00DA5C6F">
        <w:tc>
          <w:tcPr>
            <w:tcW w:w="2130" w:type="dxa"/>
          </w:tcPr>
          <w:p w14:paraId="1335AE37" w14:textId="77777777" w:rsidR="00DA5C6F" w:rsidRPr="00DA5C6F" w:rsidRDefault="00DA5C6F" w:rsidP="00DA5C6F">
            <w:pPr>
              <w:rPr>
                <w:rFonts w:ascii="Arial" w:hAnsi="Arial" w:cs="Arial"/>
                <w:szCs w:val="24"/>
              </w:rPr>
            </w:pPr>
          </w:p>
          <w:p w14:paraId="0D694249" w14:textId="77777777" w:rsidR="00DA5C6F" w:rsidRPr="00DA5C6F" w:rsidRDefault="00DA5C6F" w:rsidP="00DA5C6F">
            <w:pPr>
              <w:rPr>
                <w:rFonts w:ascii="Arial" w:hAnsi="Arial" w:cs="Arial"/>
                <w:szCs w:val="24"/>
              </w:rPr>
            </w:pPr>
          </w:p>
          <w:p w14:paraId="1A2096E1" w14:textId="77777777" w:rsidR="00DA5C6F" w:rsidRPr="00DA5C6F" w:rsidRDefault="00DA5C6F" w:rsidP="00DA5C6F">
            <w:pPr>
              <w:rPr>
                <w:rFonts w:ascii="Arial" w:hAnsi="Arial" w:cs="Arial"/>
                <w:szCs w:val="24"/>
              </w:rPr>
            </w:pPr>
          </w:p>
        </w:tc>
        <w:tc>
          <w:tcPr>
            <w:tcW w:w="2130" w:type="dxa"/>
          </w:tcPr>
          <w:p w14:paraId="6F48FD98" w14:textId="77777777" w:rsidR="00DA5C6F" w:rsidRPr="00DA5C6F" w:rsidRDefault="00DA5C6F" w:rsidP="00DA5C6F">
            <w:pPr>
              <w:rPr>
                <w:rFonts w:ascii="Arial" w:hAnsi="Arial" w:cs="Arial"/>
                <w:szCs w:val="24"/>
              </w:rPr>
            </w:pPr>
          </w:p>
        </w:tc>
        <w:tc>
          <w:tcPr>
            <w:tcW w:w="2131" w:type="dxa"/>
          </w:tcPr>
          <w:p w14:paraId="5E359179" w14:textId="77777777" w:rsidR="00DA5C6F" w:rsidRPr="00DA5C6F" w:rsidRDefault="00DA5C6F" w:rsidP="00DA5C6F">
            <w:pPr>
              <w:rPr>
                <w:rFonts w:ascii="Arial" w:hAnsi="Arial" w:cs="Arial"/>
                <w:szCs w:val="24"/>
              </w:rPr>
            </w:pPr>
          </w:p>
        </w:tc>
        <w:tc>
          <w:tcPr>
            <w:tcW w:w="2131" w:type="dxa"/>
          </w:tcPr>
          <w:p w14:paraId="481AC678" w14:textId="77777777" w:rsidR="00DA5C6F" w:rsidRPr="00DA5C6F" w:rsidRDefault="00DA5C6F" w:rsidP="00DA5C6F">
            <w:pPr>
              <w:rPr>
                <w:rFonts w:ascii="Arial" w:hAnsi="Arial" w:cs="Arial"/>
                <w:szCs w:val="24"/>
              </w:rPr>
            </w:pPr>
          </w:p>
        </w:tc>
      </w:tr>
    </w:tbl>
    <w:p w14:paraId="22817DC0" w14:textId="77777777" w:rsidR="00DA5C6F" w:rsidRPr="00DA5C6F" w:rsidRDefault="00DA5C6F" w:rsidP="00DA5C6F">
      <w:pPr>
        <w:pStyle w:val="BodyText2"/>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980"/>
        <w:gridCol w:w="1760"/>
      </w:tblGrid>
      <w:tr w:rsidR="00DA5C6F" w:rsidRPr="00DA5C6F" w14:paraId="57DA84A9" w14:textId="77777777" w:rsidTr="00DA5C6F">
        <w:tc>
          <w:tcPr>
            <w:tcW w:w="3348" w:type="dxa"/>
          </w:tcPr>
          <w:p w14:paraId="5CC1F7E1" w14:textId="77777777" w:rsidR="00DA5C6F" w:rsidRPr="007F071D" w:rsidRDefault="00DA5C6F" w:rsidP="00DA5C6F">
            <w:pPr>
              <w:jc w:val="center"/>
              <w:rPr>
                <w:rFonts w:asciiTheme="minorHAnsi" w:hAnsiTheme="minorHAnsi" w:cs="Arial"/>
                <w:b/>
                <w:sz w:val="22"/>
                <w:szCs w:val="22"/>
              </w:rPr>
            </w:pPr>
            <w:r w:rsidRPr="007F071D">
              <w:rPr>
                <w:rFonts w:asciiTheme="minorHAnsi" w:hAnsiTheme="minorHAnsi" w:cs="Arial"/>
                <w:b/>
                <w:sz w:val="22"/>
                <w:szCs w:val="22"/>
              </w:rPr>
              <w:t>Service provided</w:t>
            </w:r>
          </w:p>
        </w:tc>
        <w:tc>
          <w:tcPr>
            <w:tcW w:w="1440" w:type="dxa"/>
          </w:tcPr>
          <w:p w14:paraId="184F575F" w14:textId="77777777" w:rsidR="00DA5C6F" w:rsidRPr="006A230E" w:rsidRDefault="00DA5C6F" w:rsidP="00DA5C6F">
            <w:pPr>
              <w:jc w:val="center"/>
              <w:rPr>
                <w:rFonts w:asciiTheme="minorHAnsi" w:hAnsiTheme="minorHAnsi" w:cs="Arial"/>
                <w:b/>
                <w:sz w:val="22"/>
                <w:szCs w:val="22"/>
              </w:rPr>
            </w:pPr>
            <w:r w:rsidRPr="006A230E">
              <w:rPr>
                <w:rFonts w:asciiTheme="minorHAnsi" w:hAnsiTheme="minorHAnsi" w:cs="Arial"/>
                <w:b/>
                <w:sz w:val="22"/>
                <w:szCs w:val="22"/>
              </w:rPr>
              <w:t>Fee applicable</w:t>
            </w:r>
          </w:p>
        </w:tc>
        <w:tc>
          <w:tcPr>
            <w:tcW w:w="1980" w:type="dxa"/>
          </w:tcPr>
          <w:p w14:paraId="36D788D1" w14:textId="77777777" w:rsidR="00DA5C6F" w:rsidRPr="006A230E" w:rsidRDefault="00DA5C6F" w:rsidP="00B90087">
            <w:pPr>
              <w:jc w:val="center"/>
              <w:rPr>
                <w:rFonts w:asciiTheme="minorHAnsi" w:hAnsiTheme="minorHAnsi" w:cs="Arial"/>
                <w:b/>
                <w:sz w:val="22"/>
                <w:szCs w:val="22"/>
              </w:rPr>
            </w:pPr>
            <w:r w:rsidRPr="006A230E">
              <w:rPr>
                <w:rFonts w:asciiTheme="minorHAnsi" w:hAnsiTheme="minorHAnsi" w:cs="Arial"/>
                <w:b/>
                <w:sz w:val="22"/>
                <w:szCs w:val="22"/>
              </w:rPr>
              <w:t xml:space="preserve">No of times service provided </w:t>
            </w:r>
            <w:r w:rsidR="00B90087" w:rsidRPr="006A230E">
              <w:rPr>
                <w:rFonts w:asciiTheme="minorHAnsi" w:hAnsiTheme="minorHAnsi" w:cs="Arial"/>
                <w:b/>
                <w:sz w:val="22"/>
                <w:szCs w:val="22"/>
              </w:rPr>
              <w:t>month of claim</w:t>
            </w:r>
          </w:p>
        </w:tc>
        <w:tc>
          <w:tcPr>
            <w:tcW w:w="1760" w:type="dxa"/>
          </w:tcPr>
          <w:p w14:paraId="05A88156" w14:textId="77777777" w:rsidR="00B90087" w:rsidRPr="006A230E" w:rsidRDefault="00DA5C6F" w:rsidP="00DA5C6F">
            <w:pPr>
              <w:jc w:val="center"/>
              <w:rPr>
                <w:rFonts w:asciiTheme="minorHAnsi" w:hAnsiTheme="minorHAnsi" w:cs="Arial"/>
                <w:b/>
                <w:sz w:val="22"/>
                <w:szCs w:val="22"/>
              </w:rPr>
            </w:pPr>
            <w:r w:rsidRPr="006A230E">
              <w:rPr>
                <w:rFonts w:asciiTheme="minorHAnsi" w:hAnsiTheme="minorHAnsi" w:cs="Arial"/>
                <w:b/>
                <w:sz w:val="22"/>
                <w:szCs w:val="22"/>
              </w:rPr>
              <w:t>Total claimed</w:t>
            </w:r>
          </w:p>
          <w:p w14:paraId="2C7677B1" w14:textId="77777777" w:rsidR="00DA5C6F" w:rsidRPr="00B90087" w:rsidRDefault="00B90087" w:rsidP="00DA5C6F">
            <w:pPr>
              <w:jc w:val="center"/>
              <w:rPr>
                <w:rFonts w:ascii="Arial" w:hAnsi="Arial" w:cs="Arial"/>
                <w:b/>
                <w:sz w:val="22"/>
                <w:szCs w:val="22"/>
              </w:rPr>
            </w:pPr>
            <w:r w:rsidRPr="006A230E">
              <w:rPr>
                <w:rFonts w:asciiTheme="minorHAnsi" w:hAnsiTheme="minorHAnsi" w:cs="Arial"/>
                <w:b/>
                <w:sz w:val="22"/>
                <w:szCs w:val="22"/>
              </w:rPr>
              <w:t>(£)</w:t>
            </w:r>
            <w:r w:rsidR="00DA5C6F" w:rsidRPr="00B90087">
              <w:rPr>
                <w:rFonts w:ascii="Arial" w:hAnsi="Arial" w:cs="Arial"/>
                <w:b/>
                <w:sz w:val="22"/>
                <w:szCs w:val="22"/>
              </w:rPr>
              <w:t xml:space="preserve"> </w:t>
            </w:r>
          </w:p>
        </w:tc>
      </w:tr>
      <w:tr w:rsidR="00DA5C6F" w:rsidRPr="00DA5C6F" w14:paraId="6E4D85FF" w14:textId="77777777" w:rsidTr="00DA5C6F">
        <w:trPr>
          <w:trHeight w:val="1157"/>
        </w:trPr>
        <w:tc>
          <w:tcPr>
            <w:tcW w:w="3348" w:type="dxa"/>
          </w:tcPr>
          <w:p w14:paraId="75202C8B" w14:textId="77777777" w:rsidR="00B90087" w:rsidRDefault="00B90087" w:rsidP="00DA5C6F">
            <w:pPr>
              <w:rPr>
                <w:rFonts w:ascii="Arial" w:hAnsi="Arial" w:cs="Arial"/>
                <w:szCs w:val="24"/>
              </w:rPr>
            </w:pPr>
          </w:p>
          <w:p w14:paraId="6E59D8F0"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t>Provision of treatment</w:t>
            </w:r>
          </w:p>
        </w:tc>
        <w:tc>
          <w:tcPr>
            <w:tcW w:w="1440" w:type="dxa"/>
          </w:tcPr>
          <w:p w14:paraId="07E4668D" w14:textId="77777777" w:rsidR="00DA5C6F" w:rsidRPr="00DA5C6F" w:rsidRDefault="00DA5C6F" w:rsidP="00DA5C6F">
            <w:pPr>
              <w:rPr>
                <w:rFonts w:ascii="Arial" w:hAnsi="Arial" w:cs="Arial"/>
                <w:szCs w:val="24"/>
              </w:rPr>
            </w:pPr>
          </w:p>
          <w:p w14:paraId="603EF055"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t>£5.00</w:t>
            </w:r>
          </w:p>
        </w:tc>
        <w:tc>
          <w:tcPr>
            <w:tcW w:w="1980" w:type="dxa"/>
          </w:tcPr>
          <w:p w14:paraId="6996E729" w14:textId="77777777" w:rsidR="00DA5C6F" w:rsidRPr="00DA5C6F" w:rsidRDefault="00DA5C6F" w:rsidP="00DA5C6F">
            <w:pPr>
              <w:rPr>
                <w:rFonts w:ascii="Arial" w:hAnsi="Arial" w:cs="Arial"/>
                <w:szCs w:val="24"/>
              </w:rPr>
            </w:pPr>
          </w:p>
        </w:tc>
        <w:tc>
          <w:tcPr>
            <w:tcW w:w="1760" w:type="dxa"/>
          </w:tcPr>
          <w:p w14:paraId="5D2EFA84" w14:textId="77777777" w:rsidR="00DA5C6F" w:rsidRPr="00DA5C6F" w:rsidRDefault="00DA5C6F" w:rsidP="00DA5C6F">
            <w:pPr>
              <w:rPr>
                <w:rFonts w:ascii="Arial" w:hAnsi="Arial" w:cs="Arial"/>
                <w:szCs w:val="24"/>
              </w:rPr>
            </w:pPr>
          </w:p>
        </w:tc>
      </w:tr>
    </w:tbl>
    <w:p w14:paraId="2F1A84FE" w14:textId="77777777" w:rsidR="00DA5C6F" w:rsidRPr="00DA5C6F" w:rsidRDefault="00DA5C6F" w:rsidP="00DA5C6F">
      <w:pPr>
        <w:rPr>
          <w:rFonts w:ascii="Arial" w:hAnsi="Arial" w:cs="Arial"/>
          <w:szCs w:val="24"/>
        </w:rPr>
      </w:pPr>
    </w:p>
    <w:p w14:paraId="276CD9C5"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Name of participating pharmacy:</w:t>
      </w:r>
    </w:p>
    <w:p w14:paraId="15EB17B6"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Address:</w:t>
      </w:r>
    </w:p>
    <w:p w14:paraId="76F95CFB" w14:textId="77777777" w:rsidR="00DA5C6F" w:rsidRPr="00523071" w:rsidRDefault="00DA5C6F" w:rsidP="00DA5C6F">
      <w:pPr>
        <w:rPr>
          <w:rFonts w:asciiTheme="minorHAnsi" w:hAnsiTheme="minorHAnsi" w:cs="Arial"/>
          <w:b/>
          <w:sz w:val="22"/>
          <w:szCs w:val="22"/>
        </w:rPr>
      </w:pPr>
    </w:p>
    <w:p w14:paraId="57710E68"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Phone Number:</w:t>
      </w:r>
    </w:p>
    <w:p w14:paraId="27428420" w14:textId="150BCA6C"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 xml:space="preserve">E-mail address: </w:t>
      </w:r>
      <w:proofErr w:type="spellStart"/>
      <w:r w:rsidR="007C318D">
        <w:rPr>
          <w:rFonts w:asciiTheme="minorHAnsi" w:hAnsiTheme="minorHAnsi" w:cs="Arial"/>
          <w:b/>
          <w:sz w:val="22"/>
          <w:szCs w:val="22"/>
        </w:rPr>
        <w:t>Pharm</w:t>
      </w:r>
      <w:r w:rsidRPr="00523071">
        <w:rPr>
          <w:rFonts w:asciiTheme="minorHAnsi" w:hAnsiTheme="minorHAnsi" w:cs="Arial"/>
          <w:b/>
          <w:sz w:val="22"/>
          <w:szCs w:val="22"/>
        </w:rPr>
        <w:t>.CP</w:t>
      </w:r>
      <w:proofErr w:type="spellEnd"/>
    </w:p>
    <w:p w14:paraId="3DD37905"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 xml:space="preserve">Date: </w:t>
      </w:r>
    </w:p>
    <w:p w14:paraId="74D693E6" w14:textId="77777777" w:rsidR="00DA5C6F" w:rsidRPr="00523071" w:rsidRDefault="00DA5C6F" w:rsidP="00DA5C6F">
      <w:pPr>
        <w:rPr>
          <w:rFonts w:asciiTheme="minorHAnsi" w:hAnsiTheme="minorHAnsi" w:cs="Arial"/>
          <w:b/>
          <w:sz w:val="22"/>
          <w:szCs w:val="22"/>
        </w:rPr>
      </w:pPr>
    </w:p>
    <w:p w14:paraId="66F4CBA6"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Authorised signatory for participating pharmacy:</w:t>
      </w:r>
    </w:p>
    <w:p w14:paraId="58358B20" w14:textId="77777777" w:rsidR="00DA5C6F" w:rsidRPr="00523071" w:rsidRDefault="00DA5C6F" w:rsidP="00DA5C6F">
      <w:pPr>
        <w:rPr>
          <w:rFonts w:asciiTheme="minorHAnsi" w:hAnsiTheme="minorHAnsi" w:cs="Arial"/>
          <w:b/>
          <w:sz w:val="22"/>
          <w:szCs w:val="22"/>
        </w:rPr>
      </w:pPr>
      <w:r w:rsidRPr="00523071">
        <w:rPr>
          <w:rFonts w:asciiTheme="minorHAnsi" w:hAnsiTheme="minorHAnsi" w:cs="Arial"/>
          <w:b/>
          <w:sz w:val="22"/>
          <w:szCs w:val="22"/>
        </w:rPr>
        <w:t>Print name:</w:t>
      </w:r>
      <w:r w:rsidRPr="00523071">
        <w:rPr>
          <w:rFonts w:asciiTheme="minorHAnsi" w:hAnsiTheme="minorHAnsi" w:cs="Arial"/>
          <w:b/>
          <w:sz w:val="22"/>
          <w:szCs w:val="22"/>
        </w:rPr>
        <w:tab/>
      </w:r>
      <w:r w:rsidRPr="00523071">
        <w:rPr>
          <w:rFonts w:asciiTheme="minorHAnsi" w:hAnsiTheme="minorHAnsi" w:cs="Arial"/>
          <w:b/>
          <w:sz w:val="22"/>
          <w:szCs w:val="22"/>
        </w:rPr>
        <w:tab/>
      </w:r>
      <w:r w:rsidRPr="00523071">
        <w:rPr>
          <w:rFonts w:asciiTheme="minorHAnsi" w:hAnsiTheme="minorHAnsi" w:cs="Arial"/>
          <w:b/>
          <w:sz w:val="22"/>
          <w:szCs w:val="22"/>
        </w:rPr>
        <w:tab/>
      </w:r>
      <w:r w:rsidRPr="00523071">
        <w:rPr>
          <w:rFonts w:asciiTheme="minorHAnsi" w:hAnsiTheme="minorHAnsi" w:cs="Arial"/>
          <w:b/>
          <w:sz w:val="22"/>
          <w:szCs w:val="22"/>
        </w:rPr>
        <w:tab/>
        <w:t>Signature:</w:t>
      </w:r>
    </w:p>
    <w:p w14:paraId="19273314" w14:textId="77777777" w:rsidR="00DA5C6F" w:rsidRPr="00523071" w:rsidRDefault="00DA5C6F" w:rsidP="00DA5C6F">
      <w:pPr>
        <w:rPr>
          <w:rFonts w:ascii="Arial" w:hAnsi="Arial" w:cs="Arial"/>
          <w:b/>
          <w:szCs w:val="24"/>
        </w:rPr>
      </w:pPr>
      <w:r w:rsidRPr="00523071">
        <w:rPr>
          <w:rFonts w:ascii="Arial" w:hAnsi="Arial" w:cs="Arial"/>
          <w:b/>
          <w:szCs w:val="24"/>
        </w:rPr>
        <w:tab/>
      </w:r>
      <w:r w:rsidRPr="00523071">
        <w:rPr>
          <w:rFonts w:ascii="Arial" w:hAnsi="Arial" w:cs="Arial"/>
          <w:b/>
          <w:szCs w:val="24"/>
        </w:rPr>
        <w:tab/>
      </w:r>
      <w:r w:rsidRPr="00523071">
        <w:rPr>
          <w:rFonts w:ascii="Arial" w:hAnsi="Arial" w:cs="Arial"/>
          <w:b/>
          <w:szCs w:val="24"/>
        </w:rPr>
        <w:tab/>
      </w:r>
      <w:r w:rsidRPr="00523071">
        <w:rPr>
          <w:rFonts w:ascii="Arial" w:hAnsi="Arial" w:cs="Arial"/>
          <w:b/>
          <w:szCs w:val="24"/>
        </w:rPr>
        <w:tab/>
      </w:r>
      <w:r w:rsidRPr="00523071">
        <w:rPr>
          <w:rFonts w:ascii="Arial" w:hAnsi="Arial" w:cs="Arial"/>
          <w:b/>
          <w:szCs w:val="24"/>
        </w:rPr>
        <w:tab/>
      </w:r>
    </w:p>
    <w:p w14:paraId="0FDF41B0" w14:textId="77777777" w:rsidR="00DA5C6F" w:rsidRPr="00DA5C6F" w:rsidRDefault="00DA5C6F" w:rsidP="00DA5C6F">
      <w:pPr>
        <w:rPr>
          <w:rFonts w:ascii="Arial" w:hAnsi="Arial" w:cs="Arial"/>
          <w:szCs w:val="24"/>
        </w:rPr>
      </w:pPr>
      <w:r w:rsidRPr="00DA5C6F">
        <w:rPr>
          <w:rFonts w:ascii="Arial" w:hAnsi="Arial" w:cs="Arial"/>
          <w:szCs w:val="24"/>
        </w:rPr>
        <w:t>--------------------------------------------------------------------------------------------------------</w:t>
      </w:r>
    </w:p>
    <w:p w14:paraId="02E7B1FE"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t>Payment authorised by:</w:t>
      </w:r>
    </w:p>
    <w:p w14:paraId="0DA40178"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t>Cost Centre/ account code:</w:t>
      </w:r>
    </w:p>
    <w:p w14:paraId="67D901CE"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t>Name:</w:t>
      </w:r>
    </w:p>
    <w:p w14:paraId="0B2728EF" w14:textId="77777777" w:rsidR="00DA5C6F" w:rsidRDefault="00DA5C6F" w:rsidP="00DA5C6F">
      <w:pPr>
        <w:rPr>
          <w:rFonts w:ascii="Arial" w:hAnsi="Arial" w:cs="Arial"/>
          <w:szCs w:val="24"/>
        </w:rPr>
      </w:pPr>
      <w:r w:rsidRPr="006A230E">
        <w:rPr>
          <w:rFonts w:asciiTheme="minorHAnsi" w:hAnsiTheme="minorHAnsi" w:cs="Arial"/>
          <w:sz w:val="22"/>
          <w:szCs w:val="22"/>
        </w:rPr>
        <w:t>Business manager, Chalmers Centre</w:t>
      </w:r>
    </w:p>
    <w:p w14:paraId="785A1E48" w14:textId="77777777" w:rsidR="00DA5C6F" w:rsidRPr="006A230E" w:rsidRDefault="00DA5C6F" w:rsidP="00DA5C6F">
      <w:pPr>
        <w:rPr>
          <w:rFonts w:asciiTheme="minorHAnsi" w:hAnsiTheme="minorHAnsi" w:cs="Arial"/>
          <w:sz w:val="22"/>
          <w:szCs w:val="22"/>
        </w:rPr>
      </w:pPr>
      <w:r w:rsidRPr="006A230E">
        <w:rPr>
          <w:rFonts w:asciiTheme="minorHAnsi" w:hAnsiTheme="minorHAnsi" w:cs="Arial"/>
          <w:sz w:val="22"/>
          <w:szCs w:val="22"/>
        </w:rPr>
        <w:lastRenderedPageBreak/>
        <w:t>Date:</w:t>
      </w:r>
    </w:p>
    <w:p w14:paraId="3448989B" w14:textId="77777777" w:rsidR="00DA5C6F" w:rsidRPr="00DA5C6F" w:rsidRDefault="00DA5C6F" w:rsidP="000F1D12">
      <w:pPr>
        <w:rPr>
          <w:rFonts w:ascii="Arial" w:hAnsi="Arial" w:cs="Arial"/>
          <w:b/>
          <w:szCs w:val="24"/>
        </w:rPr>
      </w:pPr>
      <w:r w:rsidRPr="00DA5C6F">
        <w:rPr>
          <w:rFonts w:ascii="Arial" w:hAnsi="Arial" w:cs="Arial"/>
          <w:szCs w:val="24"/>
        </w:rPr>
        <w:tab/>
      </w:r>
      <w:r w:rsidRPr="00DA5C6F">
        <w:rPr>
          <w:rFonts w:ascii="Arial" w:hAnsi="Arial" w:cs="Arial"/>
          <w:szCs w:val="24"/>
        </w:rPr>
        <w:tab/>
      </w:r>
      <w:r w:rsidRPr="00DA5C6F">
        <w:rPr>
          <w:rFonts w:ascii="Arial" w:hAnsi="Arial" w:cs="Arial"/>
          <w:szCs w:val="24"/>
        </w:rPr>
        <w:tab/>
      </w:r>
      <w:r w:rsidRPr="00DA5C6F">
        <w:rPr>
          <w:rFonts w:ascii="Arial" w:hAnsi="Arial" w:cs="Arial"/>
          <w:szCs w:val="24"/>
        </w:rPr>
        <w:tab/>
      </w:r>
      <w:r w:rsidRPr="00DA5C6F">
        <w:rPr>
          <w:rFonts w:ascii="Arial" w:hAnsi="Arial" w:cs="Arial"/>
          <w:szCs w:val="24"/>
        </w:rPr>
        <w:tab/>
      </w:r>
    </w:p>
    <w:p w14:paraId="6013543D" w14:textId="77777777" w:rsidR="00DA5C6F" w:rsidRPr="006A230E" w:rsidRDefault="00DA5C6F" w:rsidP="00DA5C6F">
      <w:pPr>
        <w:jc w:val="center"/>
        <w:rPr>
          <w:rFonts w:asciiTheme="minorHAnsi" w:hAnsiTheme="minorHAnsi" w:cs="Arial"/>
          <w:b/>
          <w:szCs w:val="24"/>
        </w:rPr>
      </w:pPr>
      <w:r w:rsidRPr="006A230E">
        <w:rPr>
          <w:rFonts w:asciiTheme="minorHAnsi" w:hAnsiTheme="minorHAnsi" w:cs="Arial"/>
          <w:b/>
          <w:szCs w:val="24"/>
        </w:rPr>
        <w:t>COMMUNITY PHARMACY PAYMENT CLAIM FORM</w:t>
      </w:r>
    </w:p>
    <w:p w14:paraId="60939182" w14:textId="77777777" w:rsidR="00DA5C6F" w:rsidRPr="006A230E" w:rsidRDefault="00DA5C6F" w:rsidP="00DA5C6F">
      <w:pPr>
        <w:jc w:val="center"/>
        <w:rPr>
          <w:rFonts w:asciiTheme="minorHAnsi" w:hAnsiTheme="minorHAnsi" w:cs="Arial"/>
          <w:b/>
          <w:szCs w:val="24"/>
        </w:rPr>
      </w:pPr>
    </w:p>
    <w:p w14:paraId="184210E7" w14:textId="77777777" w:rsidR="00DA5C6F" w:rsidRPr="006A230E" w:rsidRDefault="00DA5C6F" w:rsidP="00DA5C6F">
      <w:pPr>
        <w:jc w:val="center"/>
        <w:rPr>
          <w:rFonts w:asciiTheme="minorHAnsi" w:hAnsiTheme="minorHAnsi" w:cs="Arial"/>
          <w:b/>
          <w:szCs w:val="24"/>
        </w:rPr>
      </w:pPr>
      <w:r w:rsidRPr="006A230E">
        <w:rPr>
          <w:rFonts w:asciiTheme="minorHAnsi" w:hAnsiTheme="minorHAnsi" w:cs="Arial"/>
          <w:b/>
          <w:szCs w:val="24"/>
        </w:rPr>
        <w:t>Treatment of uncomplicated Chlamydia Infection</w:t>
      </w:r>
      <w:r w:rsidR="006F4743" w:rsidRPr="006A230E">
        <w:rPr>
          <w:rFonts w:asciiTheme="minorHAnsi" w:hAnsiTheme="minorHAnsi" w:cs="Arial"/>
          <w:b/>
          <w:szCs w:val="24"/>
        </w:rPr>
        <w:t xml:space="preserve"> or NGU</w:t>
      </w:r>
    </w:p>
    <w:p w14:paraId="398F3E3E" w14:textId="77777777" w:rsidR="00DA5C6F" w:rsidRPr="006A230E" w:rsidRDefault="00DA5C6F" w:rsidP="00DA5C6F">
      <w:pPr>
        <w:jc w:val="center"/>
        <w:rPr>
          <w:rFonts w:asciiTheme="minorHAnsi" w:hAnsiTheme="minorHAnsi" w:cs="Arial"/>
          <w:b/>
          <w:szCs w:val="24"/>
        </w:rPr>
      </w:pPr>
    </w:p>
    <w:p w14:paraId="47539F93" w14:textId="77777777" w:rsidR="00DA5C6F" w:rsidRPr="006A230E" w:rsidRDefault="00DA5C6F" w:rsidP="00DA5C6F">
      <w:pPr>
        <w:jc w:val="center"/>
        <w:rPr>
          <w:rFonts w:asciiTheme="minorHAnsi" w:hAnsiTheme="minorHAnsi" w:cs="Arial"/>
          <w:b/>
          <w:szCs w:val="24"/>
        </w:rPr>
      </w:pPr>
      <w:r w:rsidRPr="006A230E">
        <w:rPr>
          <w:rFonts w:asciiTheme="minorHAnsi" w:hAnsiTheme="minorHAnsi" w:cs="Arial"/>
          <w:b/>
          <w:szCs w:val="24"/>
        </w:rPr>
        <w:t>TEXTED UNIQUE VOUCHER NUMBERS (CONTINUED)</w:t>
      </w:r>
    </w:p>
    <w:p w14:paraId="6E1D9614" w14:textId="77777777" w:rsidR="00DA5C6F" w:rsidRPr="006A230E" w:rsidRDefault="00DA5C6F" w:rsidP="00DA5C6F">
      <w:pPr>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DA5C6F" w:rsidRPr="00DA5C6F" w14:paraId="02C2F8D2" w14:textId="77777777" w:rsidTr="00DA5C6F">
        <w:tc>
          <w:tcPr>
            <w:tcW w:w="4264" w:type="dxa"/>
          </w:tcPr>
          <w:p w14:paraId="001368A4" w14:textId="77777777" w:rsidR="00DA5C6F" w:rsidRPr="00DA5C6F" w:rsidRDefault="00DA5C6F" w:rsidP="00DA5C6F">
            <w:pPr>
              <w:rPr>
                <w:rFonts w:ascii="Arial" w:hAnsi="Arial" w:cs="Arial"/>
                <w:szCs w:val="24"/>
              </w:rPr>
            </w:pPr>
          </w:p>
          <w:p w14:paraId="03A21A4C" w14:textId="77777777" w:rsidR="00DA5C6F" w:rsidRPr="00DA5C6F" w:rsidRDefault="00DA5C6F" w:rsidP="00DA5C6F">
            <w:pPr>
              <w:rPr>
                <w:rFonts w:ascii="Arial" w:hAnsi="Arial" w:cs="Arial"/>
                <w:szCs w:val="24"/>
              </w:rPr>
            </w:pPr>
          </w:p>
          <w:p w14:paraId="7CD78A5B" w14:textId="77777777" w:rsidR="00DA5C6F" w:rsidRPr="00DA5C6F" w:rsidRDefault="00DA5C6F" w:rsidP="00DA5C6F">
            <w:pPr>
              <w:rPr>
                <w:rFonts w:ascii="Arial" w:hAnsi="Arial" w:cs="Arial"/>
                <w:szCs w:val="24"/>
              </w:rPr>
            </w:pPr>
          </w:p>
          <w:p w14:paraId="73E3CE1E" w14:textId="77777777" w:rsidR="00DA5C6F" w:rsidRPr="00DA5C6F" w:rsidRDefault="00DA5C6F" w:rsidP="00DA5C6F">
            <w:pPr>
              <w:rPr>
                <w:rFonts w:ascii="Arial" w:hAnsi="Arial" w:cs="Arial"/>
                <w:szCs w:val="24"/>
              </w:rPr>
            </w:pPr>
          </w:p>
          <w:p w14:paraId="056755DB" w14:textId="77777777" w:rsidR="00DA5C6F" w:rsidRPr="00DA5C6F" w:rsidRDefault="00DA5C6F" w:rsidP="00DA5C6F">
            <w:pPr>
              <w:rPr>
                <w:rFonts w:ascii="Arial" w:hAnsi="Arial" w:cs="Arial"/>
                <w:szCs w:val="24"/>
              </w:rPr>
            </w:pPr>
          </w:p>
          <w:p w14:paraId="685556E6" w14:textId="77777777" w:rsidR="00DA5C6F" w:rsidRPr="00DA5C6F" w:rsidRDefault="00DA5C6F" w:rsidP="00DA5C6F">
            <w:pPr>
              <w:rPr>
                <w:rFonts w:ascii="Arial" w:hAnsi="Arial" w:cs="Arial"/>
                <w:szCs w:val="24"/>
              </w:rPr>
            </w:pPr>
          </w:p>
          <w:p w14:paraId="2CF39311" w14:textId="77777777" w:rsidR="00DA5C6F" w:rsidRPr="00DA5C6F" w:rsidRDefault="00DA5C6F" w:rsidP="00DA5C6F">
            <w:pPr>
              <w:rPr>
                <w:rFonts w:ascii="Arial" w:hAnsi="Arial" w:cs="Arial"/>
                <w:szCs w:val="24"/>
              </w:rPr>
            </w:pPr>
          </w:p>
        </w:tc>
        <w:tc>
          <w:tcPr>
            <w:tcW w:w="4264" w:type="dxa"/>
          </w:tcPr>
          <w:p w14:paraId="175DC107" w14:textId="77777777" w:rsidR="00DA5C6F" w:rsidRPr="00DA5C6F" w:rsidRDefault="00DA5C6F" w:rsidP="00DA5C6F">
            <w:pPr>
              <w:rPr>
                <w:rFonts w:ascii="Arial" w:hAnsi="Arial" w:cs="Arial"/>
                <w:szCs w:val="24"/>
              </w:rPr>
            </w:pPr>
          </w:p>
        </w:tc>
      </w:tr>
      <w:tr w:rsidR="00DA5C6F" w:rsidRPr="00DA5C6F" w14:paraId="40ACBD28" w14:textId="77777777" w:rsidTr="00DA5C6F">
        <w:tc>
          <w:tcPr>
            <w:tcW w:w="4264" w:type="dxa"/>
          </w:tcPr>
          <w:p w14:paraId="0CD04A83" w14:textId="77777777" w:rsidR="00DA5C6F" w:rsidRPr="00DA5C6F" w:rsidRDefault="00DA5C6F" w:rsidP="00DA5C6F">
            <w:pPr>
              <w:rPr>
                <w:rFonts w:ascii="Arial" w:hAnsi="Arial" w:cs="Arial"/>
                <w:szCs w:val="24"/>
              </w:rPr>
            </w:pPr>
          </w:p>
          <w:p w14:paraId="2DC73C3D" w14:textId="77777777" w:rsidR="00DA5C6F" w:rsidRPr="00DA5C6F" w:rsidRDefault="00DA5C6F" w:rsidP="00DA5C6F">
            <w:pPr>
              <w:rPr>
                <w:rFonts w:ascii="Arial" w:hAnsi="Arial" w:cs="Arial"/>
                <w:szCs w:val="24"/>
              </w:rPr>
            </w:pPr>
          </w:p>
          <w:p w14:paraId="4F5EC6EB" w14:textId="77777777" w:rsidR="00DA5C6F" w:rsidRPr="00DA5C6F" w:rsidRDefault="00DA5C6F" w:rsidP="00DA5C6F">
            <w:pPr>
              <w:rPr>
                <w:rFonts w:ascii="Arial" w:hAnsi="Arial" w:cs="Arial"/>
                <w:szCs w:val="24"/>
              </w:rPr>
            </w:pPr>
          </w:p>
          <w:p w14:paraId="0201FD01" w14:textId="77777777" w:rsidR="00DA5C6F" w:rsidRPr="00DA5C6F" w:rsidRDefault="00DA5C6F" w:rsidP="00DA5C6F">
            <w:pPr>
              <w:rPr>
                <w:rFonts w:ascii="Arial" w:hAnsi="Arial" w:cs="Arial"/>
                <w:szCs w:val="24"/>
              </w:rPr>
            </w:pPr>
          </w:p>
          <w:p w14:paraId="2153C012" w14:textId="77777777" w:rsidR="00DA5C6F" w:rsidRPr="00DA5C6F" w:rsidRDefault="00DA5C6F" w:rsidP="00DA5C6F">
            <w:pPr>
              <w:rPr>
                <w:rFonts w:ascii="Arial" w:hAnsi="Arial" w:cs="Arial"/>
                <w:szCs w:val="24"/>
              </w:rPr>
            </w:pPr>
          </w:p>
          <w:p w14:paraId="24FC2891" w14:textId="77777777" w:rsidR="00DA5C6F" w:rsidRPr="00DA5C6F" w:rsidRDefault="00DA5C6F" w:rsidP="00DA5C6F">
            <w:pPr>
              <w:rPr>
                <w:rFonts w:ascii="Arial" w:hAnsi="Arial" w:cs="Arial"/>
                <w:szCs w:val="24"/>
              </w:rPr>
            </w:pPr>
          </w:p>
          <w:p w14:paraId="78AD0BBA" w14:textId="77777777" w:rsidR="00DA5C6F" w:rsidRPr="00DA5C6F" w:rsidRDefault="00DA5C6F" w:rsidP="00DA5C6F">
            <w:pPr>
              <w:rPr>
                <w:rFonts w:ascii="Arial" w:hAnsi="Arial" w:cs="Arial"/>
                <w:szCs w:val="24"/>
              </w:rPr>
            </w:pPr>
          </w:p>
        </w:tc>
        <w:tc>
          <w:tcPr>
            <w:tcW w:w="4264" w:type="dxa"/>
          </w:tcPr>
          <w:p w14:paraId="21A7E299" w14:textId="77777777" w:rsidR="00DA5C6F" w:rsidRPr="00DA5C6F" w:rsidRDefault="00DA5C6F" w:rsidP="00DA5C6F">
            <w:pPr>
              <w:rPr>
                <w:rFonts w:ascii="Arial" w:hAnsi="Arial" w:cs="Arial"/>
                <w:szCs w:val="24"/>
              </w:rPr>
            </w:pPr>
          </w:p>
        </w:tc>
      </w:tr>
      <w:tr w:rsidR="00DA5C6F" w:rsidRPr="00DA5C6F" w14:paraId="5E57DA7A" w14:textId="77777777" w:rsidTr="00DA5C6F">
        <w:tc>
          <w:tcPr>
            <w:tcW w:w="4264" w:type="dxa"/>
          </w:tcPr>
          <w:p w14:paraId="3DE17C80" w14:textId="77777777" w:rsidR="00DA5C6F" w:rsidRPr="00DA5C6F" w:rsidRDefault="00DA5C6F" w:rsidP="00DA5C6F">
            <w:pPr>
              <w:rPr>
                <w:rFonts w:ascii="Arial" w:hAnsi="Arial" w:cs="Arial"/>
                <w:szCs w:val="24"/>
              </w:rPr>
            </w:pPr>
          </w:p>
          <w:p w14:paraId="0E721398" w14:textId="77777777" w:rsidR="00DA5C6F" w:rsidRPr="00DA5C6F" w:rsidRDefault="00DA5C6F" w:rsidP="00DA5C6F">
            <w:pPr>
              <w:rPr>
                <w:rFonts w:ascii="Arial" w:hAnsi="Arial" w:cs="Arial"/>
                <w:szCs w:val="24"/>
              </w:rPr>
            </w:pPr>
          </w:p>
          <w:p w14:paraId="49666092" w14:textId="77777777" w:rsidR="00DA5C6F" w:rsidRPr="00DA5C6F" w:rsidRDefault="00DA5C6F" w:rsidP="00DA5C6F">
            <w:pPr>
              <w:rPr>
                <w:rFonts w:ascii="Arial" w:hAnsi="Arial" w:cs="Arial"/>
                <w:szCs w:val="24"/>
              </w:rPr>
            </w:pPr>
          </w:p>
          <w:p w14:paraId="77939D46" w14:textId="77777777" w:rsidR="00DA5C6F" w:rsidRPr="00DA5C6F" w:rsidRDefault="00DA5C6F" w:rsidP="00DA5C6F">
            <w:pPr>
              <w:rPr>
                <w:rFonts w:ascii="Arial" w:hAnsi="Arial" w:cs="Arial"/>
                <w:szCs w:val="24"/>
              </w:rPr>
            </w:pPr>
          </w:p>
          <w:p w14:paraId="75057745" w14:textId="77777777" w:rsidR="00DA5C6F" w:rsidRPr="00DA5C6F" w:rsidRDefault="00DA5C6F" w:rsidP="00DA5C6F">
            <w:pPr>
              <w:rPr>
                <w:rFonts w:ascii="Arial" w:hAnsi="Arial" w:cs="Arial"/>
                <w:szCs w:val="24"/>
              </w:rPr>
            </w:pPr>
          </w:p>
          <w:p w14:paraId="6DBD812F" w14:textId="77777777" w:rsidR="00DA5C6F" w:rsidRPr="00DA5C6F" w:rsidRDefault="00DA5C6F" w:rsidP="00DA5C6F">
            <w:pPr>
              <w:rPr>
                <w:rFonts w:ascii="Arial" w:hAnsi="Arial" w:cs="Arial"/>
                <w:szCs w:val="24"/>
              </w:rPr>
            </w:pPr>
          </w:p>
          <w:p w14:paraId="1A11D04D" w14:textId="77777777" w:rsidR="00DA5C6F" w:rsidRPr="00DA5C6F" w:rsidRDefault="00DA5C6F" w:rsidP="00DA5C6F">
            <w:pPr>
              <w:rPr>
                <w:rFonts w:ascii="Arial" w:hAnsi="Arial" w:cs="Arial"/>
                <w:szCs w:val="24"/>
              </w:rPr>
            </w:pPr>
          </w:p>
        </w:tc>
        <w:tc>
          <w:tcPr>
            <w:tcW w:w="4264" w:type="dxa"/>
          </w:tcPr>
          <w:p w14:paraId="3870E6ED" w14:textId="77777777" w:rsidR="00DA5C6F" w:rsidRPr="00DA5C6F" w:rsidRDefault="00DA5C6F" w:rsidP="00DA5C6F">
            <w:pPr>
              <w:rPr>
                <w:rFonts w:ascii="Arial" w:hAnsi="Arial" w:cs="Arial"/>
                <w:szCs w:val="24"/>
              </w:rPr>
            </w:pPr>
          </w:p>
        </w:tc>
      </w:tr>
      <w:tr w:rsidR="00DA5C6F" w:rsidRPr="00DA5C6F" w14:paraId="5AB23E4B" w14:textId="77777777" w:rsidTr="00DA5C6F">
        <w:tc>
          <w:tcPr>
            <w:tcW w:w="4264" w:type="dxa"/>
          </w:tcPr>
          <w:p w14:paraId="6B6565FD" w14:textId="77777777" w:rsidR="00DA5C6F" w:rsidRPr="00DA5C6F" w:rsidRDefault="00DA5C6F" w:rsidP="00DA5C6F">
            <w:pPr>
              <w:rPr>
                <w:rFonts w:ascii="Arial" w:hAnsi="Arial" w:cs="Arial"/>
                <w:szCs w:val="24"/>
              </w:rPr>
            </w:pPr>
          </w:p>
          <w:p w14:paraId="2C069BCA" w14:textId="77777777" w:rsidR="00DA5C6F" w:rsidRPr="00DA5C6F" w:rsidRDefault="00DA5C6F" w:rsidP="00DA5C6F">
            <w:pPr>
              <w:rPr>
                <w:rFonts w:ascii="Arial" w:hAnsi="Arial" w:cs="Arial"/>
                <w:szCs w:val="24"/>
              </w:rPr>
            </w:pPr>
          </w:p>
          <w:p w14:paraId="1493580C" w14:textId="77777777" w:rsidR="00DA5C6F" w:rsidRPr="00DA5C6F" w:rsidRDefault="00DA5C6F" w:rsidP="00DA5C6F">
            <w:pPr>
              <w:rPr>
                <w:rFonts w:ascii="Arial" w:hAnsi="Arial" w:cs="Arial"/>
                <w:szCs w:val="24"/>
              </w:rPr>
            </w:pPr>
          </w:p>
          <w:p w14:paraId="73A578A8" w14:textId="77777777" w:rsidR="00DA5C6F" w:rsidRPr="00DA5C6F" w:rsidRDefault="00DA5C6F" w:rsidP="00DA5C6F">
            <w:pPr>
              <w:rPr>
                <w:rFonts w:ascii="Arial" w:hAnsi="Arial" w:cs="Arial"/>
                <w:szCs w:val="24"/>
              </w:rPr>
            </w:pPr>
          </w:p>
          <w:p w14:paraId="2E12BCFE" w14:textId="77777777" w:rsidR="00DA5C6F" w:rsidRPr="00DA5C6F" w:rsidRDefault="00DA5C6F" w:rsidP="00DA5C6F">
            <w:pPr>
              <w:rPr>
                <w:rFonts w:ascii="Arial" w:hAnsi="Arial" w:cs="Arial"/>
                <w:szCs w:val="24"/>
              </w:rPr>
            </w:pPr>
          </w:p>
          <w:p w14:paraId="1FE92EC6" w14:textId="77777777" w:rsidR="00DA5C6F" w:rsidRPr="00DA5C6F" w:rsidRDefault="00DA5C6F" w:rsidP="00DA5C6F">
            <w:pPr>
              <w:rPr>
                <w:rFonts w:ascii="Arial" w:hAnsi="Arial" w:cs="Arial"/>
                <w:szCs w:val="24"/>
              </w:rPr>
            </w:pPr>
          </w:p>
          <w:p w14:paraId="4FB414E1" w14:textId="77777777" w:rsidR="00DA5C6F" w:rsidRPr="00DA5C6F" w:rsidRDefault="00DA5C6F" w:rsidP="00DA5C6F">
            <w:pPr>
              <w:rPr>
                <w:rFonts w:ascii="Arial" w:hAnsi="Arial" w:cs="Arial"/>
                <w:szCs w:val="24"/>
              </w:rPr>
            </w:pPr>
          </w:p>
        </w:tc>
        <w:tc>
          <w:tcPr>
            <w:tcW w:w="4264" w:type="dxa"/>
          </w:tcPr>
          <w:p w14:paraId="4A91E95C" w14:textId="77777777" w:rsidR="00DA5C6F" w:rsidRPr="00DA5C6F" w:rsidRDefault="00DA5C6F" w:rsidP="00DA5C6F">
            <w:pPr>
              <w:rPr>
                <w:rFonts w:ascii="Arial" w:hAnsi="Arial" w:cs="Arial"/>
                <w:szCs w:val="24"/>
              </w:rPr>
            </w:pPr>
          </w:p>
        </w:tc>
      </w:tr>
      <w:tr w:rsidR="00DA5C6F" w:rsidRPr="00DA5C6F" w14:paraId="3BA56670" w14:textId="77777777" w:rsidTr="00DA5C6F">
        <w:tc>
          <w:tcPr>
            <w:tcW w:w="4264" w:type="dxa"/>
          </w:tcPr>
          <w:p w14:paraId="030CB537" w14:textId="77777777" w:rsidR="00DA5C6F" w:rsidRPr="00DA5C6F" w:rsidRDefault="00DA5C6F" w:rsidP="00DA5C6F">
            <w:pPr>
              <w:rPr>
                <w:rFonts w:ascii="Arial" w:hAnsi="Arial" w:cs="Arial"/>
                <w:szCs w:val="24"/>
              </w:rPr>
            </w:pPr>
          </w:p>
          <w:p w14:paraId="1990BD06" w14:textId="77777777" w:rsidR="00DA5C6F" w:rsidRPr="00DA5C6F" w:rsidRDefault="00DA5C6F" w:rsidP="00DA5C6F">
            <w:pPr>
              <w:rPr>
                <w:rFonts w:ascii="Arial" w:hAnsi="Arial" w:cs="Arial"/>
                <w:szCs w:val="24"/>
              </w:rPr>
            </w:pPr>
          </w:p>
          <w:p w14:paraId="60B051F1" w14:textId="77777777" w:rsidR="00DA5C6F" w:rsidRPr="00DA5C6F" w:rsidRDefault="00DA5C6F" w:rsidP="00DA5C6F">
            <w:pPr>
              <w:rPr>
                <w:rFonts w:ascii="Arial" w:hAnsi="Arial" w:cs="Arial"/>
                <w:szCs w:val="24"/>
              </w:rPr>
            </w:pPr>
          </w:p>
          <w:p w14:paraId="67447552" w14:textId="77777777" w:rsidR="00DA5C6F" w:rsidRPr="00DA5C6F" w:rsidRDefault="00DA5C6F" w:rsidP="00DA5C6F">
            <w:pPr>
              <w:rPr>
                <w:rFonts w:ascii="Arial" w:hAnsi="Arial" w:cs="Arial"/>
                <w:szCs w:val="24"/>
              </w:rPr>
            </w:pPr>
          </w:p>
          <w:p w14:paraId="4855C4C6" w14:textId="77777777" w:rsidR="00DA5C6F" w:rsidRPr="00DA5C6F" w:rsidRDefault="00DA5C6F" w:rsidP="00DA5C6F">
            <w:pPr>
              <w:rPr>
                <w:rFonts w:ascii="Arial" w:hAnsi="Arial" w:cs="Arial"/>
                <w:szCs w:val="24"/>
              </w:rPr>
            </w:pPr>
          </w:p>
          <w:p w14:paraId="1D6AAEAF" w14:textId="77777777" w:rsidR="00DA5C6F" w:rsidRPr="00DA5C6F" w:rsidRDefault="00DA5C6F" w:rsidP="00DA5C6F">
            <w:pPr>
              <w:rPr>
                <w:rFonts w:ascii="Arial" w:hAnsi="Arial" w:cs="Arial"/>
                <w:szCs w:val="24"/>
              </w:rPr>
            </w:pPr>
          </w:p>
          <w:p w14:paraId="20BC1F61" w14:textId="77777777" w:rsidR="00DA5C6F" w:rsidRPr="00DA5C6F" w:rsidRDefault="00DA5C6F" w:rsidP="00DA5C6F">
            <w:pPr>
              <w:rPr>
                <w:rFonts w:ascii="Arial" w:hAnsi="Arial" w:cs="Arial"/>
                <w:szCs w:val="24"/>
              </w:rPr>
            </w:pPr>
          </w:p>
        </w:tc>
        <w:tc>
          <w:tcPr>
            <w:tcW w:w="4264" w:type="dxa"/>
          </w:tcPr>
          <w:p w14:paraId="6C0CA1BB" w14:textId="77777777" w:rsidR="00DA5C6F" w:rsidRPr="00DA5C6F" w:rsidRDefault="00DA5C6F" w:rsidP="00DA5C6F">
            <w:pPr>
              <w:rPr>
                <w:rFonts w:ascii="Arial" w:hAnsi="Arial" w:cs="Arial"/>
                <w:szCs w:val="24"/>
              </w:rPr>
            </w:pPr>
          </w:p>
        </w:tc>
      </w:tr>
    </w:tbl>
    <w:p w14:paraId="5357B8EB" w14:textId="77777777" w:rsidR="00DA5C6F" w:rsidRPr="00DA5C6F" w:rsidRDefault="00DA5C6F" w:rsidP="00DA5C6F">
      <w:pPr>
        <w:rPr>
          <w:rFonts w:ascii="Arial" w:hAnsi="Arial" w:cs="Arial"/>
          <w:szCs w:val="24"/>
        </w:rPr>
      </w:pPr>
    </w:p>
    <w:p w14:paraId="675DEE3A" w14:textId="77777777" w:rsidR="00DA5C6F" w:rsidRPr="00DA5C6F" w:rsidRDefault="00DA5C6F" w:rsidP="00DA5C6F">
      <w:pPr>
        <w:rPr>
          <w:rFonts w:ascii="Arial" w:hAnsi="Arial" w:cs="Arial"/>
          <w:szCs w:val="24"/>
        </w:rPr>
      </w:pPr>
    </w:p>
    <w:p w14:paraId="198925A0" w14:textId="77777777" w:rsidR="0071579A" w:rsidRPr="00DA5C6F" w:rsidRDefault="0071579A">
      <w:pPr>
        <w:rPr>
          <w:rFonts w:ascii="Arial" w:hAnsi="Arial" w:cs="Arial"/>
          <w:b/>
          <w:szCs w:val="24"/>
        </w:rPr>
      </w:pPr>
    </w:p>
    <w:p w14:paraId="3D753CF2" w14:textId="77777777" w:rsidR="0071579A" w:rsidRPr="00DA5C6F" w:rsidRDefault="0071579A">
      <w:pPr>
        <w:rPr>
          <w:rFonts w:ascii="Arial" w:hAnsi="Arial" w:cs="Arial"/>
          <w:szCs w:val="24"/>
        </w:rPr>
      </w:pPr>
    </w:p>
    <w:p w14:paraId="55AFF73D" w14:textId="77777777" w:rsidR="0071579A" w:rsidRPr="00DA5C6F" w:rsidRDefault="0071579A">
      <w:pPr>
        <w:rPr>
          <w:rFonts w:ascii="Arial" w:hAnsi="Arial" w:cs="Arial"/>
          <w:szCs w:val="24"/>
        </w:rPr>
      </w:pPr>
    </w:p>
    <w:sectPr w:rsidR="0071579A" w:rsidRPr="00DA5C6F" w:rsidSect="00DA5C6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5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23EB" w14:textId="77777777" w:rsidR="00DB4398" w:rsidRDefault="00DB4398">
      <w:r>
        <w:separator/>
      </w:r>
    </w:p>
  </w:endnote>
  <w:endnote w:type="continuationSeparator" w:id="0">
    <w:p w14:paraId="294CE94A" w14:textId="77777777" w:rsidR="00DB4398" w:rsidRDefault="00DB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17C9" w14:textId="77777777" w:rsidR="00741BCC" w:rsidRDefault="0074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CC83" w14:textId="171AF001" w:rsidR="00DB4398" w:rsidRPr="00741BCC" w:rsidRDefault="00741BCC">
    <w:pPr>
      <w:pStyle w:val="Footer"/>
      <w:tabs>
        <w:tab w:val="clear" w:pos="4153"/>
        <w:tab w:val="clear" w:pos="8306"/>
        <w:tab w:val="center" w:pos="4500"/>
        <w:tab w:val="right" w:pos="9000"/>
      </w:tabs>
      <w:jc w:val="left"/>
      <w:rPr>
        <w:rFonts w:asciiTheme="minorHAnsi" w:hAnsiTheme="minorHAnsi" w:cstheme="minorHAnsi"/>
        <w:sz w:val="16"/>
      </w:rPr>
    </w:pPr>
    <w:r w:rsidRPr="00741BCC">
      <w:rPr>
        <w:rFonts w:asciiTheme="minorHAnsi" w:hAnsiTheme="minorHAnsi" w:cstheme="minorHAnsi"/>
        <w:sz w:val="16"/>
      </w:rPr>
      <w:t>Version 2.0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4C86" w14:textId="77777777" w:rsidR="00741BCC" w:rsidRDefault="0074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CB81" w14:textId="77777777" w:rsidR="00DB4398" w:rsidRDefault="00DB4398">
      <w:r>
        <w:separator/>
      </w:r>
    </w:p>
  </w:footnote>
  <w:footnote w:type="continuationSeparator" w:id="0">
    <w:p w14:paraId="78F6F8DD" w14:textId="77777777" w:rsidR="00DB4398" w:rsidRDefault="00DB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D53" w14:textId="77777777" w:rsidR="00741BCC" w:rsidRDefault="00741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ACDC" w14:textId="77777777" w:rsidR="00DB4398" w:rsidRDefault="00303E5A">
    <w:pPr>
      <w:pStyle w:val="Header"/>
      <w:tabs>
        <w:tab w:val="clear" w:pos="4153"/>
        <w:tab w:val="clear" w:pos="8306"/>
        <w:tab w:val="center" w:pos="4500"/>
        <w:tab w:val="right" w:pos="9000"/>
      </w:tabs>
      <w:jc w:val="left"/>
      <w:rPr>
        <w:sz w:val="20"/>
      </w:rPr>
    </w:pPr>
    <w:r>
      <w:rPr>
        <w:noProof/>
        <w:sz w:val="20"/>
        <w:lang w:eastAsia="en-GB"/>
      </w:rPr>
      <w:object w:dxaOrig="1440" w:dyaOrig="1440" w14:anchorId="46678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442.3pt;margin-top:-16.15pt;width:57.6pt;height:53.75pt;z-index:251658240" o:allowincell="f">
          <v:imagedata r:id="rId1" o:title=""/>
          <w10:wrap type="topAndBottom"/>
        </v:shape>
        <o:OLEObject Type="Embed" ProgID="MS_ClipArt_Gallery.2" ShapeID="_x0000_s4097" DrawAspect="Content" ObjectID="_170478211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F5FA" w14:textId="77777777" w:rsidR="00741BCC" w:rsidRDefault="0074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26387D"/>
    <w:multiLevelType w:val="hybridMultilevel"/>
    <w:tmpl w:val="4C92CAB0"/>
    <w:lvl w:ilvl="0" w:tplc="6DC459DE">
      <w:start w:val="1"/>
      <w:numFmt w:val="bullet"/>
      <w:lvlText w:val=""/>
      <w:lvlJc w:val="left"/>
      <w:pPr>
        <w:tabs>
          <w:tab w:val="num" w:pos="720"/>
        </w:tabs>
        <w:ind w:left="720" w:hanging="360"/>
      </w:pPr>
      <w:rPr>
        <w:rFonts w:ascii="Wingdings" w:hAnsi="Wingdings" w:hint="default"/>
      </w:rPr>
    </w:lvl>
    <w:lvl w:ilvl="1" w:tplc="0624E520" w:tentative="1">
      <w:start w:val="1"/>
      <w:numFmt w:val="bullet"/>
      <w:lvlText w:val="o"/>
      <w:lvlJc w:val="left"/>
      <w:pPr>
        <w:tabs>
          <w:tab w:val="num" w:pos="1440"/>
        </w:tabs>
        <w:ind w:left="1440" w:hanging="360"/>
      </w:pPr>
      <w:rPr>
        <w:rFonts w:ascii="Courier New" w:hAnsi="Courier New" w:cs="Courier New" w:hint="default"/>
      </w:rPr>
    </w:lvl>
    <w:lvl w:ilvl="2" w:tplc="C1020B60" w:tentative="1">
      <w:start w:val="1"/>
      <w:numFmt w:val="bullet"/>
      <w:lvlText w:val=""/>
      <w:lvlJc w:val="left"/>
      <w:pPr>
        <w:tabs>
          <w:tab w:val="num" w:pos="2160"/>
        </w:tabs>
        <w:ind w:left="2160" w:hanging="360"/>
      </w:pPr>
      <w:rPr>
        <w:rFonts w:ascii="Wingdings" w:hAnsi="Wingdings" w:hint="default"/>
      </w:rPr>
    </w:lvl>
    <w:lvl w:ilvl="3" w:tplc="BB02C052" w:tentative="1">
      <w:start w:val="1"/>
      <w:numFmt w:val="bullet"/>
      <w:lvlText w:val=""/>
      <w:lvlJc w:val="left"/>
      <w:pPr>
        <w:tabs>
          <w:tab w:val="num" w:pos="2880"/>
        </w:tabs>
        <w:ind w:left="2880" w:hanging="360"/>
      </w:pPr>
      <w:rPr>
        <w:rFonts w:ascii="Symbol" w:hAnsi="Symbol" w:hint="default"/>
      </w:rPr>
    </w:lvl>
    <w:lvl w:ilvl="4" w:tplc="A8264B64" w:tentative="1">
      <w:start w:val="1"/>
      <w:numFmt w:val="bullet"/>
      <w:lvlText w:val="o"/>
      <w:lvlJc w:val="left"/>
      <w:pPr>
        <w:tabs>
          <w:tab w:val="num" w:pos="3600"/>
        </w:tabs>
        <w:ind w:left="3600" w:hanging="360"/>
      </w:pPr>
      <w:rPr>
        <w:rFonts w:ascii="Courier New" w:hAnsi="Courier New" w:cs="Courier New" w:hint="default"/>
      </w:rPr>
    </w:lvl>
    <w:lvl w:ilvl="5" w:tplc="ACACF53E" w:tentative="1">
      <w:start w:val="1"/>
      <w:numFmt w:val="bullet"/>
      <w:lvlText w:val=""/>
      <w:lvlJc w:val="left"/>
      <w:pPr>
        <w:tabs>
          <w:tab w:val="num" w:pos="4320"/>
        </w:tabs>
        <w:ind w:left="4320" w:hanging="360"/>
      </w:pPr>
      <w:rPr>
        <w:rFonts w:ascii="Wingdings" w:hAnsi="Wingdings" w:hint="default"/>
      </w:rPr>
    </w:lvl>
    <w:lvl w:ilvl="6" w:tplc="CB5AE2CC" w:tentative="1">
      <w:start w:val="1"/>
      <w:numFmt w:val="bullet"/>
      <w:lvlText w:val=""/>
      <w:lvlJc w:val="left"/>
      <w:pPr>
        <w:tabs>
          <w:tab w:val="num" w:pos="5040"/>
        </w:tabs>
        <w:ind w:left="5040" w:hanging="360"/>
      </w:pPr>
      <w:rPr>
        <w:rFonts w:ascii="Symbol" w:hAnsi="Symbol" w:hint="default"/>
      </w:rPr>
    </w:lvl>
    <w:lvl w:ilvl="7" w:tplc="2D48AFC6" w:tentative="1">
      <w:start w:val="1"/>
      <w:numFmt w:val="bullet"/>
      <w:lvlText w:val="o"/>
      <w:lvlJc w:val="left"/>
      <w:pPr>
        <w:tabs>
          <w:tab w:val="num" w:pos="5760"/>
        </w:tabs>
        <w:ind w:left="5760" w:hanging="360"/>
      </w:pPr>
      <w:rPr>
        <w:rFonts w:ascii="Courier New" w:hAnsi="Courier New" w:cs="Courier New" w:hint="default"/>
      </w:rPr>
    </w:lvl>
    <w:lvl w:ilvl="8" w:tplc="D15422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A3E32"/>
    <w:multiLevelType w:val="multilevel"/>
    <w:tmpl w:val="E174D98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 w15:restartNumberingAfterBreak="0">
    <w:nsid w:val="46846FA6"/>
    <w:multiLevelType w:val="hybridMultilevel"/>
    <w:tmpl w:val="DD5E1F6E"/>
    <w:lvl w:ilvl="0" w:tplc="50286974">
      <w:start w:val="1"/>
      <w:numFmt w:val="bullet"/>
      <w:lvlText w:val=""/>
      <w:lvlJc w:val="left"/>
      <w:pPr>
        <w:tabs>
          <w:tab w:val="num" w:pos="720"/>
        </w:tabs>
        <w:ind w:left="720" w:hanging="360"/>
      </w:pPr>
      <w:rPr>
        <w:rFonts w:ascii="Wingdings" w:hAnsi="Wingdings" w:hint="default"/>
      </w:rPr>
    </w:lvl>
    <w:lvl w:ilvl="1" w:tplc="1BAC0E88" w:tentative="1">
      <w:start w:val="1"/>
      <w:numFmt w:val="bullet"/>
      <w:lvlText w:val="o"/>
      <w:lvlJc w:val="left"/>
      <w:pPr>
        <w:tabs>
          <w:tab w:val="num" w:pos="1440"/>
        </w:tabs>
        <w:ind w:left="1440" w:hanging="360"/>
      </w:pPr>
      <w:rPr>
        <w:rFonts w:ascii="Courier New" w:hAnsi="Courier New" w:cs="Courier New" w:hint="default"/>
      </w:rPr>
    </w:lvl>
    <w:lvl w:ilvl="2" w:tplc="DD90719C" w:tentative="1">
      <w:start w:val="1"/>
      <w:numFmt w:val="bullet"/>
      <w:lvlText w:val=""/>
      <w:lvlJc w:val="left"/>
      <w:pPr>
        <w:tabs>
          <w:tab w:val="num" w:pos="2160"/>
        </w:tabs>
        <w:ind w:left="2160" w:hanging="360"/>
      </w:pPr>
      <w:rPr>
        <w:rFonts w:ascii="Wingdings" w:hAnsi="Wingdings" w:hint="default"/>
      </w:rPr>
    </w:lvl>
    <w:lvl w:ilvl="3" w:tplc="0554CB1C" w:tentative="1">
      <w:start w:val="1"/>
      <w:numFmt w:val="bullet"/>
      <w:lvlText w:val=""/>
      <w:lvlJc w:val="left"/>
      <w:pPr>
        <w:tabs>
          <w:tab w:val="num" w:pos="2880"/>
        </w:tabs>
        <w:ind w:left="2880" w:hanging="360"/>
      </w:pPr>
      <w:rPr>
        <w:rFonts w:ascii="Symbol" w:hAnsi="Symbol" w:hint="default"/>
      </w:rPr>
    </w:lvl>
    <w:lvl w:ilvl="4" w:tplc="7A94FA60" w:tentative="1">
      <w:start w:val="1"/>
      <w:numFmt w:val="bullet"/>
      <w:lvlText w:val="o"/>
      <w:lvlJc w:val="left"/>
      <w:pPr>
        <w:tabs>
          <w:tab w:val="num" w:pos="3600"/>
        </w:tabs>
        <w:ind w:left="3600" w:hanging="360"/>
      </w:pPr>
      <w:rPr>
        <w:rFonts w:ascii="Courier New" w:hAnsi="Courier New" w:cs="Courier New" w:hint="default"/>
      </w:rPr>
    </w:lvl>
    <w:lvl w:ilvl="5" w:tplc="E784609A" w:tentative="1">
      <w:start w:val="1"/>
      <w:numFmt w:val="bullet"/>
      <w:lvlText w:val=""/>
      <w:lvlJc w:val="left"/>
      <w:pPr>
        <w:tabs>
          <w:tab w:val="num" w:pos="4320"/>
        </w:tabs>
        <w:ind w:left="4320" w:hanging="360"/>
      </w:pPr>
      <w:rPr>
        <w:rFonts w:ascii="Wingdings" w:hAnsi="Wingdings" w:hint="default"/>
      </w:rPr>
    </w:lvl>
    <w:lvl w:ilvl="6" w:tplc="4D2AD206" w:tentative="1">
      <w:start w:val="1"/>
      <w:numFmt w:val="bullet"/>
      <w:lvlText w:val=""/>
      <w:lvlJc w:val="left"/>
      <w:pPr>
        <w:tabs>
          <w:tab w:val="num" w:pos="5040"/>
        </w:tabs>
        <w:ind w:left="5040" w:hanging="360"/>
      </w:pPr>
      <w:rPr>
        <w:rFonts w:ascii="Symbol" w:hAnsi="Symbol" w:hint="default"/>
      </w:rPr>
    </w:lvl>
    <w:lvl w:ilvl="7" w:tplc="C96019E2" w:tentative="1">
      <w:start w:val="1"/>
      <w:numFmt w:val="bullet"/>
      <w:lvlText w:val="o"/>
      <w:lvlJc w:val="left"/>
      <w:pPr>
        <w:tabs>
          <w:tab w:val="num" w:pos="5760"/>
        </w:tabs>
        <w:ind w:left="5760" w:hanging="360"/>
      </w:pPr>
      <w:rPr>
        <w:rFonts w:ascii="Courier New" w:hAnsi="Courier New" w:cs="Courier New" w:hint="default"/>
      </w:rPr>
    </w:lvl>
    <w:lvl w:ilvl="8" w:tplc="79D2E7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B4252F8"/>
    <w:multiLevelType w:val="hybridMultilevel"/>
    <w:tmpl w:val="831A15AE"/>
    <w:lvl w:ilvl="0" w:tplc="B44E98D8">
      <w:start w:val="1"/>
      <w:numFmt w:val="bullet"/>
      <w:lvlText w:val=""/>
      <w:lvlJc w:val="left"/>
      <w:pPr>
        <w:tabs>
          <w:tab w:val="num" w:pos="360"/>
        </w:tabs>
        <w:ind w:left="360" w:hanging="360"/>
      </w:pPr>
      <w:rPr>
        <w:rFonts w:ascii="Wingdings" w:hAnsi="Wingdings" w:hint="default"/>
      </w:rPr>
    </w:lvl>
    <w:lvl w:ilvl="1" w:tplc="2AE03B86" w:tentative="1">
      <w:start w:val="1"/>
      <w:numFmt w:val="bullet"/>
      <w:lvlText w:val="o"/>
      <w:lvlJc w:val="left"/>
      <w:pPr>
        <w:tabs>
          <w:tab w:val="num" w:pos="1080"/>
        </w:tabs>
        <w:ind w:left="1080" w:hanging="360"/>
      </w:pPr>
      <w:rPr>
        <w:rFonts w:ascii="Courier New" w:hAnsi="Courier New" w:cs="Courier New" w:hint="default"/>
      </w:rPr>
    </w:lvl>
    <w:lvl w:ilvl="2" w:tplc="FCB6722C" w:tentative="1">
      <w:start w:val="1"/>
      <w:numFmt w:val="bullet"/>
      <w:lvlText w:val=""/>
      <w:lvlJc w:val="left"/>
      <w:pPr>
        <w:tabs>
          <w:tab w:val="num" w:pos="1800"/>
        </w:tabs>
        <w:ind w:left="1800" w:hanging="360"/>
      </w:pPr>
      <w:rPr>
        <w:rFonts w:ascii="Wingdings" w:hAnsi="Wingdings" w:hint="default"/>
      </w:rPr>
    </w:lvl>
    <w:lvl w:ilvl="3" w:tplc="982A1982" w:tentative="1">
      <w:start w:val="1"/>
      <w:numFmt w:val="bullet"/>
      <w:lvlText w:val=""/>
      <w:lvlJc w:val="left"/>
      <w:pPr>
        <w:tabs>
          <w:tab w:val="num" w:pos="2520"/>
        </w:tabs>
        <w:ind w:left="2520" w:hanging="360"/>
      </w:pPr>
      <w:rPr>
        <w:rFonts w:ascii="Symbol" w:hAnsi="Symbol" w:hint="default"/>
      </w:rPr>
    </w:lvl>
    <w:lvl w:ilvl="4" w:tplc="E5BE2986" w:tentative="1">
      <w:start w:val="1"/>
      <w:numFmt w:val="bullet"/>
      <w:lvlText w:val="o"/>
      <w:lvlJc w:val="left"/>
      <w:pPr>
        <w:tabs>
          <w:tab w:val="num" w:pos="3240"/>
        </w:tabs>
        <w:ind w:left="3240" w:hanging="360"/>
      </w:pPr>
      <w:rPr>
        <w:rFonts w:ascii="Courier New" w:hAnsi="Courier New" w:cs="Courier New" w:hint="default"/>
      </w:rPr>
    </w:lvl>
    <w:lvl w:ilvl="5" w:tplc="6820293A" w:tentative="1">
      <w:start w:val="1"/>
      <w:numFmt w:val="bullet"/>
      <w:lvlText w:val=""/>
      <w:lvlJc w:val="left"/>
      <w:pPr>
        <w:tabs>
          <w:tab w:val="num" w:pos="3960"/>
        </w:tabs>
        <w:ind w:left="3960" w:hanging="360"/>
      </w:pPr>
      <w:rPr>
        <w:rFonts w:ascii="Wingdings" w:hAnsi="Wingdings" w:hint="default"/>
      </w:rPr>
    </w:lvl>
    <w:lvl w:ilvl="6" w:tplc="1F820B12" w:tentative="1">
      <w:start w:val="1"/>
      <w:numFmt w:val="bullet"/>
      <w:lvlText w:val=""/>
      <w:lvlJc w:val="left"/>
      <w:pPr>
        <w:tabs>
          <w:tab w:val="num" w:pos="4680"/>
        </w:tabs>
        <w:ind w:left="4680" w:hanging="360"/>
      </w:pPr>
      <w:rPr>
        <w:rFonts w:ascii="Symbol" w:hAnsi="Symbol" w:hint="default"/>
      </w:rPr>
    </w:lvl>
    <w:lvl w:ilvl="7" w:tplc="F3D868CC" w:tentative="1">
      <w:start w:val="1"/>
      <w:numFmt w:val="bullet"/>
      <w:lvlText w:val="o"/>
      <w:lvlJc w:val="left"/>
      <w:pPr>
        <w:tabs>
          <w:tab w:val="num" w:pos="5400"/>
        </w:tabs>
        <w:ind w:left="5400" w:hanging="360"/>
      </w:pPr>
      <w:rPr>
        <w:rFonts w:ascii="Courier New" w:hAnsi="Courier New" w:cs="Courier New" w:hint="default"/>
      </w:rPr>
    </w:lvl>
    <w:lvl w:ilvl="8" w:tplc="B148CDEA"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7E"/>
    <w:rsid w:val="000956C7"/>
    <w:rsid w:val="000F1D12"/>
    <w:rsid w:val="000F5EA4"/>
    <w:rsid w:val="00204826"/>
    <w:rsid w:val="00243FA3"/>
    <w:rsid w:val="00255C10"/>
    <w:rsid w:val="002B3D90"/>
    <w:rsid w:val="002C3F11"/>
    <w:rsid w:val="00303E5A"/>
    <w:rsid w:val="00307552"/>
    <w:rsid w:val="0035454D"/>
    <w:rsid w:val="003965BD"/>
    <w:rsid w:val="003E3F88"/>
    <w:rsid w:val="00444776"/>
    <w:rsid w:val="004474F9"/>
    <w:rsid w:val="004D4E40"/>
    <w:rsid w:val="004F4733"/>
    <w:rsid w:val="00523071"/>
    <w:rsid w:val="005617F3"/>
    <w:rsid w:val="005D6478"/>
    <w:rsid w:val="006328D3"/>
    <w:rsid w:val="006658F4"/>
    <w:rsid w:val="006A230E"/>
    <w:rsid w:val="006E0118"/>
    <w:rsid w:val="006F4743"/>
    <w:rsid w:val="00700799"/>
    <w:rsid w:val="0071579A"/>
    <w:rsid w:val="00741BCC"/>
    <w:rsid w:val="007872BF"/>
    <w:rsid w:val="007C318D"/>
    <w:rsid w:val="007F071D"/>
    <w:rsid w:val="0080158B"/>
    <w:rsid w:val="00806236"/>
    <w:rsid w:val="0082516C"/>
    <w:rsid w:val="008C7866"/>
    <w:rsid w:val="008E5088"/>
    <w:rsid w:val="008E5EA8"/>
    <w:rsid w:val="00920466"/>
    <w:rsid w:val="00927C61"/>
    <w:rsid w:val="009314A5"/>
    <w:rsid w:val="00A4138E"/>
    <w:rsid w:val="00A707B7"/>
    <w:rsid w:val="00AD647E"/>
    <w:rsid w:val="00AE2198"/>
    <w:rsid w:val="00B16986"/>
    <w:rsid w:val="00B16B06"/>
    <w:rsid w:val="00B5126C"/>
    <w:rsid w:val="00B90087"/>
    <w:rsid w:val="00BA3890"/>
    <w:rsid w:val="00C900D1"/>
    <w:rsid w:val="00CA3C25"/>
    <w:rsid w:val="00D12D95"/>
    <w:rsid w:val="00D44923"/>
    <w:rsid w:val="00DA5C6F"/>
    <w:rsid w:val="00DB4398"/>
    <w:rsid w:val="00DC2BD3"/>
    <w:rsid w:val="00DF5397"/>
    <w:rsid w:val="00E213AF"/>
    <w:rsid w:val="00E23770"/>
    <w:rsid w:val="00E3015C"/>
    <w:rsid w:val="00ED76A0"/>
    <w:rsid w:val="00EE0953"/>
    <w:rsid w:val="00F322FB"/>
    <w:rsid w:val="00F82B13"/>
    <w:rsid w:val="00FB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29311E0"/>
  <w15:docId w15:val="{843DCC31-4690-4C3E-B474-930CF8E9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B"/>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80158B"/>
    <w:pPr>
      <w:numPr>
        <w:numId w:val="4"/>
      </w:numPr>
      <w:outlineLvl w:val="0"/>
    </w:pPr>
    <w:rPr>
      <w:kern w:val="24"/>
    </w:rPr>
  </w:style>
  <w:style w:type="paragraph" w:styleId="Heading2">
    <w:name w:val="heading 2"/>
    <w:aliases w:val="Outline2"/>
    <w:basedOn w:val="Normal"/>
    <w:next w:val="Normal"/>
    <w:qFormat/>
    <w:rsid w:val="0080158B"/>
    <w:pPr>
      <w:numPr>
        <w:ilvl w:val="1"/>
        <w:numId w:val="4"/>
      </w:numPr>
      <w:ind w:left="720"/>
      <w:outlineLvl w:val="1"/>
    </w:pPr>
    <w:rPr>
      <w:kern w:val="24"/>
    </w:rPr>
  </w:style>
  <w:style w:type="paragraph" w:styleId="Heading3">
    <w:name w:val="heading 3"/>
    <w:aliases w:val="Outline3"/>
    <w:basedOn w:val="Normal"/>
    <w:next w:val="Normal"/>
    <w:qFormat/>
    <w:rsid w:val="0080158B"/>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80158B"/>
    <w:pPr>
      <w:numPr>
        <w:numId w:val="1"/>
      </w:numPr>
      <w:tabs>
        <w:tab w:val="left" w:pos="360"/>
        <w:tab w:val="left" w:pos="1080"/>
        <w:tab w:val="left" w:pos="1800"/>
        <w:tab w:val="left" w:pos="3240"/>
      </w:tabs>
    </w:pPr>
  </w:style>
  <w:style w:type="paragraph" w:customStyle="1" w:styleId="Outline4">
    <w:name w:val="Outline4"/>
    <w:basedOn w:val="Normal"/>
    <w:next w:val="Normal"/>
    <w:rsid w:val="0080158B"/>
    <w:pPr>
      <w:ind w:left="2160"/>
    </w:pPr>
    <w:rPr>
      <w:kern w:val="24"/>
    </w:rPr>
  </w:style>
  <w:style w:type="paragraph" w:customStyle="1" w:styleId="Outline5">
    <w:name w:val="Outline5"/>
    <w:basedOn w:val="Normal"/>
    <w:next w:val="Normal"/>
    <w:rsid w:val="0080158B"/>
    <w:pPr>
      <w:ind w:left="720"/>
    </w:pPr>
    <w:rPr>
      <w:kern w:val="24"/>
    </w:rPr>
  </w:style>
  <w:style w:type="paragraph" w:customStyle="1" w:styleId="Outline6">
    <w:name w:val="Outline6"/>
    <w:basedOn w:val="Normal"/>
    <w:next w:val="Normal"/>
    <w:rsid w:val="0080158B"/>
    <w:pPr>
      <w:spacing w:after="240"/>
      <w:ind w:left="2160"/>
    </w:pPr>
    <w:rPr>
      <w:kern w:val="24"/>
    </w:rPr>
  </w:style>
  <w:style w:type="paragraph" w:customStyle="1" w:styleId="Outline7">
    <w:name w:val="Outline7"/>
    <w:basedOn w:val="Normal"/>
    <w:next w:val="Normal"/>
    <w:rsid w:val="0080158B"/>
    <w:pPr>
      <w:spacing w:after="240"/>
      <w:ind w:left="720"/>
    </w:pPr>
    <w:rPr>
      <w:kern w:val="24"/>
    </w:rPr>
  </w:style>
  <w:style w:type="paragraph" w:styleId="Header">
    <w:name w:val="header"/>
    <w:basedOn w:val="Normal"/>
    <w:rsid w:val="0080158B"/>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80158B"/>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80158B"/>
    <w:rPr>
      <w:rFonts w:ascii="Arial" w:hAnsi="Arial"/>
      <w:sz w:val="22"/>
    </w:rPr>
  </w:style>
  <w:style w:type="paragraph" w:styleId="BalloonText">
    <w:name w:val="Balloon Text"/>
    <w:basedOn w:val="Normal"/>
    <w:semiHidden/>
    <w:rsid w:val="0080158B"/>
    <w:rPr>
      <w:rFonts w:ascii="Tahoma" w:hAnsi="Tahoma" w:cs="Tahoma"/>
      <w:sz w:val="16"/>
      <w:szCs w:val="16"/>
    </w:rPr>
  </w:style>
  <w:style w:type="paragraph" w:styleId="BodyTextIndent">
    <w:name w:val="Body Text Indent"/>
    <w:basedOn w:val="Normal"/>
    <w:rsid w:val="0080158B"/>
    <w:pPr>
      <w:tabs>
        <w:tab w:val="clear" w:pos="720"/>
        <w:tab w:val="clear" w:pos="1440"/>
        <w:tab w:val="clear" w:pos="2160"/>
        <w:tab w:val="clear" w:pos="2880"/>
        <w:tab w:val="clear" w:pos="4680"/>
        <w:tab w:val="clear" w:pos="5400"/>
        <w:tab w:val="clear" w:pos="9000"/>
      </w:tabs>
      <w:spacing w:line="240" w:lineRule="auto"/>
      <w:ind w:left="1440"/>
    </w:pPr>
    <w:rPr>
      <w:sz w:val="22"/>
      <w:lang w:eastAsia="en-GB"/>
    </w:rPr>
  </w:style>
  <w:style w:type="character" w:styleId="Hyperlink">
    <w:name w:val="Hyperlink"/>
    <w:basedOn w:val="DefaultParagraphFont"/>
    <w:rsid w:val="0080158B"/>
    <w:rPr>
      <w:color w:val="0000FF"/>
      <w:u w:val="single"/>
    </w:rPr>
  </w:style>
  <w:style w:type="paragraph" w:styleId="BodyText2">
    <w:name w:val="Body Text 2"/>
    <w:basedOn w:val="Normal"/>
    <w:link w:val="BodyText2Char"/>
    <w:rsid w:val="00DA5C6F"/>
    <w:pPr>
      <w:spacing w:after="120" w:line="480" w:lineRule="auto"/>
    </w:pPr>
  </w:style>
  <w:style w:type="character" w:customStyle="1" w:styleId="BodyText2Char">
    <w:name w:val="Body Text 2 Char"/>
    <w:basedOn w:val="DefaultParagraphFont"/>
    <w:link w:val="BodyText2"/>
    <w:rsid w:val="00DA5C6F"/>
    <w:rPr>
      <w:sz w:val="24"/>
      <w:lang w:eastAsia="en-US"/>
    </w:rPr>
  </w:style>
  <w:style w:type="paragraph" w:styleId="BodyText3">
    <w:name w:val="Body Text 3"/>
    <w:basedOn w:val="Normal"/>
    <w:link w:val="BodyText3Char"/>
    <w:rsid w:val="00DA5C6F"/>
    <w:pPr>
      <w:spacing w:after="120"/>
    </w:pPr>
    <w:rPr>
      <w:sz w:val="16"/>
      <w:szCs w:val="16"/>
    </w:rPr>
  </w:style>
  <w:style w:type="character" w:customStyle="1" w:styleId="BodyText3Char">
    <w:name w:val="Body Text 3 Char"/>
    <w:basedOn w:val="DefaultParagraphFont"/>
    <w:link w:val="BodyText3"/>
    <w:rsid w:val="00DA5C6F"/>
    <w:rPr>
      <w:sz w:val="16"/>
      <w:szCs w:val="16"/>
      <w:lang w:eastAsia="en-US"/>
    </w:rPr>
  </w:style>
  <w:style w:type="table" w:styleId="TableGrid">
    <w:name w:val="Table Grid"/>
    <w:basedOn w:val="TableNormal"/>
    <w:uiPriority w:val="59"/>
    <w:rsid w:val="00DA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thiansexualhealth.scot/stis-sti-testing/types-of-sti/chlamydia/treatment-vouch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lmersHealthAdvisers@nhslothian.scot.nhs.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lmersHealthAdvisers@nhslothian.scot.nhs.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munityPharmacy.Contract@nhslothian.scot.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unitypharmacy.scot.nhs.uk/nhs-boards/nhs-lothian/patient-group-directions-pgd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PHARMACEUTICAL CARE SERVICES (SCOTLAND)</vt:lpstr>
    </vt:vector>
  </TitlesOfParts>
  <Company>Scottish Executive</Company>
  <LinksUpToDate>false</LinksUpToDate>
  <CharactersWithSpaces>6878</CharactersWithSpaces>
  <SharedDoc>false</SharedDoc>
  <HLinks>
    <vt:vector size="6" baseType="variant">
      <vt:variant>
        <vt:i4>2949240</vt:i4>
      </vt:variant>
      <vt:variant>
        <vt:i4>0</vt:i4>
      </vt:variant>
      <vt:variant>
        <vt:i4>0</vt:i4>
      </vt:variant>
      <vt:variant>
        <vt:i4>5</vt:i4>
      </vt:variant>
      <vt:variant>
        <vt:lpwstr>http://www.communitypharmacy.scot.nhs.uk/index.html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CARE SERVICES (SCOTLAND)</dc:title>
  <dc:creator>McNeillage</dc:creator>
  <cp:lastModifiedBy>Anderson, Fiona</cp:lastModifiedBy>
  <cp:revision>2</cp:revision>
  <cp:lastPrinted>2012-07-25T13:56:00Z</cp:lastPrinted>
  <dcterms:created xsi:type="dcterms:W3CDTF">2022-01-27T09:49:00Z</dcterms:created>
  <dcterms:modified xsi:type="dcterms:W3CDTF">2022-01-27T09:49:00Z</dcterms:modified>
</cp:coreProperties>
</file>