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B5FFC" w14:textId="45E52BB5" w:rsidR="001E7D96" w:rsidRDefault="001E7D96" w:rsidP="001E7D96">
      <w:pPr>
        <w:jc w:val="center"/>
        <w:rPr>
          <w:rFonts w:ascii="Arial Black" w:hAnsi="Arial Black"/>
          <w:color w:val="0070C0"/>
          <w:sz w:val="24"/>
          <w:szCs w:val="24"/>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316"/>
      </w:tblGrid>
      <w:tr w:rsidR="00EE3A19" w14:paraId="5C140D84" w14:textId="77777777" w:rsidTr="00EE3A19">
        <w:tc>
          <w:tcPr>
            <w:tcW w:w="6941" w:type="dxa"/>
          </w:tcPr>
          <w:p w14:paraId="0E10739C" w14:textId="77777777" w:rsidR="00EE3A19" w:rsidRDefault="00EE3A19" w:rsidP="00EE3A19">
            <w:pPr>
              <w:jc w:val="center"/>
              <w:rPr>
                <w:rFonts w:ascii="Arial Black" w:hAnsi="Arial Black"/>
                <w:color w:val="0070C0"/>
                <w:sz w:val="24"/>
                <w:szCs w:val="24"/>
              </w:rPr>
            </w:pPr>
            <w:r w:rsidRPr="005B0231">
              <w:rPr>
                <w:rFonts w:ascii="Arial Black" w:hAnsi="Arial Black"/>
                <w:color w:val="0070C0"/>
                <w:sz w:val="24"/>
                <w:szCs w:val="24"/>
              </w:rPr>
              <w:t xml:space="preserve">Accessing Support and Advice </w:t>
            </w:r>
          </w:p>
          <w:p w14:paraId="7340A48A" w14:textId="366E2257" w:rsidR="00EE3A19" w:rsidRDefault="00EE3A19" w:rsidP="00EE3A19">
            <w:pPr>
              <w:jc w:val="center"/>
              <w:rPr>
                <w:rFonts w:ascii="Arial Black" w:hAnsi="Arial Black"/>
                <w:color w:val="0070C0"/>
                <w:sz w:val="24"/>
                <w:szCs w:val="24"/>
              </w:rPr>
            </w:pPr>
            <w:r w:rsidRPr="005B0231">
              <w:rPr>
                <w:rFonts w:ascii="Arial Black" w:hAnsi="Arial Black"/>
                <w:color w:val="0070C0"/>
                <w:sz w:val="24"/>
                <w:szCs w:val="24"/>
              </w:rPr>
              <w:t xml:space="preserve">on Alcohol &amp; Drugs </w:t>
            </w:r>
            <w:r>
              <w:rPr>
                <w:rFonts w:ascii="Arial Black" w:hAnsi="Arial Black"/>
                <w:color w:val="0070C0"/>
                <w:sz w:val="24"/>
                <w:szCs w:val="24"/>
              </w:rPr>
              <w:t>Misu</w:t>
            </w:r>
            <w:r w:rsidRPr="005B0231">
              <w:rPr>
                <w:rFonts w:ascii="Arial Black" w:hAnsi="Arial Black"/>
                <w:color w:val="0070C0"/>
                <w:sz w:val="24"/>
                <w:szCs w:val="24"/>
              </w:rPr>
              <w:t>se in the North East</w:t>
            </w:r>
          </w:p>
          <w:p w14:paraId="1B526550" w14:textId="77777777" w:rsidR="00EE3A19" w:rsidRPr="005B0231" w:rsidRDefault="00EE3A19" w:rsidP="00EE3A19">
            <w:pPr>
              <w:jc w:val="center"/>
              <w:rPr>
                <w:rFonts w:ascii="Arial Black" w:hAnsi="Arial Black"/>
                <w:color w:val="0070C0"/>
                <w:sz w:val="24"/>
                <w:szCs w:val="24"/>
              </w:rPr>
            </w:pPr>
          </w:p>
          <w:p w14:paraId="11F53B72" w14:textId="77777777" w:rsidR="00EE3A19" w:rsidRDefault="00EE3A19" w:rsidP="00EE3A19">
            <w:pPr>
              <w:jc w:val="center"/>
              <w:rPr>
                <w:rFonts w:ascii="Arial Black" w:hAnsi="Arial Black"/>
                <w:color w:val="0070C0"/>
                <w:sz w:val="24"/>
                <w:szCs w:val="24"/>
              </w:rPr>
            </w:pPr>
            <w:r w:rsidRPr="005B0231">
              <w:rPr>
                <w:rFonts w:ascii="Arial Black" w:hAnsi="Arial Black"/>
                <w:color w:val="0070C0"/>
                <w:sz w:val="24"/>
                <w:szCs w:val="24"/>
              </w:rPr>
              <w:t>Add your voice!</w:t>
            </w:r>
          </w:p>
          <w:p w14:paraId="77CB9115" w14:textId="77777777" w:rsidR="00EE3A19" w:rsidRDefault="00EE3A19" w:rsidP="001E7D96">
            <w:pPr>
              <w:jc w:val="center"/>
              <w:rPr>
                <w:rFonts w:ascii="Arial Black" w:hAnsi="Arial Black"/>
                <w:color w:val="0070C0"/>
                <w:sz w:val="24"/>
                <w:szCs w:val="24"/>
              </w:rPr>
            </w:pPr>
          </w:p>
        </w:tc>
        <w:tc>
          <w:tcPr>
            <w:tcW w:w="2075" w:type="dxa"/>
          </w:tcPr>
          <w:p w14:paraId="5789C9EA" w14:textId="5D06CA97" w:rsidR="00EE3A19" w:rsidRDefault="00EE3A19" w:rsidP="001E7D96">
            <w:pPr>
              <w:jc w:val="center"/>
              <w:rPr>
                <w:rFonts w:ascii="Arial Black" w:hAnsi="Arial Black"/>
                <w:color w:val="0070C0"/>
                <w:sz w:val="24"/>
                <w:szCs w:val="24"/>
              </w:rPr>
            </w:pPr>
            <w:r>
              <w:rPr>
                <w:rFonts w:ascii="Arial Black" w:hAnsi="Arial Black"/>
                <w:noProof/>
                <w:color w:val="0070C0"/>
                <w:sz w:val="24"/>
                <w:szCs w:val="24"/>
                <w:lang w:eastAsia="en-GB"/>
              </w:rPr>
              <w:drawing>
                <wp:inline distT="0" distB="0" distL="0" distR="0" wp14:anchorId="35C03A39" wp14:editId="1E0D49DB">
                  <wp:extent cx="1328578" cy="71628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6804" cy="720715"/>
                          </a:xfrm>
                          <a:prstGeom prst="rect">
                            <a:avLst/>
                          </a:prstGeom>
                          <a:noFill/>
                        </pic:spPr>
                      </pic:pic>
                    </a:graphicData>
                  </a:graphic>
                </wp:inline>
              </w:drawing>
            </w:r>
          </w:p>
        </w:tc>
      </w:tr>
    </w:tbl>
    <w:p w14:paraId="28D01E51" w14:textId="021D92FF" w:rsidR="00591B53" w:rsidRPr="007825AE" w:rsidRDefault="00591B53">
      <w:pPr>
        <w:rPr>
          <w:rFonts w:ascii="Helvetica" w:hAnsi="Helvetica" w:cs="Helvetica"/>
          <w:color w:val="000000"/>
          <w:sz w:val="24"/>
          <w:szCs w:val="24"/>
        </w:rPr>
      </w:pPr>
      <w:r w:rsidRPr="0072758A">
        <w:rPr>
          <w:rFonts w:ascii="Arial" w:hAnsi="Arial" w:cs="Arial"/>
          <w:sz w:val="24"/>
          <w:szCs w:val="24"/>
        </w:rPr>
        <w:t>Aberdeenshire Alcohol &amp; Drugs Partnership’s ASSET service</w:t>
      </w:r>
      <w:r w:rsidRPr="007825AE">
        <w:rPr>
          <w:rFonts w:ascii="Helvetica" w:hAnsi="Helvetica" w:cs="Helvetica"/>
          <w:color w:val="000000"/>
          <w:sz w:val="24"/>
          <w:szCs w:val="24"/>
        </w:rPr>
        <w:t xml:space="preserve"> is currently expected to offer responsive advice, support and referral for individuals and family members experiencing difficulties around alcohol or drug use. It should provide safe and confidential community support to people whilst they address their substance use.</w:t>
      </w:r>
    </w:p>
    <w:p w14:paraId="2FA28643" w14:textId="7D6291DE" w:rsidR="00B076AA" w:rsidRPr="007825AE" w:rsidRDefault="00591B53">
      <w:pPr>
        <w:rPr>
          <w:rFonts w:ascii="Helvetica" w:hAnsi="Helvetica" w:cs="Helvetica"/>
          <w:color w:val="000000"/>
          <w:sz w:val="24"/>
          <w:szCs w:val="24"/>
        </w:rPr>
      </w:pPr>
      <w:r w:rsidRPr="007825AE">
        <w:rPr>
          <w:rFonts w:ascii="Helvetica" w:hAnsi="Helvetica" w:cs="Helvetica"/>
          <w:color w:val="000000"/>
          <w:sz w:val="24"/>
          <w:szCs w:val="24"/>
        </w:rPr>
        <w:t>The contracts associated with this service must be renewed in 2023</w:t>
      </w:r>
      <w:r w:rsidR="00B076AA" w:rsidRPr="007825AE">
        <w:rPr>
          <w:rFonts w:ascii="Helvetica" w:hAnsi="Helvetica" w:cs="Helvetica"/>
          <w:color w:val="000000"/>
          <w:sz w:val="24"/>
          <w:szCs w:val="24"/>
        </w:rPr>
        <w:t>.</w:t>
      </w:r>
    </w:p>
    <w:p w14:paraId="64C22EDE" w14:textId="77777777" w:rsidR="001E7D96" w:rsidRDefault="001E7D96">
      <w:pPr>
        <w:rPr>
          <w:rFonts w:ascii="Helvetica" w:hAnsi="Helvetica" w:cs="Helvetica"/>
          <w:color w:val="000000"/>
          <w:sz w:val="24"/>
          <w:szCs w:val="24"/>
        </w:rPr>
      </w:pPr>
    </w:p>
    <w:p w14:paraId="678BC749" w14:textId="60F8ABD5" w:rsidR="001E7D96" w:rsidRDefault="005B0231" w:rsidP="004A4FB4">
      <w:pPr>
        <w:jc w:val="center"/>
        <w:rPr>
          <w:rFonts w:ascii="Helvetica" w:hAnsi="Helvetica" w:cs="Helvetica"/>
          <w:color w:val="000000"/>
          <w:sz w:val="24"/>
          <w:szCs w:val="24"/>
        </w:rPr>
      </w:pPr>
      <w:r>
        <w:rPr>
          <w:rFonts w:ascii="Helvetica" w:hAnsi="Helvetica" w:cs="Helvetica"/>
          <w:noProof/>
          <w:color w:val="000000"/>
          <w:sz w:val="24"/>
          <w:szCs w:val="24"/>
          <w:lang w:eastAsia="en-GB"/>
        </w:rPr>
        <w:drawing>
          <wp:inline distT="0" distB="0" distL="0" distR="0" wp14:anchorId="15E4935B" wp14:editId="1B10F1B2">
            <wp:extent cx="4816475" cy="2322384"/>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4970" cy="2331302"/>
                    </a:xfrm>
                    <a:prstGeom prst="rect">
                      <a:avLst/>
                    </a:prstGeom>
                    <a:noFill/>
                  </pic:spPr>
                </pic:pic>
              </a:graphicData>
            </a:graphic>
          </wp:inline>
        </w:drawing>
      </w:r>
    </w:p>
    <w:p w14:paraId="2300EF2C" w14:textId="7B26A4F5" w:rsidR="00B076AA" w:rsidRPr="007825AE" w:rsidRDefault="00B076AA">
      <w:pPr>
        <w:rPr>
          <w:rFonts w:ascii="Helvetica" w:hAnsi="Helvetica" w:cs="Helvetica"/>
          <w:color w:val="000000"/>
          <w:sz w:val="24"/>
          <w:szCs w:val="24"/>
        </w:rPr>
      </w:pPr>
      <w:r w:rsidRPr="007825AE">
        <w:rPr>
          <w:rFonts w:ascii="Helvetica" w:hAnsi="Helvetica" w:cs="Helvetica"/>
          <w:color w:val="000000"/>
          <w:sz w:val="24"/>
          <w:szCs w:val="24"/>
        </w:rPr>
        <w:t>In order to get the best ideas for what such a service would look like for individuals and communities, the community wants to ask you, as individuals either personally or through a love one, in the present or the past:</w:t>
      </w:r>
    </w:p>
    <w:p w14:paraId="52C3945B" w14:textId="00D13BE2" w:rsidR="004A4FB4" w:rsidRPr="004A4FB4" w:rsidRDefault="003B39F4" w:rsidP="004A4FB4">
      <w:pPr>
        <w:pStyle w:val="ListParagraph"/>
        <w:numPr>
          <w:ilvl w:val="0"/>
          <w:numId w:val="1"/>
        </w:numPr>
        <w:rPr>
          <w:rFonts w:ascii="Helvetica" w:hAnsi="Helvetica" w:cs="Helvetica"/>
          <w:color w:val="000000"/>
          <w:sz w:val="24"/>
          <w:szCs w:val="24"/>
        </w:rPr>
      </w:pPr>
      <w:r>
        <w:rPr>
          <w:rFonts w:ascii="Helvetica" w:hAnsi="Helvetica" w:cs="Helvetica"/>
          <w:color w:val="000000"/>
          <w:sz w:val="24"/>
          <w:szCs w:val="24"/>
        </w:rPr>
        <w:t>What would</w:t>
      </w:r>
      <w:r w:rsidR="00B076AA" w:rsidRPr="004A4FB4">
        <w:rPr>
          <w:rFonts w:ascii="Helvetica" w:hAnsi="Helvetica" w:cs="Helvetica"/>
          <w:color w:val="000000"/>
          <w:sz w:val="24"/>
          <w:szCs w:val="24"/>
        </w:rPr>
        <w:t xml:space="preserve"> responsive advice, support and referral look and feel like?</w:t>
      </w:r>
    </w:p>
    <w:p w14:paraId="38B8BB34" w14:textId="05A980EC" w:rsidR="00B076AA" w:rsidRPr="004A4FB4" w:rsidRDefault="00B076AA" w:rsidP="004A4FB4">
      <w:pPr>
        <w:pStyle w:val="ListParagraph"/>
        <w:numPr>
          <w:ilvl w:val="0"/>
          <w:numId w:val="1"/>
        </w:numPr>
        <w:rPr>
          <w:rFonts w:ascii="Helvetica" w:hAnsi="Helvetica" w:cs="Helvetica"/>
          <w:color w:val="000000"/>
          <w:sz w:val="24"/>
          <w:szCs w:val="24"/>
        </w:rPr>
      </w:pPr>
      <w:r w:rsidRPr="004A4FB4">
        <w:rPr>
          <w:rFonts w:ascii="Helvetica" w:hAnsi="Helvetica" w:cs="Helvetica"/>
          <w:color w:val="000000"/>
          <w:sz w:val="24"/>
          <w:szCs w:val="24"/>
        </w:rPr>
        <w:t>What are the current barriers that make it difficult to obtain advice, support or referral?</w:t>
      </w:r>
    </w:p>
    <w:p w14:paraId="37A11B89" w14:textId="0E352459" w:rsidR="00B076AA" w:rsidRPr="004A4FB4" w:rsidRDefault="00B076AA" w:rsidP="004A4FB4">
      <w:pPr>
        <w:pStyle w:val="ListParagraph"/>
        <w:numPr>
          <w:ilvl w:val="0"/>
          <w:numId w:val="1"/>
        </w:numPr>
        <w:rPr>
          <w:rFonts w:ascii="Helvetica" w:hAnsi="Helvetica" w:cs="Helvetica"/>
          <w:color w:val="000000"/>
          <w:sz w:val="24"/>
          <w:szCs w:val="24"/>
        </w:rPr>
      </w:pPr>
      <w:r w:rsidRPr="004A4FB4">
        <w:rPr>
          <w:rFonts w:ascii="Helvetica" w:hAnsi="Helvetica" w:cs="Helvetica"/>
          <w:color w:val="000000"/>
          <w:sz w:val="24"/>
          <w:szCs w:val="24"/>
        </w:rPr>
        <w:t>What concrete steps can we take to make this work better?</w:t>
      </w:r>
    </w:p>
    <w:p w14:paraId="27C02707" w14:textId="23E89CA4" w:rsidR="00B076AA" w:rsidRPr="007825AE" w:rsidRDefault="00B076AA" w:rsidP="00342BC9">
      <w:pPr>
        <w:jc w:val="both"/>
        <w:rPr>
          <w:rFonts w:ascii="Helvetica" w:hAnsi="Helvetica" w:cs="Helvetica"/>
          <w:color w:val="000000"/>
          <w:sz w:val="24"/>
          <w:szCs w:val="24"/>
        </w:rPr>
      </w:pPr>
      <w:r w:rsidRPr="007825AE">
        <w:rPr>
          <w:rFonts w:ascii="Helvetica" w:hAnsi="Helvetica" w:cs="Helvetica"/>
          <w:color w:val="000000"/>
          <w:sz w:val="24"/>
          <w:szCs w:val="24"/>
        </w:rPr>
        <w:t xml:space="preserve">In order to collect widest possible set of views, </w:t>
      </w:r>
      <w:r w:rsidR="00EE3A19">
        <w:rPr>
          <w:rFonts w:ascii="Helvetica" w:hAnsi="Helvetica" w:cs="Helvetica"/>
          <w:color w:val="000000"/>
          <w:sz w:val="24"/>
          <w:szCs w:val="24"/>
        </w:rPr>
        <w:t>we</w:t>
      </w:r>
      <w:r w:rsidRPr="007825AE">
        <w:rPr>
          <w:rFonts w:ascii="Helvetica" w:hAnsi="Helvetica" w:cs="Helvetica"/>
          <w:color w:val="000000"/>
          <w:sz w:val="24"/>
          <w:szCs w:val="24"/>
        </w:rPr>
        <w:t xml:space="preserve"> invite you to a meeting at </w:t>
      </w:r>
      <w:r w:rsidR="00342BC9">
        <w:rPr>
          <w:rFonts w:ascii="Helvetica" w:hAnsi="Helvetica" w:cs="Helvetica"/>
          <w:color w:val="000000"/>
          <w:sz w:val="24"/>
          <w:szCs w:val="24"/>
          <w:u w:val="single"/>
        </w:rPr>
        <w:t xml:space="preserve">Curl </w:t>
      </w:r>
      <w:r w:rsidRPr="00181F2F">
        <w:rPr>
          <w:rFonts w:ascii="Helvetica" w:hAnsi="Helvetica" w:cs="Helvetica"/>
          <w:color w:val="000000"/>
          <w:sz w:val="24"/>
          <w:szCs w:val="24"/>
          <w:u w:val="single"/>
        </w:rPr>
        <w:t>Aberdeen</w:t>
      </w:r>
      <w:r w:rsidR="003B39F4" w:rsidRPr="00181F2F">
        <w:rPr>
          <w:rFonts w:ascii="Helvetica" w:hAnsi="Helvetica" w:cs="Helvetica"/>
          <w:color w:val="000000"/>
          <w:sz w:val="24"/>
          <w:szCs w:val="24"/>
          <w:u w:val="single"/>
        </w:rPr>
        <w:t xml:space="preserve">, </w:t>
      </w:r>
      <w:proofErr w:type="spellStart"/>
      <w:r w:rsidR="003B39F4" w:rsidRPr="00181F2F">
        <w:rPr>
          <w:rFonts w:ascii="Helvetica" w:hAnsi="Helvetica" w:cs="Helvetica"/>
          <w:color w:val="000000"/>
          <w:sz w:val="24"/>
          <w:szCs w:val="24"/>
          <w:u w:val="single"/>
        </w:rPr>
        <w:t>Eday</w:t>
      </w:r>
      <w:proofErr w:type="spellEnd"/>
      <w:r w:rsidR="003B39F4" w:rsidRPr="00181F2F">
        <w:rPr>
          <w:rFonts w:ascii="Helvetica" w:hAnsi="Helvetica" w:cs="Helvetica"/>
          <w:color w:val="000000"/>
          <w:sz w:val="24"/>
          <w:szCs w:val="24"/>
          <w:u w:val="single"/>
        </w:rPr>
        <w:t xml:space="preserve"> Walk, AB15 6LN</w:t>
      </w:r>
      <w:r w:rsidRPr="007825AE">
        <w:rPr>
          <w:rFonts w:ascii="Helvetica" w:hAnsi="Helvetica" w:cs="Helvetica"/>
          <w:color w:val="000000"/>
          <w:sz w:val="24"/>
          <w:szCs w:val="24"/>
        </w:rPr>
        <w:t xml:space="preserve"> on the </w:t>
      </w:r>
      <w:r w:rsidRPr="00181F2F">
        <w:rPr>
          <w:rFonts w:ascii="Helvetica" w:hAnsi="Helvetica" w:cs="Helvetica"/>
          <w:b/>
          <w:color w:val="000000"/>
          <w:sz w:val="24"/>
          <w:szCs w:val="24"/>
        </w:rPr>
        <w:t>23</w:t>
      </w:r>
      <w:r w:rsidRPr="00181F2F">
        <w:rPr>
          <w:rFonts w:ascii="Helvetica" w:hAnsi="Helvetica" w:cs="Helvetica"/>
          <w:b/>
          <w:color w:val="000000"/>
          <w:sz w:val="24"/>
          <w:szCs w:val="24"/>
          <w:vertAlign w:val="superscript"/>
        </w:rPr>
        <w:t>rd</w:t>
      </w:r>
      <w:r w:rsidR="003B39F4" w:rsidRPr="00181F2F">
        <w:rPr>
          <w:rFonts w:ascii="Helvetica" w:hAnsi="Helvetica" w:cs="Helvetica"/>
          <w:b/>
          <w:color w:val="000000"/>
          <w:sz w:val="24"/>
          <w:szCs w:val="24"/>
        </w:rPr>
        <w:t xml:space="preserve"> of June (6.30pm-9pm</w:t>
      </w:r>
      <w:r w:rsidRPr="00181F2F">
        <w:rPr>
          <w:rFonts w:ascii="Helvetica" w:hAnsi="Helvetica" w:cs="Helvetica"/>
          <w:b/>
          <w:color w:val="000000"/>
          <w:sz w:val="24"/>
          <w:szCs w:val="24"/>
        </w:rPr>
        <w:t>)</w:t>
      </w:r>
      <w:r w:rsidRPr="007825AE">
        <w:rPr>
          <w:rFonts w:ascii="Helvetica" w:hAnsi="Helvetica" w:cs="Helvetica"/>
          <w:color w:val="000000"/>
          <w:sz w:val="24"/>
          <w:szCs w:val="24"/>
        </w:rPr>
        <w:t xml:space="preserve">.  Whether you’re </w:t>
      </w:r>
      <w:r w:rsidR="007825AE" w:rsidRPr="007825AE">
        <w:rPr>
          <w:rFonts w:ascii="Helvetica" w:hAnsi="Helvetica" w:cs="Helvetica"/>
          <w:color w:val="000000"/>
          <w:sz w:val="24"/>
          <w:szCs w:val="24"/>
        </w:rPr>
        <w:t>still struggling with substance use, at some stage on your recovery journey or your life is or has been affected by someone who is, PLEASE come along and share your thoughts and ideas.</w:t>
      </w:r>
    </w:p>
    <w:p w14:paraId="7F7F0ACF" w14:textId="784AE89C" w:rsidR="00EE3A19" w:rsidRPr="0072758A" w:rsidRDefault="005B0231">
      <w:pPr>
        <w:rPr>
          <w:rFonts w:ascii="Arial" w:hAnsi="Arial" w:cs="Arial"/>
          <w:sz w:val="24"/>
          <w:szCs w:val="24"/>
        </w:rPr>
      </w:pPr>
      <w:r>
        <w:rPr>
          <w:rFonts w:ascii="Helvetica" w:hAnsi="Helvetica" w:cs="Helvetica"/>
          <w:color w:val="000000"/>
          <w:sz w:val="24"/>
          <w:szCs w:val="24"/>
        </w:rPr>
        <w:t xml:space="preserve">The event is free to participants with lived or living experience.  To help us assess numbers, please book a place via </w:t>
      </w:r>
      <w:hyperlink r:id="rId7" w:history="1">
        <w:r w:rsidR="004A4FB4" w:rsidRPr="004A4FB4">
          <w:rPr>
            <w:rStyle w:val="Hyperlink"/>
            <w:rFonts w:ascii="Helvetica" w:hAnsi="Helvetica" w:cs="Helvetica"/>
            <w:sz w:val="24"/>
            <w:szCs w:val="24"/>
          </w:rPr>
          <w:t>Accessing Support and Advice on Alcohol &amp; Drugs Misuse in the North East Tickets, Thu 23 Jun 2022 at 18:30 | Eventbrite</w:t>
        </w:r>
      </w:hyperlink>
      <w:r>
        <w:rPr>
          <w:rFonts w:ascii="Helvetica" w:hAnsi="Helvetica" w:cs="Helvetica"/>
          <w:color w:val="000000"/>
          <w:sz w:val="24"/>
          <w:szCs w:val="24"/>
        </w:rPr>
        <w:t xml:space="preserve"> or contact </w:t>
      </w:r>
      <w:r w:rsidR="00591B53" w:rsidRPr="00EE3A19">
        <w:rPr>
          <w:rFonts w:ascii="Arial" w:hAnsi="Arial" w:cs="Arial"/>
          <w:sz w:val="24"/>
          <w:szCs w:val="24"/>
        </w:rPr>
        <w:t xml:space="preserve"> </w:t>
      </w:r>
      <w:hyperlink r:id="rId8" w:history="1">
        <w:r w:rsidR="00EE3A19" w:rsidRPr="00222CB1">
          <w:rPr>
            <w:rStyle w:val="Hyperlink"/>
            <w:rFonts w:ascii="Arial" w:hAnsi="Arial" w:cs="Arial"/>
            <w:sz w:val="24"/>
            <w:szCs w:val="24"/>
          </w:rPr>
          <w:t>renata.giszczak@nhs.scot</w:t>
        </w:r>
      </w:hyperlink>
      <w:r w:rsidR="003B39F4">
        <w:rPr>
          <w:rFonts w:ascii="Arial" w:hAnsi="Arial" w:cs="Arial"/>
          <w:sz w:val="24"/>
          <w:szCs w:val="24"/>
        </w:rPr>
        <w:t xml:space="preserve"> </w:t>
      </w:r>
    </w:p>
    <w:sectPr w:rsidR="00EE3A19" w:rsidRPr="0072758A" w:rsidSect="00342BC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87515F"/>
    <w:multiLevelType w:val="hybridMultilevel"/>
    <w:tmpl w:val="FB440B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53"/>
    <w:rsid w:val="00181F2F"/>
    <w:rsid w:val="001E7D96"/>
    <w:rsid w:val="001F70DC"/>
    <w:rsid w:val="0029215B"/>
    <w:rsid w:val="00342BC9"/>
    <w:rsid w:val="003B39F4"/>
    <w:rsid w:val="004A4FB4"/>
    <w:rsid w:val="00504902"/>
    <w:rsid w:val="00591B53"/>
    <w:rsid w:val="005B0231"/>
    <w:rsid w:val="0072758A"/>
    <w:rsid w:val="007825AE"/>
    <w:rsid w:val="00844C44"/>
    <w:rsid w:val="00AF38C4"/>
    <w:rsid w:val="00B076AA"/>
    <w:rsid w:val="00EE3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175E"/>
  <w15:chartTrackingRefBased/>
  <w15:docId w15:val="{F67055D3-B862-45E6-A544-8D3B6284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19"/>
    <w:rPr>
      <w:color w:val="0563C1" w:themeColor="hyperlink"/>
      <w:u w:val="single"/>
    </w:rPr>
  </w:style>
  <w:style w:type="character" w:customStyle="1" w:styleId="UnresolvedMention">
    <w:name w:val="Unresolved Mention"/>
    <w:basedOn w:val="DefaultParagraphFont"/>
    <w:uiPriority w:val="99"/>
    <w:semiHidden/>
    <w:unhideWhenUsed/>
    <w:rsid w:val="00EE3A19"/>
    <w:rPr>
      <w:color w:val="605E5C"/>
      <w:shd w:val="clear" w:color="auto" w:fill="E1DFDD"/>
    </w:rPr>
  </w:style>
  <w:style w:type="table" w:styleId="TableGrid">
    <w:name w:val="Table Grid"/>
    <w:basedOn w:val="TableNormal"/>
    <w:uiPriority w:val="39"/>
    <w:rsid w:val="00EE3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4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a.giszczak@nhs.scot" TargetMode="External"/><Relationship Id="rId3" Type="http://schemas.openxmlformats.org/officeDocument/2006/relationships/settings" Target="settings.xml"/><Relationship Id="rId7" Type="http://schemas.openxmlformats.org/officeDocument/2006/relationships/hyperlink" Target="https://www.eventbrite.co.uk/e/accessing-support-and-advice-on-alcohol-drugs-misuse-in-the-north-east-tickets-3643137211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Bolland</dc:creator>
  <cp:keywords/>
  <dc:description/>
  <cp:lastModifiedBy>Craig Marr</cp:lastModifiedBy>
  <cp:revision>2</cp:revision>
  <cp:lastPrinted>2022-06-13T11:12:00Z</cp:lastPrinted>
  <dcterms:created xsi:type="dcterms:W3CDTF">2022-06-17T08:27:00Z</dcterms:created>
  <dcterms:modified xsi:type="dcterms:W3CDTF">2022-06-17T08:27:00Z</dcterms:modified>
</cp:coreProperties>
</file>