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CC" w:rsidRDefault="00523F36" w:rsidP="002B5F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.5pt;margin-top:27pt;width:522.5pt;height:112pt;z-index:251671552">
            <v:textbox style="mso-next-textbox:#_x0000_s1042">
              <w:txbxContent>
                <w:p w:rsidR="000F51F7" w:rsidRDefault="00700518" w:rsidP="000F51F7">
                  <w:pPr>
                    <w:pStyle w:val="NoSpacing"/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Healthcare Team</w:t>
                  </w:r>
                </w:p>
                <w:p w:rsidR="00700518" w:rsidRDefault="00700518" w:rsidP="00700518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Healthcare</w:t>
                  </w:r>
                  <w:r w:rsidR="00B44DC6" w:rsidRPr="00B44DC6">
                    <w:rPr>
                      <w:sz w:val="24"/>
                      <w:szCs w:val="24"/>
                    </w:rPr>
                    <w:t xml:space="preserve"> professional will identify suitable patients for the JIC Bag </w:t>
                  </w:r>
                  <w:r w:rsidR="005A49F6">
                    <w:rPr>
                      <w:sz w:val="24"/>
                      <w:szCs w:val="24"/>
                    </w:rPr>
                    <w:t>-</w:t>
                  </w:r>
                  <w:r w:rsidR="00B44DC6" w:rsidRPr="00B44DC6">
                    <w:rPr>
                      <w:sz w:val="24"/>
                      <w:szCs w:val="24"/>
                    </w:rPr>
                    <w:t xml:space="preserve"> discuss with the GP, Community Nurse and relevant members of the Team. </w:t>
                  </w:r>
                </w:p>
                <w:p w:rsidR="00700518" w:rsidRDefault="00523F36" w:rsidP="00523F36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523F36">
                    <w:rPr>
                      <w:sz w:val="24"/>
                      <w:szCs w:val="24"/>
                    </w:rPr>
                    <w:t>GP, pharmacist, SPCN or District Nurse</w:t>
                  </w:r>
                  <w:r w:rsidR="00B44DC6" w:rsidRPr="00B44DC6">
                    <w:rPr>
                      <w:sz w:val="24"/>
                      <w:szCs w:val="24"/>
                    </w:rPr>
                    <w:t xml:space="preserve"> should explain JIC scheme </w:t>
                  </w:r>
                  <w:r>
                    <w:rPr>
                      <w:sz w:val="24"/>
                      <w:szCs w:val="24"/>
                    </w:rPr>
                    <w:t>to</w:t>
                  </w:r>
                  <w:r w:rsidR="00B44DC6" w:rsidRPr="00B44DC6">
                    <w:rPr>
                      <w:sz w:val="24"/>
                      <w:szCs w:val="24"/>
                    </w:rPr>
                    <w:t xml:space="preserve"> patient/family</w:t>
                  </w:r>
                  <w:r w:rsidR="00700518">
                    <w:rPr>
                      <w:sz w:val="24"/>
                      <w:szCs w:val="24"/>
                    </w:rPr>
                    <w:t xml:space="preserve">, and confirm </w:t>
                  </w:r>
                  <w:r w:rsidR="00B44DC6" w:rsidRPr="00B44DC6">
                    <w:rPr>
                      <w:sz w:val="24"/>
                      <w:szCs w:val="24"/>
                    </w:rPr>
                    <w:t xml:space="preserve">permission to supply. </w:t>
                  </w:r>
                </w:p>
                <w:p w:rsidR="00B44DC6" w:rsidRPr="00B44DC6" w:rsidRDefault="00B44DC6" w:rsidP="00700518">
                  <w:pPr>
                    <w:pStyle w:val="NoSpacing"/>
                    <w:numPr>
                      <w:ilvl w:val="0"/>
                      <w:numId w:val="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44DC6">
                    <w:rPr>
                      <w:sz w:val="24"/>
                      <w:szCs w:val="24"/>
                    </w:rPr>
                    <w:t>Patient will be most likely in the last 2-3 months of life and on the GP Palliative Care Register.</w:t>
                  </w:r>
                </w:p>
                <w:p w:rsidR="00B44DC6" w:rsidRPr="00B44DC6" w:rsidRDefault="00B44DC6" w:rsidP="000F51F7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B5F5A" w:rsidRPr="00DC3558">
        <w:rPr>
          <w:b/>
          <w:sz w:val="28"/>
          <w:szCs w:val="28"/>
        </w:rPr>
        <w:t xml:space="preserve">Just in Case Bag </w:t>
      </w:r>
      <w:r w:rsidR="00152885">
        <w:rPr>
          <w:b/>
          <w:sz w:val="28"/>
          <w:szCs w:val="28"/>
        </w:rPr>
        <w:t xml:space="preserve">Service </w:t>
      </w:r>
      <w:r w:rsidR="002B5F5A" w:rsidRPr="00DC3558">
        <w:rPr>
          <w:b/>
          <w:sz w:val="28"/>
          <w:szCs w:val="28"/>
        </w:rPr>
        <w:t>Flowchart</w:t>
      </w:r>
    </w:p>
    <w:p w:rsidR="00B44DC6" w:rsidRDefault="00B44DC6" w:rsidP="002B5F5A">
      <w:pPr>
        <w:jc w:val="center"/>
        <w:rPr>
          <w:b/>
          <w:sz w:val="28"/>
          <w:szCs w:val="28"/>
        </w:rPr>
      </w:pPr>
    </w:p>
    <w:p w:rsidR="00B44DC6" w:rsidRDefault="00B44DC6" w:rsidP="002B5F5A">
      <w:pPr>
        <w:jc w:val="center"/>
        <w:rPr>
          <w:b/>
          <w:sz w:val="28"/>
          <w:szCs w:val="28"/>
        </w:rPr>
      </w:pPr>
    </w:p>
    <w:p w:rsidR="00B44DC6" w:rsidRDefault="00B44DC6" w:rsidP="002B5F5A">
      <w:pPr>
        <w:jc w:val="center"/>
        <w:rPr>
          <w:b/>
          <w:sz w:val="28"/>
          <w:szCs w:val="28"/>
        </w:rPr>
      </w:pPr>
    </w:p>
    <w:p w:rsidR="00B44DC6" w:rsidRDefault="00523F36" w:rsidP="002B5F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242pt;margin-top:21.4pt;width:38.25pt;height:31.5pt;z-index:251675648">
            <v:textbox style="layout-flow:vertical-ideographic"/>
          </v:shape>
        </w:pict>
      </w:r>
    </w:p>
    <w:p w:rsidR="00B44DC6" w:rsidRDefault="00523F36" w:rsidP="002B5F5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45" type="#_x0000_t202" style="position:absolute;left:0;text-align:left;margin-left:.5pt;margin-top:25.25pt;width:522.5pt;height:61.5pt;z-index:251674624">
            <v:textbox style="mso-next-textbox:#_x0000_s1045">
              <w:txbxContent>
                <w:p w:rsidR="00700518" w:rsidRPr="00700518" w:rsidRDefault="00700518" w:rsidP="00700518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0518">
                    <w:rPr>
                      <w:b/>
                      <w:sz w:val="24"/>
                      <w:szCs w:val="24"/>
                    </w:rPr>
                    <w:t>GP</w:t>
                  </w:r>
                </w:p>
                <w:p w:rsidR="00B44DC6" w:rsidRPr="00593054" w:rsidRDefault="00B44DC6" w:rsidP="00700518">
                  <w:pPr>
                    <w:pStyle w:val="NoSpacing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593054">
                    <w:rPr>
                      <w:sz w:val="24"/>
                      <w:szCs w:val="24"/>
                    </w:rPr>
                    <w:t>Prescriber issues Rx for JIC meds (short codes on EMIS)</w:t>
                  </w:r>
                  <w:r w:rsidR="00593054" w:rsidRPr="00593054">
                    <w:rPr>
                      <w:sz w:val="24"/>
                      <w:szCs w:val="24"/>
                    </w:rPr>
                    <w:t xml:space="preserve"> and sends to </w:t>
                  </w:r>
                  <w:r w:rsidRPr="00593054">
                    <w:rPr>
                      <w:sz w:val="24"/>
                      <w:szCs w:val="24"/>
                    </w:rPr>
                    <w:t>patient’s regular pharmacy</w:t>
                  </w:r>
                  <w:r w:rsidR="00593054">
                    <w:rPr>
                      <w:sz w:val="24"/>
                      <w:szCs w:val="24"/>
                    </w:rPr>
                    <w:t>.</w:t>
                  </w:r>
                </w:p>
                <w:p w:rsidR="00700518" w:rsidRPr="00593054" w:rsidRDefault="00700518" w:rsidP="00700518">
                  <w:pPr>
                    <w:pStyle w:val="NoSpacing"/>
                    <w:numPr>
                      <w:ilvl w:val="0"/>
                      <w:numId w:val="2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593054">
                    <w:rPr>
                      <w:sz w:val="24"/>
                      <w:szCs w:val="24"/>
                    </w:rPr>
                    <w:t xml:space="preserve">Patient’s GP </w:t>
                  </w:r>
                  <w:r w:rsidR="00B44DC6" w:rsidRPr="00593054">
                    <w:rPr>
                      <w:sz w:val="24"/>
                      <w:szCs w:val="24"/>
                    </w:rPr>
                    <w:t>Read Code</w:t>
                  </w:r>
                  <w:r w:rsidRPr="00593054">
                    <w:rPr>
                      <w:sz w:val="24"/>
                      <w:szCs w:val="24"/>
                    </w:rPr>
                    <w:t>d</w:t>
                  </w:r>
                  <w:r w:rsidR="00B44DC6" w:rsidRPr="00593054">
                    <w:rPr>
                      <w:sz w:val="24"/>
                      <w:szCs w:val="24"/>
                    </w:rPr>
                    <w:t xml:space="preserve"> (8BMM-1)</w:t>
                  </w:r>
                  <w:r w:rsidR="00593054" w:rsidRPr="00593054">
                    <w:rPr>
                      <w:sz w:val="24"/>
                      <w:szCs w:val="24"/>
                    </w:rPr>
                    <w:t xml:space="preserve"> and </w:t>
                  </w:r>
                  <w:r w:rsidRPr="00593054">
                    <w:rPr>
                      <w:sz w:val="24"/>
                      <w:szCs w:val="24"/>
                    </w:rPr>
                    <w:t>eKIS updated, with appropriate consent.</w:t>
                  </w:r>
                </w:p>
                <w:p w:rsidR="00B44DC6" w:rsidRDefault="00B44DC6" w:rsidP="00B44DC6"/>
              </w:txbxContent>
            </v:textbox>
          </v:shape>
        </w:pict>
      </w:r>
    </w:p>
    <w:p w:rsidR="00B44DC6" w:rsidRDefault="00B44DC6" w:rsidP="002B5F5A">
      <w:pPr>
        <w:jc w:val="center"/>
        <w:rPr>
          <w:b/>
          <w:sz w:val="28"/>
          <w:szCs w:val="28"/>
        </w:rPr>
      </w:pPr>
    </w:p>
    <w:p w:rsidR="00201A94" w:rsidRPr="00653699" w:rsidRDefault="00523F36" w:rsidP="0065369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shape id="_x0000_s1041" type="#_x0000_t202" style="position:absolute;margin-left:.5pt;margin-top:374.45pt;width:522.5pt;height:163pt;z-index:251670528">
            <v:textbox>
              <w:txbxContent>
                <w:p w:rsidR="00B44DC6" w:rsidRPr="000F51F7" w:rsidRDefault="00B44DC6" w:rsidP="000F51F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F51F7">
                    <w:rPr>
                      <w:b/>
                      <w:sz w:val="24"/>
                      <w:szCs w:val="24"/>
                    </w:rPr>
                    <w:t>JIC medicines used</w:t>
                  </w:r>
                </w:p>
                <w:p w:rsidR="00B44DC6" w:rsidRPr="000F51F7" w:rsidRDefault="00B44DC6" w:rsidP="000F51F7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0F51F7">
                    <w:rPr>
                      <w:sz w:val="24"/>
                      <w:szCs w:val="24"/>
                    </w:rPr>
                    <w:t>Record administration on NHS AA Medication Record and include information in patient’s notes.</w:t>
                  </w:r>
                </w:p>
                <w:p w:rsidR="00B44DC6" w:rsidRPr="000F51F7" w:rsidRDefault="00B44DC6" w:rsidP="000F51F7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0F51F7">
                    <w:rPr>
                      <w:sz w:val="24"/>
                      <w:szCs w:val="24"/>
                    </w:rPr>
                    <w:t>Community Nurse informs GP- discuss future management in view of symptomatic phase. Any new medicine or dose change added to NHS AA Medication Record.</w:t>
                  </w:r>
                </w:p>
                <w:p w:rsidR="00B44DC6" w:rsidRPr="000F51F7" w:rsidRDefault="00B44DC6" w:rsidP="000F51F7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0F51F7">
                    <w:rPr>
                      <w:sz w:val="24"/>
                      <w:szCs w:val="24"/>
                    </w:rPr>
                    <w:t>If patient started on syringe driver, transfer medication to syringe driver box.</w:t>
                  </w:r>
                </w:p>
                <w:p w:rsidR="00B44DC6" w:rsidRPr="000F51F7" w:rsidRDefault="00B44DC6" w:rsidP="000F51F7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0F51F7">
                    <w:rPr>
                      <w:sz w:val="24"/>
                      <w:szCs w:val="24"/>
                    </w:rPr>
                    <w:t>Any unused medication to be returned to Pharmacy for destruction.</w:t>
                  </w:r>
                </w:p>
                <w:p w:rsidR="00B44DC6" w:rsidRPr="000F51F7" w:rsidRDefault="00B44DC6" w:rsidP="000F51F7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0F51F7">
                    <w:rPr>
                      <w:sz w:val="24"/>
                      <w:szCs w:val="24"/>
                    </w:rPr>
                    <w:t>Community Pharmacist to be informed JIC bag used/no longer required.</w:t>
                  </w:r>
                </w:p>
                <w:p w:rsidR="00B44DC6" w:rsidRPr="000F51F7" w:rsidRDefault="00B44DC6" w:rsidP="000F51F7">
                  <w:pPr>
                    <w:pStyle w:val="NoSpacing"/>
                    <w:numPr>
                      <w:ilvl w:val="0"/>
                      <w:numId w:val="1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0F51F7">
                    <w:rPr>
                      <w:sz w:val="24"/>
                      <w:szCs w:val="24"/>
                    </w:rPr>
                    <w:t>Good practice to share with Community Pharmacy, when patient is registered with them and on palliative care register, dies.</w:t>
                  </w:r>
                </w:p>
                <w:p w:rsidR="00B44DC6" w:rsidRDefault="00B44DC6"/>
              </w:txbxContent>
            </v:textbox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50" type="#_x0000_t67" style="position:absolute;margin-left:242pt;margin-top:339.95pt;width:38.25pt;height:31.5pt;z-index:251678720">
            <v:textbox style="layout-flow:vertical-ideographic"/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48" type="#_x0000_t67" style="position:absolute;margin-left:242pt;margin-top:28.95pt;width:38.25pt;height:31.5pt;z-index:251676672">
            <v:textbox style="layout-flow:vertical-ideographic"/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44" type="#_x0000_t202" style="position:absolute;margin-left:.5pt;margin-top:258.45pt;width:522.5pt;height:81.5pt;z-index:251673600">
            <v:textbox>
              <w:txbxContent>
                <w:p w:rsidR="00B44DC6" w:rsidRPr="00B44DC6" w:rsidRDefault="00B44DC6" w:rsidP="000F51F7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44DC6">
                    <w:rPr>
                      <w:b/>
                      <w:sz w:val="24"/>
                      <w:szCs w:val="24"/>
                    </w:rPr>
                    <w:t>Community Nurse</w:t>
                  </w:r>
                </w:p>
                <w:p w:rsidR="00593054" w:rsidRDefault="00B44DC6" w:rsidP="00593054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rPr>
                      <w:sz w:val="24"/>
                      <w:szCs w:val="24"/>
                    </w:rPr>
                  </w:pPr>
                  <w:r w:rsidRPr="00593054">
                    <w:rPr>
                      <w:sz w:val="24"/>
                      <w:szCs w:val="24"/>
                    </w:rPr>
                    <w:t xml:space="preserve">Advise patient/family on safe storage of JIC bag in house. </w:t>
                  </w:r>
                </w:p>
                <w:p w:rsidR="00593054" w:rsidRDefault="00B44DC6" w:rsidP="00593054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rPr>
                      <w:sz w:val="24"/>
                      <w:szCs w:val="24"/>
                    </w:rPr>
                  </w:pPr>
                  <w:r w:rsidRPr="00593054">
                    <w:rPr>
                      <w:sz w:val="24"/>
                      <w:szCs w:val="24"/>
                    </w:rPr>
                    <w:t>Record its location in nursing documentation.</w:t>
                  </w:r>
                </w:p>
                <w:p w:rsidR="00B44DC6" w:rsidRPr="00593054" w:rsidRDefault="00B44DC6" w:rsidP="00593054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rPr>
                      <w:sz w:val="24"/>
                      <w:szCs w:val="24"/>
                    </w:rPr>
                  </w:pPr>
                  <w:r w:rsidRPr="00593054">
                    <w:rPr>
                      <w:sz w:val="24"/>
                      <w:szCs w:val="24"/>
                    </w:rPr>
                    <w:t>Nurse can add needles and other sundries to Orange Bag when visiting patient.</w:t>
                  </w:r>
                </w:p>
                <w:p w:rsidR="00B44DC6" w:rsidRDefault="00B44DC6" w:rsidP="00B44DC6"/>
              </w:txbxContent>
            </v:textbox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49" type="#_x0000_t67" style="position:absolute;margin-left:242pt;margin-top:225.95pt;width:38.25pt;height:31.5pt;z-index:251677696">
            <v:textbox style="layout-flow:vertical-ideographic"/>
          </v:shape>
        </w:pict>
      </w:r>
      <w:r>
        <w:rPr>
          <w:b/>
          <w:noProof/>
          <w:sz w:val="28"/>
          <w:szCs w:val="28"/>
          <w:lang w:eastAsia="en-GB"/>
        </w:rPr>
        <w:pict>
          <v:shape id="_x0000_s1043" type="#_x0000_t202" style="position:absolute;margin-left:.5pt;margin-top:61.75pt;width:522.5pt;height:163.2pt;z-index:251672576">
            <v:textbox>
              <w:txbxContent>
                <w:p w:rsidR="00B44DC6" w:rsidRPr="00B44DC6" w:rsidRDefault="00B44DC6" w:rsidP="000F51F7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B44DC6">
                    <w:rPr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  <w:r w:rsidRPr="00B44DC6">
                    <w:rPr>
                      <w:b/>
                      <w:sz w:val="24"/>
                      <w:szCs w:val="24"/>
                    </w:rPr>
                    <w:t>Pharmacy</w:t>
                  </w:r>
                </w:p>
                <w:p w:rsidR="00B44DC6" w:rsidRDefault="00B44DC6" w:rsidP="00700518">
                  <w:pPr>
                    <w:pStyle w:val="NoSpacing"/>
                    <w:numPr>
                      <w:ilvl w:val="0"/>
                      <w:numId w:val="4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593054">
                    <w:rPr>
                      <w:sz w:val="24"/>
                      <w:szCs w:val="24"/>
                    </w:rPr>
                    <w:t>JIC Rx received at pharmacy.</w:t>
                  </w:r>
                  <w:r w:rsidR="00593054" w:rsidRPr="00593054">
                    <w:rPr>
                      <w:sz w:val="24"/>
                      <w:szCs w:val="24"/>
                    </w:rPr>
                    <w:t xml:space="preserve"> </w:t>
                  </w:r>
                  <w:r w:rsidRPr="00593054">
                    <w:rPr>
                      <w:sz w:val="24"/>
                      <w:szCs w:val="24"/>
                    </w:rPr>
                    <w:t>All medication to be dispensed within 72 hours and supplied in orange bag</w:t>
                  </w:r>
                  <w:r w:rsidR="00593054" w:rsidRPr="00593054">
                    <w:rPr>
                      <w:sz w:val="24"/>
                      <w:szCs w:val="24"/>
                    </w:rPr>
                    <w:t>, w</w:t>
                  </w:r>
                  <w:r w:rsidR="00593054">
                    <w:rPr>
                      <w:sz w:val="24"/>
                      <w:szCs w:val="24"/>
                    </w:rPr>
                    <w:t>hich also contains</w:t>
                  </w:r>
                  <w:r w:rsidR="001D5B3F">
                    <w:rPr>
                      <w:sz w:val="24"/>
                      <w:szCs w:val="24"/>
                    </w:rPr>
                    <w:t>: PIL for all meds,</w:t>
                  </w:r>
                  <w:r w:rsidR="00593054">
                    <w:rPr>
                      <w:sz w:val="24"/>
                      <w:szCs w:val="24"/>
                    </w:rPr>
                    <w:t xml:space="preserve"> </w:t>
                  </w:r>
                  <w:r w:rsidR="001D5B3F">
                    <w:rPr>
                      <w:sz w:val="24"/>
                      <w:szCs w:val="24"/>
                    </w:rPr>
                    <w:t xml:space="preserve">JIC </w:t>
                  </w:r>
                  <w:r w:rsidR="00593054">
                    <w:rPr>
                      <w:sz w:val="24"/>
                      <w:szCs w:val="24"/>
                    </w:rPr>
                    <w:t xml:space="preserve">PILs, </w:t>
                  </w:r>
                  <w:r w:rsidRPr="00593054">
                    <w:rPr>
                      <w:sz w:val="24"/>
                      <w:szCs w:val="24"/>
                    </w:rPr>
                    <w:t xml:space="preserve">symptom control guidelines, </w:t>
                  </w:r>
                  <w:r w:rsidR="00593054">
                    <w:rPr>
                      <w:sz w:val="24"/>
                      <w:szCs w:val="24"/>
                    </w:rPr>
                    <w:t xml:space="preserve">and a </w:t>
                  </w:r>
                  <w:r w:rsidRPr="00593054">
                    <w:rPr>
                      <w:sz w:val="24"/>
                      <w:szCs w:val="24"/>
                    </w:rPr>
                    <w:t>Network leaflet</w:t>
                  </w:r>
                  <w:r w:rsidR="00593054">
                    <w:rPr>
                      <w:sz w:val="24"/>
                      <w:szCs w:val="24"/>
                    </w:rPr>
                    <w:t>.</w:t>
                  </w:r>
                </w:p>
                <w:p w:rsidR="001D5B3F" w:rsidRPr="001D5B3F" w:rsidRDefault="001D5B3F" w:rsidP="00700518">
                  <w:pPr>
                    <w:pStyle w:val="NoSpacing"/>
                    <w:numPr>
                      <w:ilvl w:val="0"/>
                      <w:numId w:val="4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1D5B3F">
                    <w:rPr>
                      <w:sz w:val="24"/>
                      <w:szCs w:val="24"/>
                    </w:rPr>
                    <w:t xml:space="preserve">Meds labelled with </w:t>
                  </w:r>
                  <w:r w:rsidRPr="001D5B3F">
                    <w:rPr>
                      <w:sz w:val="24"/>
                      <w:szCs w:val="24"/>
                      <w:lang w:val="en-US"/>
                    </w:rPr>
                    <w:t xml:space="preserve">in </w:t>
                  </w:r>
                  <w:bookmarkStart w:id="0" w:name="_GoBack"/>
                  <w:bookmarkEnd w:id="0"/>
                  <w:r w:rsidRPr="001D5B3F">
                    <w:rPr>
                      <w:sz w:val="24"/>
                      <w:szCs w:val="24"/>
                      <w:lang w:val="en-US"/>
                    </w:rPr>
                    <w:t>accordance with the requirements of relevant legislation, and the phrase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1D5B3F">
                    <w:rPr>
                      <w:sz w:val="24"/>
                      <w:szCs w:val="24"/>
                    </w:rPr>
                    <w:t>‘PRESCRIBED IN ANTICIPATION OF</w:t>
                  </w:r>
                  <w:r w:rsidRPr="001D5B3F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1D5B3F">
                    <w:rPr>
                      <w:sz w:val="24"/>
                      <w:szCs w:val="24"/>
                    </w:rPr>
                    <w:t>NEED’</w:t>
                  </w:r>
                </w:p>
                <w:p w:rsidR="00B44DC6" w:rsidRPr="00B44DC6" w:rsidRDefault="00B44DC6" w:rsidP="00593054">
                  <w:pPr>
                    <w:pStyle w:val="NoSpacing"/>
                    <w:numPr>
                      <w:ilvl w:val="0"/>
                      <w:numId w:val="4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B44DC6">
                    <w:rPr>
                      <w:sz w:val="24"/>
                      <w:szCs w:val="24"/>
                    </w:rPr>
                    <w:t>Pharmacist completes information on front of bag, including</w:t>
                  </w:r>
                  <w:r w:rsidR="00453FEC">
                    <w:rPr>
                      <w:sz w:val="24"/>
                      <w:szCs w:val="24"/>
                    </w:rPr>
                    <w:t xml:space="preserve"> </w:t>
                  </w:r>
                  <w:r w:rsidR="00453FEC" w:rsidRPr="00460AA7">
                    <w:rPr>
                      <w:sz w:val="24"/>
                      <w:szCs w:val="24"/>
                    </w:rPr>
                    <w:t>label identifying the patient for whom the JIC bag has been</w:t>
                  </w:r>
                  <w:r w:rsidR="00453FEC" w:rsidRPr="00460AA7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="00453FEC" w:rsidRPr="00460AA7">
                    <w:rPr>
                      <w:sz w:val="24"/>
                      <w:szCs w:val="24"/>
                    </w:rPr>
                    <w:t>dispensed</w:t>
                  </w:r>
                  <w:r w:rsidR="00453FEC">
                    <w:rPr>
                      <w:sz w:val="24"/>
                      <w:szCs w:val="24"/>
                    </w:rPr>
                    <w:t xml:space="preserve">, and </w:t>
                  </w:r>
                  <w:r w:rsidRPr="00B44DC6">
                    <w:rPr>
                      <w:sz w:val="24"/>
                      <w:szCs w:val="24"/>
                    </w:rPr>
                    <w:t xml:space="preserve"> earliest expiry date of medication (minimum of 12 months), and records this information on the PMR.</w:t>
                  </w:r>
                </w:p>
                <w:p w:rsidR="00B44DC6" w:rsidRPr="00B44DC6" w:rsidRDefault="00B44DC6" w:rsidP="00B44DC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201A94" w:rsidRPr="00653699" w:rsidSect="002B5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3AC"/>
    <w:multiLevelType w:val="hybridMultilevel"/>
    <w:tmpl w:val="C890E3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E32E2"/>
    <w:multiLevelType w:val="hybridMultilevel"/>
    <w:tmpl w:val="92821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6224D"/>
    <w:multiLevelType w:val="hybridMultilevel"/>
    <w:tmpl w:val="754C6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20153"/>
    <w:multiLevelType w:val="multilevel"/>
    <w:tmpl w:val="17BA90C4"/>
    <w:lvl w:ilvl="0">
      <w:start w:val="1"/>
      <w:numFmt w:val="decimal"/>
      <w:lvlText w:val="%1"/>
      <w:lvlJc w:val="left"/>
      <w:pPr>
        <w:ind w:left="1056" w:hanging="81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816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A53F1C"/>
    <w:multiLevelType w:val="hybridMultilevel"/>
    <w:tmpl w:val="C234C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D33D47"/>
    <w:multiLevelType w:val="hybridMultilevel"/>
    <w:tmpl w:val="05AE3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5F5A"/>
    <w:rsid w:val="000F51F7"/>
    <w:rsid w:val="00152885"/>
    <w:rsid w:val="001708B6"/>
    <w:rsid w:val="001D383F"/>
    <w:rsid w:val="001D5B3F"/>
    <w:rsid w:val="00201A94"/>
    <w:rsid w:val="00236F22"/>
    <w:rsid w:val="0029175F"/>
    <w:rsid w:val="002A5CCC"/>
    <w:rsid w:val="002B5F5A"/>
    <w:rsid w:val="002B6868"/>
    <w:rsid w:val="002C27EC"/>
    <w:rsid w:val="003616BE"/>
    <w:rsid w:val="004515A8"/>
    <w:rsid w:val="00453FEC"/>
    <w:rsid w:val="004F41AB"/>
    <w:rsid w:val="00523F36"/>
    <w:rsid w:val="0058187D"/>
    <w:rsid w:val="00593054"/>
    <w:rsid w:val="005A49F6"/>
    <w:rsid w:val="00623A14"/>
    <w:rsid w:val="006526C7"/>
    <w:rsid w:val="00653699"/>
    <w:rsid w:val="00700518"/>
    <w:rsid w:val="00842CEB"/>
    <w:rsid w:val="009B731B"/>
    <w:rsid w:val="00A22DAC"/>
    <w:rsid w:val="00A419ED"/>
    <w:rsid w:val="00B44DC6"/>
    <w:rsid w:val="00BA5B25"/>
    <w:rsid w:val="00C572A9"/>
    <w:rsid w:val="00C9030A"/>
    <w:rsid w:val="00C97571"/>
    <w:rsid w:val="00D5204E"/>
    <w:rsid w:val="00DC3558"/>
    <w:rsid w:val="00EB0020"/>
    <w:rsid w:val="00EF5A40"/>
    <w:rsid w:val="00F1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9E7B2184-49AC-4FF4-98D0-54B142A7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A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McMillan, Alexandra</cp:lastModifiedBy>
  <cp:revision>10</cp:revision>
  <dcterms:created xsi:type="dcterms:W3CDTF">2019-04-02T08:27:00Z</dcterms:created>
  <dcterms:modified xsi:type="dcterms:W3CDTF">2022-08-05T16:07:00Z</dcterms:modified>
</cp:coreProperties>
</file>