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D87" w:rsidRDefault="001117E0">
      <w:pPr>
        <w:jc w:val="center"/>
        <w:rPr>
          <w:rFonts w:ascii="Arial" w:hAnsi="Arial" w:cs="Arial"/>
          <w:b/>
        </w:rPr>
      </w:pPr>
      <w:r>
        <w:rPr>
          <w:rFonts w:ascii="Arial" w:hAnsi="Arial" w:cs="Arial"/>
          <w:b/>
        </w:rPr>
        <w:t xml:space="preserve">TAYSIDE </w:t>
      </w:r>
      <w:r w:rsidR="00EB0D87">
        <w:rPr>
          <w:rFonts w:ascii="Arial" w:hAnsi="Arial" w:cs="Arial"/>
          <w:b/>
        </w:rPr>
        <w:t>PHARMACEUTICAL CARE SERVICES</w:t>
      </w:r>
    </w:p>
    <w:p w:rsidR="00EB0D87" w:rsidRDefault="00EB0D87">
      <w:pPr>
        <w:jc w:val="center"/>
        <w:rPr>
          <w:rFonts w:ascii="Arial" w:hAnsi="Arial" w:cs="Arial"/>
          <w:b/>
        </w:rPr>
      </w:pPr>
    </w:p>
    <w:p w:rsidR="00EB0D87" w:rsidRDefault="00EB0D87">
      <w:pPr>
        <w:jc w:val="center"/>
        <w:rPr>
          <w:rFonts w:ascii="Arial" w:hAnsi="Arial" w:cs="Arial"/>
          <w:b/>
        </w:rPr>
      </w:pPr>
      <w:r>
        <w:rPr>
          <w:rFonts w:ascii="Arial" w:hAnsi="Arial" w:cs="Arial"/>
          <w:b/>
        </w:rPr>
        <w:t>ADDITIONAL SERVICES</w:t>
      </w:r>
    </w:p>
    <w:p w:rsidR="00EB0D87" w:rsidRDefault="00EB0D87">
      <w:pPr>
        <w:jc w:val="center"/>
        <w:rPr>
          <w:rFonts w:ascii="Arial" w:hAnsi="Arial" w:cs="Arial"/>
          <w:b/>
        </w:rPr>
      </w:pPr>
    </w:p>
    <w:p w:rsidR="00EB0D87" w:rsidRDefault="00EB0D87">
      <w:pPr>
        <w:jc w:val="center"/>
        <w:rPr>
          <w:rFonts w:ascii="Arial" w:hAnsi="Arial" w:cs="Arial"/>
          <w:b/>
          <w:sz w:val="28"/>
        </w:rPr>
      </w:pPr>
      <w:r>
        <w:rPr>
          <w:rFonts w:ascii="Arial" w:hAnsi="Arial" w:cs="Arial"/>
          <w:b/>
          <w:sz w:val="28"/>
        </w:rPr>
        <w:t>Palliative Care</w:t>
      </w:r>
    </w:p>
    <w:p w:rsidR="003766CD" w:rsidRDefault="003766CD">
      <w:pPr>
        <w:rPr>
          <w:rFonts w:ascii="Arial" w:hAnsi="Arial" w:cs="Arial"/>
          <w:b/>
        </w:rPr>
      </w:pPr>
    </w:p>
    <w:p w:rsidR="00EB0D87" w:rsidRDefault="00EB0D87">
      <w:pPr>
        <w:rPr>
          <w:rFonts w:ascii="Arial" w:hAnsi="Arial" w:cs="Arial"/>
          <w:b/>
        </w:rPr>
      </w:pPr>
      <w:r>
        <w:rPr>
          <w:rFonts w:ascii="Arial" w:hAnsi="Arial" w:cs="Arial"/>
          <w:b/>
        </w:rPr>
        <w:t xml:space="preserve">Aims, </w:t>
      </w:r>
      <w:r w:rsidR="001117E0">
        <w:rPr>
          <w:rFonts w:ascii="Arial" w:hAnsi="Arial" w:cs="Arial"/>
          <w:b/>
        </w:rPr>
        <w:t>O</w:t>
      </w:r>
      <w:r>
        <w:rPr>
          <w:rFonts w:ascii="Arial" w:hAnsi="Arial" w:cs="Arial"/>
          <w:b/>
        </w:rPr>
        <w:t xml:space="preserve">bjectives and </w:t>
      </w:r>
      <w:r w:rsidR="001117E0">
        <w:rPr>
          <w:rFonts w:ascii="Arial" w:hAnsi="Arial" w:cs="Arial"/>
          <w:b/>
        </w:rPr>
        <w:t>S</w:t>
      </w:r>
      <w:r>
        <w:rPr>
          <w:rFonts w:ascii="Arial" w:hAnsi="Arial" w:cs="Arial"/>
          <w:b/>
        </w:rPr>
        <w:t xml:space="preserve">ervice </w:t>
      </w:r>
      <w:r w:rsidR="001117E0">
        <w:rPr>
          <w:rFonts w:ascii="Arial" w:hAnsi="Arial" w:cs="Arial"/>
          <w:b/>
        </w:rPr>
        <w:t>O</w:t>
      </w:r>
      <w:r>
        <w:rPr>
          <w:rFonts w:ascii="Arial" w:hAnsi="Arial" w:cs="Arial"/>
          <w:b/>
        </w:rPr>
        <w:t>utcomes</w:t>
      </w:r>
    </w:p>
    <w:p w:rsidR="00EB0D87" w:rsidRDefault="00EB0D87">
      <w:pPr>
        <w:rPr>
          <w:rFonts w:ascii="Arial" w:hAnsi="Arial" w:cs="Arial"/>
          <w:bCs/>
          <w:sz w:val="22"/>
        </w:rPr>
      </w:pPr>
    </w:p>
    <w:p w:rsidR="00EB0D87" w:rsidRDefault="00EB0D87">
      <w:pPr>
        <w:rPr>
          <w:rFonts w:ascii="Arial" w:hAnsi="Arial" w:cs="Arial"/>
          <w:sz w:val="22"/>
        </w:rPr>
      </w:pPr>
      <w:r>
        <w:rPr>
          <w:rFonts w:ascii="Arial" w:hAnsi="Arial" w:cs="Arial"/>
          <w:sz w:val="22"/>
        </w:rPr>
        <w:t xml:space="preserve">The aim of the </w:t>
      </w:r>
      <w:r w:rsidR="001117E0">
        <w:rPr>
          <w:rFonts w:ascii="Arial" w:hAnsi="Arial" w:cs="Arial"/>
          <w:sz w:val="22"/>
        </w:rPr>
        <w:t xml:space="preserve">service </w:t>
      </w:r>
      <w:r>
        <w:rPr>
          <w:rFonts w:ascii="Arial" w:hAnsi="Arial" w:cs="Arial"/>
          <w:sz w:val="22"/>
        </w:rPr>
        <w:t>is to provide a network of palliative care community pharmacists with specialist pharmacist support.</w:t>
      </w:r>
      <w:r w:rsidR="00FF496D">
        <w:rPr>
          <w:rFonts w:ascii="Arial" w:hAnsi="Arial" w:cs="Arial"/>
          <w:sz w:val="22"/>
        </w:rPr>
        <w:t xml:space="preserve"> </w:t>
      </w:r>
      <w:r>
        <w:rPr>
          <w:rFonts w:ascii="Arial" w:hAnsi="Arial" w:cs="Arial"/>
          <w:sz w:val="22"/>
        </w:rPr>
        <w:t xml:space="preserve">The network will develop ways of working which supports individual practitioners to deliver high quality pharmaceutical palliative care to the local population irrespective of care setting.  Community Pharmacy Palliative Care Pharmacists will carry a recommended stock of palliative care medicines and provide specialist advice to all other Community Pharmacists and other appropriate health care professionals as and when required based upon </w:t>
      </w:r>
      <w:r w:rsidR="001117E0">
        <w:rPr>
          <w:rFonts w:ascii="Arial" w:hAnsi="Arial" w:cs="Arial"/>
          <w:sz w:val="22"/>
        </w:rPr>
        <w:t xml:space="preserve">the </w:t>
      </w:r>
      <w:r>
        <w:rPr>
          <w:rFonts w:ascii="Arial" w:hAnsi="Arial" w:cs="Arial"/>
          <w:sz w:val="22"/>
        </w:rPr>
        <w:t xml:space="preserve">individual </w:t>
      </w:r>
      <w:r w:rsidR="001117E0">
        <w:rPr>
          <w:rFonts w:ascii="Arial" w:hAnsi="Arial" w:cs="Arial"/>
          <w:sz w:val="22"/>
        </w:rPr>
        <w:t xml:space="preserve">person’s </w:t>
      </w:r>
      <w:r>
        <w:rPr>
          <w:rFonts w:ascii="Arial" w:hAnsi="Arial" w:cs="Arial"/>
          <w:sz w:val="22"/>
        </w:rPr>
        <w:t xml:space="preserve">need.  The overall aim is to ensure that </w:t>
      </w:r>
      <w:r w:rsidR="001117E0">
        <w:rPr>
          <w:rFonts w:ascii="Arial" w:hAnsi="Arial" w:cs="Arial"/>
          <w:sz w:val="22"/>
        </w:rPr>
        <w:t xml:space="preserve">people </w:t>
      </w:r>
      <w:r>
        <w:rPr>
          <w:rFonts w:ascii="Arial" w:hAnsi="Arial" w:cs="Arial"/>
          <w:sz w:val="22"/>
        </w:rPr>
        <w:t>can access palliative care medicines at the appropriate time to enable the</w:t>
      </w:r>
      <w:r w:rsidR="001117E0">
        <w:rPr>
          <w:rFonts w:ascii="Arial" w:hAnsi="Arial" w:cs="Arial"/>
          <w:sz w:val="22"/>
        </w:rPr>
        <w:t>m</w:t>
      </w:r>
      <w:r>
        <w:rPr>
          <w:rFonts w:ascii="Arial" w:hAnsi="Arial" w:cs="Arial"/>
          <w:sz w:val="22"/>
        </w:rPr>
        <w:t xml:space="preserve"> to remain in their own home if desired.</w:t>
      </w:r>
    </w:p>
    <w:p w:rsidR="00EB0D87" w:rsidRDefault="00EB0D87">
      <w:pPr>
        <w:rPr>
          <w:rFonts w:ascii="Arial" w:hAnsi="Arial" w:cs="Arial"/>
          <w:sz w:val="22"/>
        </w:rPr>
      </w:pPr>
    </w:p>
    <w:p w:rsidR="00EB0D87" w:rsidRDefault="00EB0D87">
      <w:pPr>
        <w:rPr>
          <w:rFonts w:ascii="Arial" w:hAnsi="Arial" w:cs="Arial"/>
          <w:b/>
        </w:rPr>
      </w:pPr>
      <w:r>
        <w:rPr>
          <w:rFonts w:ascii="Arial" w:hAnsi="Arial" w:cs="Arial"/>
          <w:b/>
        </w:rPr>
        <w:t xml:space="preserve">Service </w:t>
      </w:r>
      <w:r w:rsidR="001117E0">
        <w:rPr>
          <w:rFonts w:ascii="Arial" w:hAnsi="Arial" w:cs="Arial"/>
          <w:b/>
        </w:rPr>
        <w:t>D</w:t>
      </w:r>
      <w:r>
        <w:rPr>
          <w:rFonts w:ascii="Arial" w:hAnsi="Arial" w:cs="Arial"/>
          <w:b/>
        </w:rPr>
        <w:t>escription</w:t>
      </w:r>
    </w:p>
    <w:p w:rsidR="00EB0D87" w:rsidRDefault="00EB0D87">
      <w:pPr>
        <w:rPr>
          <w:rFonts w:ascii="Arial" w:hAnsi="Arial" w:cs="Arial"/>
          <w:sz w:val="22"/>
        </w:rPr>
      </w:pPr>
    </w:p>
    <w:p w:rsidR="00EB0D87" w:rsidRDefault="00EB0D87">
      <w:pPr>
        <w:rPr>
          <w:rFonts w:ascii="Arial" w:hAnsi="Arial" w:cs="Arial"/>
          <w:sz w:val="22"/>
        </w:rPr>
      </w:pPr>
      <w:r>
        <w:rPr>
          <w:rFonts w:ascii="Arial" w:hAnsi="Arial" w:cs="Arial"/>
          <w:sz w:val="22"/>
        </w:rPr>
        <w:t xml:space="preserve">A network of </w:t>
      </w:r>
      <w:r w:rsidR="00544FD4">
        <w:rPr>
          <w:rFonts w:ascii="Arial" w:hAnsi="Arial" w:cs="Arial"/>
          <w:sz w:val="22"/>
        </w:rPr>
        <w:t>33</w:t>
      </w:r>
      <w:r>
        <w:rPr>
          <w:rFonts w:ascii="Arial" w:hAnsi="Arial" w:cs="Arial"/>
          <w:sz w:val="22"/>
        </w:rPr>
        <w:t xml:space="preserve"> Community Pharmacists from across Tayside will</w:t>
      </w:r>
      <w:r w:rsidR="001117E0">
        <w:rPr>
          <w:rFonts w:ascii="Arial" w:hAnsi="Arial" w:cs="Arial"/>
          <w:sz w:val="22"/>
        </w:rPr>
        <w:t>:</w:t>
      </w:r>
    </w:p>
    <w:p w:rsidR="00EB0D87" w:rsidRDefault="00EB0D87">
      <w:pPr>
        <w:rPr>
          <w:rFonts w:ascii="Arial" w:hAnsi="Arial" w:cs="Arial"/>
          <w:sz w:val="22"/>
        </w:rPr>
      </w:pPr>
      <w:r>
        <w:rPr>
          <w:rFonts w:ascii="Arial" w:hAnsi="Arial" w:cs="Arial"/>
          <w:sz w:val="22"/>
        </w:rPr>
        <w:t xml:space="preserve"> </w:t>
      </w:r>
    </w:p>
    <w:p w:rsidR="00EB0D87" w:rsidRDefault="00EB0D87">
      <w:pPr>
        <w:rPr>
          <w:rFonts w:ascii="Arial" w:hAnsi="Arial" w:cs="Arial"/>
          <w:sz w:val="22"/>
        </w:rPr>
      </w:pPr>
      <w:r>
        <w:rPr>
          <w:rFonts w:ascii="Arial" w:hAnsi="Arial" w:cs="Arial"/>
          <w:sz w:val="22"/>
        </w:rPr>
        <w:t xml:space="preserve">Ensure that the supply of items from the agreed list of palliative care medicines and the appropriate advice about those </w:t>
      </w:r>
      <w:r w:rsidR="001117E0">
        <w:rPr>
          <w:rFonts w:ascii="Arial" w:hAnsi="Arial" w:cs="Arial"/>
          <w:sz w:val="22"/>
        </w:rPr>
        <w:t xml:space="preserve">medicines </w:t>
      </w:r>
      <w:r>
        <w:rPr>
          <w:rFonts w:ascii="Arial" w:hAnsi="Arial" w:cs="Arial"/>
          <w:sz w:val="22"/>
        </w:rPr>
        <w:t xml:space="preserve">and related matters </w:t>
      </w:r>
      <w:r w:rsidR="00410537">
        <w:rPr>
          <w:rFonts w:ascii="Arial" w:hAnsi="Arial" w:cs="Arial"/>
          <w:sz w:val="22"/>
        </w:rPr>
        <w:t xml:space="preserve">are </w:t>
      </w:r>
      <w:r>
        <w:rPr>
          <w:rFonts w:ascii="Arial" w:hAnsi="Arial" w:cs="Arial"/>
          <w:sz w:val="22"/>
        </w:rPr>
        <w:t>provided rapidly and efficiently on a day to day basis as requested by patients, carers and healthcare professionals.</w:t>
      </w:r>
    </w:p>
    <w:p w:rsidR="00EB0D87" w:rsidRDefault="00EB0D87">
      <w:pPr>
        <w:rPr>
          <w:rFonts w:ascii="Arial" w:hAnsi="Arial" w:cs="Arial"/>
          <w:sz w:val="22"/>
        </w:rPr>
      </w:pPr>
    </w:p>
    <w:p w:rsidR="00EB0D87" w:rsidRDefault="00EB0D87">
      <w:pPr>
        <w:rPr>
          <w:rFonts w:ascii="Arial" w:hAnsi="Arial" w:cs="Arial"/>
          <w:sz w:val="22"/>
        </w:rPr>
      </w:pPr>
      <w:r>
        <w:rPr>
          <w:rFonts w:ascii="Arial" w:hAnsi="Arial" w:cs="Arial"/>
          <w:sz w:val="22"/>
        </w:rPr>
        <w:t xml:space="preserve">Liaise closely with </w:t>
      </w:r>
      <w:r w:rsidR="00CB468F">
        <w:rPr>
          <w:rFonts w:ascii="Arial" w:hAnsi="Arial" w:cs="Arial"/>
          <w:sz w:val="22"/>
        </w:rPr>
        <w:t>the</w:t>
      </w:r>
      <w:r>
        <w:rPr>
          <w:rFonts w:ascii="Arial" w:hAnsi="Arial" w:cs="Arial"/>
          <w:sz w:val="22"/>
        </w:rPr>
        <w:t xml:space="preserve"> </w:t>
      </w:r>
      <w:r w:rsidR="001117E0">
        <w:rPr>
          <w:rFonts w:ascii="Arial" w:hAnsi="Arial" w:cs="Arial"/>
          <w:sz w:val="22"/>
        </w:rPr>
        <w:t xml:space="preserve">person’s </w:t>
      </w:r>
      <w:r>
        <w:rPr>
          <w:rFonts w:ascii="Arial" w:hAnsi="Arial" w:cs="Arial"/>
          <w:sz w:val="22"/>
        </w:rPr>
        <w:t>usual community pharmac</w:t>
      </w:r>
      <w:r w:rsidR="00CB468F">
        <w:rPr>
          <w:rFonts w:ascii="Arial" w:hAnsi="Arial" w:cs="Arial"/>
          <w:sz w:val="22"/>
        </w:rPr>
        <w:t>y</w:t>
      </w:r>
      <w:r>
        <w:rPr>
          <w:rFonts w:ascii="Arial" w:hAnsi="Arial" w:cs="Arial"/>
          <w:sz w:val="22"/>
        </w:rPr>
        <w:t xml:space="preserve"> and ensure </w:t>
      </w:r>
      <w:r w:rsidR="00CB468F">
        <w:rPr>
          <w:rFonts w:ascii="Arial" w:hAnsi="Arial" w:cs="Arial"/>
          <w:sz w:val="22"/>
        </w:rPr>
        <w:t>they are</w:t>
      </w:r>
      <w:r>
        <w:rPr>
          <w:rFonts w:ascii="Arial" w:hAnsi="Arial" w:cs="Arial"/>
          <w:sz w:val="22"/>
        </w:rPr>
        <w:t xml:space="preserve"> contacted and given any appropriate information after a contact is made through </w:t>
      </w:r>
      <w:r w:rsidR="00600A71">
        <w:rPr>
          <w:rFonts w:ascii="Arial" w:hAnsi="Arial" w:cs="Arial"/>
          <w:sz w:val="22"/>
        </w:rPr>
        <w:t>the service</w:t>
      </w:r>
      <w:r>
        <w:rPr>
          <w:rFonts w:ascii="Arial" w:hAnsi="Arial" w:cs="Arial"/>
          <w:sz w:val="22"/>
        </w:rPr>
        <w:t>.</w:t>
      </w:r>
    </w:p>
    <w:p w:rsidR="00EB0D87" w:rsidRDefault="00EB0D87">
      <w:pPr>
        <w:rPr>
          <w:rFonts w:ascii="Arial" w:hAnsi="Arial" w:cs="Arial"/>
          <w:sz w:val="22"/>
        </w:rPr>
      </w:pPr>
    </w:p>
    <w:p w:rsidR="00EB0D87" w:rsidRDefault="00EB0D87">
      <w:pPr>
        <w:rPr>
          <w:rFonts w:ascii="Arial" w:hAnsi="Arial" w:cs="Arial"/>
          <w:sz w:val="22"/>
        </w:rPr>
      </w:pPr>
      <w:r>
        <w:rPr>
          <w:rFonts w:ascii="Arial" w:hAnsi="Arial" w:cs="Arial"/>
          <w:sz w:val="22"/>
        </w:rPr>
        <w:t xml:space="preserve">Appreciate the importance of </w:t>
      </w:r>
      <w:r w:rsidR="001117E0">
        <w:rPr>
          <w:rFonts w:ascii="Arial" w:hAnsi="Arial" w:cs="Arial"/>
          <w:sz w:val="22"/>
        </w:rPr>
        <w:t xml:space="preserve">empathetic </w:t>
      </w:r>
      <w:r>
        <w:rPr>
          <w:rFonts w:ascii="Arial" w:hAnsi="Arial" w:cs="Arial"/>
          <w:sz w:val="22"/>
        </w:rPr>
        <w:t>support for patients and carers.</w:t>
      </w:r>
    </w:p>
    <w:p w:rsidR="00EB0D87" w:rsidRDefault="00EB0D87">
      <w:pPr>
        <w:rPr>
          <w:rFonts w:ascii="Arial" w:hAnsi="Arial" w:cs="Arial"/>
          <w:sz w:val="22"/>
        </w:rPr>
      </w:pPr>
    </w:p>
    <w:p w:rsidR="00EB0D87" w:rsidRDefault="00EB0D87">
      <w:pPr>
        <w:rPr>
          <w:rFonts w:ascii="Arial" w:hAnsi="Arial" w:cs="Arial"/>
          <w:b/>
        </w:rPr>
      </w:pPr>
      <w:r>
        <w:rPr>
          <w:rFonts w:ascii="Arial" w:hAnsi="Arial" w:cs="Arial"/>
          <w:b/>
        </w:rPr>
        <w:t xml:space="preserve">Service </w:t>
      </w:r>
      <w:r w:rsidR="001117E0">
        <w:rPr>
          <w:rFonts w:ascii="Arial" w:hAnsi="Arial" w:cs="Arial"/>
          <w:b/>
        </w:rPr>
        <w:t>O</w:t>
      </w:r>
      <w:r>
        <w:rPr>
          <w:rFonts w:ascii="Arial" w:hAnsi="Arial" w:cs="Arial"/>
          <w:b/>
        </w:rPr>
        <w:t xml:space="preserve">utline and </w:t>
      </w:r>
      <w:r w:rsidR="001117E0">
        <w:rPr>
          <w:rFonts w:ascii="Arial" w:hAnsi="Arial" w:cs="Arial"/>
          <w:b/>
        </w:rPr>
        <w:t>S</w:t>
      </w:r>
      <w:r>
        <w:rPr>
          <w:rFonts w:ascii="Arial" w:hAnsi="Arial" w:cs="Arial"/>
          <w:b/>
        </w:rPr>
        <w:t>tandard</w:t>
      </w:r>
    </w:p>
    <w:p w:rsidR="00EB0D87" w:rsidRDefault="00EB0D87">
      <w:pPr>
        <w:rPr>
          <w:rFonts w:ascii="Arial" w:hAnsi="Arial" w:cs="Arial"/>
          <w:bCs/>
          <w:sz w:val="22"/>
        </w:rPr>
      </w:pPr>
    </w:p>
    <w:p w:rsidR="00EB0D87" w:rsidRDefault="00EB0D87">
      <w:pPr>
        <w:pStyle w:val="Heading4"/>
      </w:pPr>
      <w:r>
        <w:t xml:space="preserve">Service </w:t>
      </w:r>
      <w:r w:rsidR="001117E0">
        <w:t>O</w:t>
      </w:r>
      <w:r>
        <w:t>ffered</w:t>
      </w:r>
    </w:p>
    <w:p w:rsidR="00EB0D87" w:rsidRDefault="001117E0">
      <w:pPr>
        <w:numPr>
          <w:ilvl w:val="0"/>
          <w:numId w:val="4"/>
        </w:numPr>
        <w:rPr>
          <w:rFonts w:ascii="Arial" w:hAnsi="Arial" w:cs="Arial"/>
          <w:sz w:val="22"/>
        </w:rPr>
      </w:pPr>
      <w:r>
        <w:rPr>
          <w:rFonts w:ascii="Arial" w:hAnsi="Arial" w:cs="Arial"/>
          <w:sz w:val="22"/>
        </w:rPr>
        <w:t>The</w:t>
      </w:r>
      <w:r w:rsidR="00EB0D87">
        <w:rPr>
          <w:rFonts w:ascii="Arial" w:hAnsi="Arial" w:cs="Arial"/>
          <w:sz w:val="22"/>
        </w:rPr>
        <w:t xml:space="preserve"> palliative care service should be offered during normal opening hours.  </w:t>
      </w:r>
      <w:r w:rsidR="00EB0D87">
        <w:rPr>
          <w:rFonts w:ascii="Arial" w:hAnsi="Arial" w:cs="Arial"/>
          <w:color w:val="000000"/>
          <w:sz w:val="22"/>
        </w:rPr>
        <w:t>This will require all pharmacy staff to be aware of and trained to the appropriate level to prov</w:t>
      </w:r>
      <w:r w:rsidR="00FF496D">
        <w:rPr>
          <w:rFonts w:ascii="Arial" w:hAnsi="Arial" w:cs="Arial"/>
          <w:color w:val="000000"/>
          <w:sz w:val="22"/>
        </w:rPr>
        <w:t xml:space="preserve">ide the service at all times. </w:t>
      </w:r>
      <w:r w:rsidR="00EB0D87">
        <w:rPr>
          <w:rFonts w:ascii="Arial" w:hAnsi="Arial" w:cs="Arial"/>
          <w:color w:val="000000"/>
          <w:sz w:val="22"/>
        </w:rPr>
        <w:t xml:space="preserve">This includes </w:t>
      </w:r>
      <w:r w:rsidR="00EB0D87">
        <w:rPr>
          <w:rFonts w:ascii="Arial" w:hAnsi="Arial" w:cs="Arial"/>
          <w:sz w:val="22"/>
        </w:rPr>
        <w:t>support staff, relief and locum pharmacists.  Members of staff must be briefed on the pharmacy’s participation in the</w:t>
      </w:r>
      <w:r w:rsidR="000772FC">
        <w:rPr>
          <w:rFonts w:ascii="Arial" w:hAnsi="Arial" w:cs="Arial"/>
          <w:sz w:val="22"/>
        </w:rPr>
        <w:t xml:space="preserve"> </w:t>
      </w:r>
      <w:r>
        <w:rPr>
          <w:rFonts w:ascii="Arial" w:hAnsi="Arial" w:cs="Arial"/>
          <w:sz w:val="22"/>
        </w:rPr>
        <w:t>service</w:t>
      </w:r>
      <w:r w:rsidR="00EB0D87">
        <w:rPr>
          <w:rFonts w:ascii="Arial" w:hAnsi="Arial" w:cs="Arial"/>
          <w:sz w:val="22"/>
        </w:rPr>
        <w:t xml:space="preserve">, understand the </w:t>
      </w:r>
      <w:r>
        <w:rPr>
          <w:rFonts w:ascii="Arial" w:hAnsi="Arial" w:cs="Arial"/>
          <w:sz w:val="22"/>
        </w:rPr>
        <w:t xml:space="preserve">service </w:t>
      </w:r>
      <w:r w:rsidR="00EB0D87">
        <w:rPr>
          <w:rFonts w:ascii="Arial" w:hAnsi="Arial" w:cs="Arial"/>
          <w:sz w:val="22"/>
        </w:rPr>
        <w:t>and have access to the support material.</w:t>
      </w:r>
    </w:p>
    <w:p w:rsidR="00EB0D87" w:rsidRDefault="00EB0D87">
      <w:pPr>
        <w:numPr>
          <w:ilvl w:val="0"/>
          <w:numId w:val="4"/>
        </w:numPr>
        <w:rPr>
          <w:rFonts w:ascii="Arial" w:hAnsi="Arial" w:cs="Arial"/>
          <w:b/>
          <w:sz w:val="22"/>
        </w:rPr>
      </w:pPr>
      <w:r>
        <w:rPr>
          <w:rFonts w:ascii="Arial" w:hAnsi="Arial" w:cs="Arial"/>
          <w:b/>
          <w:sz w:val="22"/>
        </w:rPr>
        <w:t>Locum and relief staff should be able to provide this service to the same quality standard to ensure continuity of service.</w:t>
      </w:r>
    </w:p>
    <w:p w:rsidR="00EB0D87" w:rsidRDefault="00EB0D87">
      <w:pPr>
        <w:rPr>
          <w:rFonts w:ascii="Arial" w:hAnsi="Arial" w:cs="Arial"/>
          <w:sz w:val="22"/>
        </w:rPr>
      </w:pPr>
    </w:p>
    <w:p w:rsidR="00EB0D87" w:rsidRDefault="00EB0D87">
      <w:pPr>
        <w:rPr>
          <w:rFonts w:ascii="Arial" w:hAnsi="Arial" w:cs="Arial"/>
          <w:u w:val="single"/>
        </w:rPr>
      </w:pPr>
      <w:r>
        <w:rPr>
          <w:rFonts w:ascii="Arial" w:hAnsi="Arial" w:cs="Arial"/>
          <w:u w:val="single"/>
        </w:rPr>
        <w:t xml:space="preserve">Premises and </w:t>
      </w:r>
      <w:r w:rsidR="001117E0">
        <w:rPr>
          <w:rFonts w:ascii="Arial" w:hAnsi="Arial" w:cs="Arial"/>
          <w:u w:val="single"/>
        </w:rPr>
        <w:t>E</w:t>
      </w:r>
      <w:r>
        <w:rPr>
          <w:rFonts w:ascii="Arial" w:hAnsi="Arial" w:cs="Arial"/>
          <w:u w:val="single"/>
        </w:rPr>
        <w:t>quipment</w:t>
      </w:r>
    </w:p>
    <w:p w:rsidR="00EB0D87" w:rsidRDefault="00EB0D87">
      <w:pPr>
        <w:numPr>
          <w:ilvl w:val="0"/>
          <w:numId w:val="3"/>
        </w:numPr>
        <w:rPr>
          <w:rFonts w:ascii="Arial" w:hAnsi="Arial" w:cs="Arial"/>
          <w:sz w:val="22"/>
        </w:rPr>
      </w:pPr>
      <w:r>
        <w:rPr>
          <w:rFonts w:ascii="Arial" w:hAnsi="Arial" w:cs="Arial"/>
          <w:sz w:val="22"/>
        </w:rPr>
        <w:t>All premises must have a confidential area suitable for counselling and discussion.</w:t>
      </w:r>
    </w:p>
    <w:p w:rsidR="00EB0D87" w:rsidRDefault="00EB0D87">
      <w:pPr>
        <w:numPr>
          <w:ilvl w:val="0"/>
          <w:numId w:val="3"/>
        </w:numPr>
        <w:rPr>
          <w:rFonts w:ascii="Arial" w:hAnsi="Arial" w:cs="Arial"/>
          <w:sz w:val="22"/>
        </w:rPr>
      </w:pPr>
      <w:r>
        <w:rPr>
          <w:rFonts w:ascii="Arial" w:hAnsi="Arial" w:cs="Arial"/>
          <w:sz w:val="22"/>
        </w:rPr>
        <w:t>The agreed list of palliative care medicines with controlled drug cabinet and safe storage procedures in line with Controlled Dugs Regulations plus a process for rotation of stock.</w:t>
      </w:r>
    </w:p>
    <w:p w:rsidR="00191E99" w:rsidRDefault="00191E99" w:rsidP="00191E99">
      <w:pPr>
        <w:tabs>
          <w:tab w:val="clear" w:pos="720"/>
        </w:tabs>
        <w:ind w:left="720"/>
        <w:rPr>
          <w:rFonts w:ascii="Arial" w:hAnsi="Arial" w:cs="Arial"/>
          <w:sz w:val="22"/>
        </w:rPr>
      </w:pPr>
    </w:p>
    <w:p w:rsidR="00191E99" w:rsidRPr="00191E99" w:rsidRDefault="00191E99" w:rsidP="00191E99">
      <w:pPr>
        <w:tabs>
          <w:tab w:val="clear" w:pos="720"/>
        </w:tabs>
        <w:ind w:left="720" w:hanging="720"/>
        <w:rPr>
          <w:rFonts w:ascii="Arial" w:hAnsi="Arial" w:cs="Arial"/>
          <w:sz w:val="22"/>
          <w:u w:val="single"/>
        </w:rPr>
      </w:pPr>
      <w:r>
        <w:rPr>
          <w:rFonts w:ascii="Arial" w:hAnsi="Arial" w:cs="Arial"/>
          <w:sz w:val="22"/>
          <w:u w:val="single"/>
        </w:rPr>
        <w:t>Training and Organisation</w:t>
      </w:r>
    </w:p>
    <w:p w:rsidR="00EB0D87" w:rsidRDefault="00EB0D87">
      <w:pPr>
        <w:numPr>
          <w:ilvl w:val="0"/>
          <w:numId w:val="5"/>
        </w:numPr>
        <w:rPr>
          <w:rFonts w:ascii="Arial" w:hAnsi="Arial" w:cs="Arial"/>
          <w:i/>
          <w:sz w:val="22"/>
        </w:rPr>
      </w:pPr>
      <w:r>
        <w:rPr>
          <w:rFonts w:ascii="Arial" w:hAnsi="Arial" w:cs="Arial"/>
          <w:sz w:val="22"/>
        </w:rPr>
        <w:t xml:space="preserve">Complete the current edition of the NES Pharmacy distance learning pack – </w:t>
      </w:r>
      <w:r>
        <w:rPr>
          <w:rFonts w:ascii="Arial" w:hAnsi="Arial" w:cs="Arial"/>
          <w:i/>
          <w:sz w:val="22"/>
        </w:rPr>
        <w:t>The Pharmacist in Palliative Care.</w:t>
      </w:r>
    </w:p>
    <w:p w:rsidR="00EB0D87" w:rsidRDefault="00EB0D87">
      <w:pPr>
        <w:numPr>
          <w:ilvl w:val="0"/>
          <w:numId w:val="5"/>
        </w:numPr>
        <w:rPr>
          <w:rFonts w:ascii="Arial" w:hAnsi="Arial" w:cs="Arial"/>
          <w:sz w:val="22"/>
        </w:rPr>
      </w:pPr>
      <w:r>
        <w:rPr>
          <w:rFonts w:ascii="Arial" w:hAnsi="Arial" w:cs="Arial"/>
          <w:sz w:val="22"/>
        </w:rPr>
        <w:t>Complete all the required training provided by NHS Tayside.</w:t>
      </w:r>
    </w:p>
    <w:p w:rsidR="002A365D" w:rsidRDefault="00FF496D" w:rsidP="000772FC">
      <w:pPr>
        <w:numPr>
          <w:ilvl w:val="0"/>
          <w:numId w:val="5"/>
        </w:numPr>
        <w:rPr>
          <w:rFonts w:ascii="Arial" w:hAnsi="Arial" w:cs="Arial"/>
          <w:sz w:val="22"/>
        </w:rPr>
      </w:pPr>
      <w:r>
        <w:rPr>
          <w:rFonts w:ascii="Arial" w:hAnsi="Arial" w:cs="Arial"/>
          <w:sz w:val="22"/>
        </w:rPr>
        <w:t xml:space="preserve">Pharmacists and pharmacy </w:t>
      </w:r>
      <w:r w:rsidR="00EB0D87" w:rsidRPr="002A365D">
        <w:rPr>
          <w:rFonts w:ascii="Arial" w:hAnsi="Arial" w:cs="Arial"/>
          <w:sz w:val="22"/>
        </w:rPr>
        <w:t>technicians are expected to undertake continual professional development appropriate to maintain their knowledge base and skills to ensure effective service provision.</w:t>
      </w:r>
    </w:p>
    <w:p w:rsidR="00191E99" w:rsidRPr="002A365D" w:rsidRDefault="00191E99" w:rsidP="000772FC">
      <w:pPr>
        <w:numPr>
          <w:ilvl w:val="0"/>
          <w:numId w:val="5"/>
        </w:numPr>
        <w:rPr>
          <w:rFonts w:ascii="Arial" w:hAnsi="Arial" w:cs="Arial"/>
          <w:sz w:val="22"/>
        </w:rPr>
      </w:pPr>
      <w:r>
        <w:rPr>
          <w:rFonts w:ascii="Arial" w:hAnsi="Arial" w:cs="Arial"/>
          <w:sz w:val="22"/>
        </w:rPr>
        <w:lastRenderedPageBreak/>
        <w:t>They must be able to maintain provision of the service when presented with a request for medicines on the agreed list or advice about them.</w:t>
      </w:r>
    </w:p>
    <w:p w:rsidR="00CB468F" w:rsidRDefault="00CB468F">
      <w:pPr>
        <w:numPr>
          <w:ilvl w:val="0"/>
          <w:numId w:val="5"/>
        </w:numPr>
        <w:rPr>
          <w:rFonts w:ascii="Arial" w:hAnsi="Arial" w:cs="Arial"/>
          <w:sz w:val="22"/>
        </w:rPr>
      </w:pPr>
      <w:r>
        <w:rPr>
          <w:rFonts w:ascii="Arial" w:hAnsi="Arial" w:cs="Arial"/>
          <w:sz w:val="22"/>
        </w:rPr>
        <w:t xml:space="preserve">New pharmacies to the network and those requiring basic training – </w:t>
      </w:r>
      <w:r w:rsidR="001D14A9">
        <w:rPr>
          <w:rFonts w:ascii="Arial" w:hAnsi="Arial" w:cs="Arial"/>
          <w:sz w:val="22"/>
        </w:rPr>
        <w:t>a</w:t>
      </w:r>
      <w:r>
        <w:rPr>
          <w:rFonts w:ascii="Arial" w:hAnsi="Arial" w:cs="Arial"/>
          <w:sz w:val="22"/>
        </w:rPr>
        <w:t xml:space="preserve"> training</w:t>
      </w:r>
      <w:r w:rsidR="00325D1B">
        <w:rPr>
          <w:rFonts w:ascii="Arial" w:hAnsi="Arial" w:cs="Arial"/>
          <w:sz w:val="22"/>
        </w:rPr>
        <w:t xml:space="preserve"> session wil</w:t>
      </w:r>
      <w:r w:rsidR="002549B1">
        <w:rPr>
          <w:rFonts w:ascii="Arial" w:hAnsi="Arial" w:cs="Arial"/>
          <w:sz w:val="22"/>
        </w:rPr>
        <w:t>l</w:t>
      </w:r>
      <w:r w:rsidR="00325D1B">
        <w:rPr>
          <w:rFonts w:ascii="Arial" w:hAnsi="Arial" w:cs="Arial"/>
          <w:sz w:val="22"/>
        </w:rPr>
        <w:t xml:space="preserve"> be held in May – via TEAMS 7-8pm (date tbc)</w:t>
      </w:r>
    </w:p>
    <w:p w:rsidR="002A365D" w:rsidRPr="00191E99" w:rsidRDefault="00CB468F">
      <w:pPr>
        <w:numPr>
          <w:ilvl w:val="0"/>
          <w:numId w:val="5"/>
        </w:numPr>
        <w:shd w:val="clear" w:color="auto" w:fill="FFFFFF"/>
        <w:tabs>
          <w:tab w:val="clear" w:pos="720"/>
          <w:tab w:val="clear" w:pos="1440"/>
          <w:tab w:val="clear" w:pos="2160"/>
          <w:tab w:val="clear" w:pos="2880"/>
          <w:tab w:val="clear" w:pos="4680"/>
          <w:tab w:val="clear" w:pos="5400"/>
          <w:tab w:val="clear" w:pos="9000"/>
        </w:tabs>
        <w:suppressAutoHyphens w:val="0"/>
        <w:spacing w:line="240" w:lineRule="auto"/>
        <w:jc w:val="left"/>
        <w:textAlignment w:val="baseline"/>
        <w:rPr>
          <w:rFonts w:ascii="Arial" w:hAnsi="Arial" w:cs="Arial"/>
          <w:color w:val="000000"/>
          <w:sz w:val="22"/>
          <w:szCs w:val="24"/>
          <w:lang w:eastAsia="en-GB"/>
        </w:rPr>
      </w:pPr>
      <w:r>
        <w:rPr>
          <w:rFonts w:ascii="Arial" w:hAnsi="Arial" w:cs="Arial"/>
          <w:sz w:val="22"/>
        </w:rPr>
        <w:t xml:space="preserve">Attendance </w:t>
      </w:r>
      <w:r w:rsidR="000772FC">
        <w:rPr>
          <w:rFonts w:ascii="Arial" w:hAnsi="Arial" w:cs="Arial"/>
          <w:sz w:val="22"/>
        </w:rPr>
        <w:t>to</w:t>
      </w:r>
      <w:r>
        <w:rPr>
          <w:rFonts w:ascii="Arial" w:hAnsi="Arial" w:cs="Arial"/>
          <w:sz w:val="22"/>
        </w:rPr>
        <w:t xml:space="preserve"> at least one of the educational peer review sessions organised by the </w:t>
      </w:r>
      <w:r w:rsidR="001D14A9">
        <w:rPr>
          <w:rFonts w:ascii="Arial" w:hAnsi="Arial" w:cs="Arial"/>
          <w:sz w:val="22"/>
        </w:rPr>
        <w:t>B</w:t>
      </w:r>
      <w:r w:rsidR="00C0627C">
        <w:rPr>
          <w:rFonts w:ascii="Arial" w:hAnsi="Arial" w:cs="Arial"/>
          <w:sz w:val="22"/>
        </w:rPr>
        <w:t>oard during the year 2022/23</w:t>
      </w:r>
      <w:r>
        <w:rPr>
          <w:rFonts w:ascii="Arial" w:hAnsi="Arial" w:cs="Arial"/>
          <w:sz w:val="22"/>
        </w:rPr>
        <w:t>. These will be held via TEAM</w:t>
      </w:r>
      <w:r w:rsidR="000772FC">
        <w:rPr>
          <w:rFonts w:ascii="Arial" w:hAnsi="Arial" w:cs="Arial"/>
          <w:sz w:val="22"/>
        </w:rPr>
        <w:t>S</w:t>
      </w:r>
      <w:r>
        <w:rPr>
          <w:rFonts w:ascii="Arial" w:hAnsi="Arial" w:cs="Arial"/>
          <w:sz w:val="22"/>
        </w:rPr>
        <w:t xml:space="preserve"> from 7-8pm</w:t>
      </w:r>
      <w:r w:rsidR="00C0627C">
        <w:rPr>
          <w:rFonts w:ascii="Arial" w:hAnsi="Arial" w:cs="Arial"/>
          <w:sz w:val="22"/>
        </w:rPr>
        <w:t>. Pharmacies will be notified by email when dates are arranged</w:t>
      </w:r>
    </w:p>
    <w:p w:rsidR="00EB0D87" w:rsidRPr="000772FC" w:rsidRDefault="00EB0D87">
      <w:pPr>
        <w:rPr>
          <w:rFonts w:ascii="Arial" w:hAnsi="Arial" w:cs="Arial"/>
          <w:color w:val="000000"/>
          <w:sz w:val="22"/>
          <w:szCs w:val="24"/>
          <w:lang w:eastAsia="en-GB"/>
        </w:rPr>
      </w:pPr>
    </w:p>
    <w:p w:rsidR="00EB0D87" w:rsidRPr="000772FC" w:rsidRDefault="007E47C0">
      <w:pPr>
        <w:rPr>
          <w:rFonts w:ascii="Arial" w:hAnsi="Arial" w:cs="Arial"/>
          <w:b/>
          <w:color w:val="000000"/>
          <w:sz w:val="22"/>
          <w:szCs w:val="24"/>
          <w:lang w:eastAsia="en-GB"/>
        </w:rPr>
      </w:pPr>
      <w:r w:rsidRPr="007E47C0">
        <w:rPr>
          <w:rFonts w:ascii="Arial" w:hAnsi="Arial" w:cs="Arial"/>
          <w:b/>
          <w:color w:val="000000"/>
          <w:sz w:val="22"/>
          <w:szCs w:val="24"/>
          <w:lang w:eastAsia="en-GB"/>
        </w:rPr>
        <w:t>Quality Assurance</w:t>
      </w:r>
    </w:p>
    <w:p w:rsidR="00EB0D87" w:rsidRPr="000772FC" w:rsidRDefault="00EB0D87">
      <w:pPr>
        <w:rPr>
          <w:rFonts w:ascii="Arial" w:hAnsi="Arial" w:cs="Arial"/>
          <w:color w:val="000000"/>
          <w:sz w:val="22"/>
          <w:szCs w:val="24"/>
          <w:lang w:eastAsia="en-GB"/>
        </w:rPr>
      </w:pPr>
    </w:p>
    <w:p w:rsidR="00EB0D87" w:rsidRDefault="007E47C0">
      <w:pPr>
        <w:rPr>
          <w:rFonts w:ascii="Calibri" w:hAnsi="Calibri" w:cs="Calibri"/>
          <w:color w:val="000000"/>
          <w:sz w:val="22"/>
          <w:szCs w:val="24"/>
          <w:lang w:eastAsia="en-GB"/>
        </w:rPr>
      </w:pPr>
      <w:r w:rsidRPr="007E47C0">
        <w:rPr>
          <w:rFonts w:ascii="Arial" w:hAnsi="Arial" w:cs="Arial"/>
          <w:color w:val="000000"/>
          <w:sz w:val="22"/>
          <w:szCs w:val="24"/>
          <w:lang w:eastAsia="en-GB"/>
        </w:rPr>
        <w:t>There s</w:t>
      </w:r>
      <w:r w:rsidR="00E27566">
        <w:rPr>
          <w:rFonts w:ascii="Arial" w:hAnsi="Arial" w:cs="Arial"/>
          <w:sz w:val="22"/>
        </w:rPr>
        <w:t>hould be an annual self audit of service provision.  This should take the form o</w:t>
      </w:r>
      <w:r w:rsidRPr="007E47C0">
        <w:rPr>
          <w:rFonts w:ascii="Calibri" w:hAnsi="Calibri" w:cs="Calibri"/>
          <w:color w:val="000000"/>
          <w:sz w:val="22"/>
          <w:szCs w:val="24"/>
          <w:lang w:eastAsia="en-GB"/>
        </w:rPr>
        <w:t>f:</w:t>
      </w:r>
      <w:r w:rsidR="000772FC">
        <w:rPr>
          <w:rFonts w:ascii="Calibri" w:hAnsi="Calibri" w:cs="Calibri"/>
          <w:color w:val="000000"/>
          <w:sz w:val="22"/>
          <w:szCs w:val="24"/>
          <w:lang w:eastAsia="en-GB"/>
        </w:rPr>
        <w:t>-</w:t>
      </w:r>
    </w:p>
    <w:p w:rsidR="000772FC" w:rsidRPr="000772FC" w:rsidRDefault="000772FC">
      <w:pPr>
        <w:rPr>
          <w:rFonts w:ascii="Calibri" w:hAnsi="Calibri" w:cs="Calibri"/>
          <w:color w:val="000000"/>
          <w:sz w:val="22"/>
          <w:szCs w:val="24"/>
          <w:lang w:eastAsia="en-GB"/>
        </w:rPr>
      </w:pPr>
    </w:p>
    <w:p w:rsidR="00600A71" w:rsidRDefault="007E47C0" w:rsidP="00600A71">
      <w:pPr>
        <w:numPr>
          <w:ilvl w:val="0"/>
          <w:numId w:val="2"/>
        </w:numPr>
        <w:rPr>
          <w:rFonts w:ascii="Arial" w:hAnsi="Arial" w:cs="Arial"/>
          <w:color w:val="000000"/>
          <w:sz w:val="22"/>
        </w:rPr>
      </w:pPr>
      <w:r w:rsidRPr="007E47C0">
        <w:rPr>
          <w:rFonts w:ascii="Arial" w:hAnsi="Arial" w:cs="Arial"/>
          <w:color w:val="000000"/>
          <w:sz w:val="22"/>
          <w:szCs w:val="24"/>
          <w:lang w:eastAsia="en-GB"/>
        </w:rPr>
        <w:t>Compliance with stock</w:t>
      </w:r>
      <w:r w:rsidRPr="007E47C0">
        <w:rPr>
          <w:rFonts w:ascii="Arial" w:hAnsi="Arial" w:cs="Arial"/>
          <w:color w:val="000000"/>
          <w:sz w:val="22"/>
        </w:rPr>
        <w:t xml:space="preserve"> holding</w:t>
      </w:r>
      <w:r w:rsidR="00600A71">
        <w:rPr>
          <w:rFonts w:ascii="Arial" w:hAnsi="Arial" w:cs="Arial"/>
          <w:color w:val="000000"/>
          <w:sz w:val="22"/>
        </w:rPr>
        <w:t xml:space="preserve"> r</w:t>
      </w:r>
      <w:r w:rsidR="00345594">
        <w:rPr>
          <w:rFonts w:ascii="Arial" w:hAnsi="Arial" w:cs="Arial"/>
          <w:color w:val="000000"/>
          <w:sz w:val="22"/>
        </w:rPr>
        <w:t>equirements for your pharmacy (A</w:t>
      </w:r>
      <w:r w:rsidR="00600A71">
        <w:rPr>
          <w:rFonts w:ascii="Arial" w:hAnsi="Arial" w:cs="Arial"/>
          <w:color w:val="000000"/>
          <w:sz w:val="22"/>
        </w:rPr>
        <w:t>ppendix</w:t>
      </w:r>
      <w:r w:rsidR="00345594">
        <w:rPr>
          <w:rFonts w:ascii="Arial" w:hAnsi="Arial" w:cs="Arial"/>
          <w:color w:val="000000"/>
          <w:sz w:val="22"/>
        </w:rPr>
        <w:t xml:space="preserve"> 3 - stock holding categories; A</w:t>
      </w:r>
      <w:r w:rsidR="00600A71">
        <w:rPr>
          <w:rFonts w:ascii="Arial" w:hAnsi="Arial" w:cs="Arial"/>
          <w:color w:val="000000"/>
          <w:sz w:val="22"/>
        </w:rPr>
        <w:t>ppendix 4 pharmacy category 2</w:t>
      </w:r>
      <w:proofErr w:type="gramStart"/>
      <w:r w:rsidR="00600A71">
        <w:rPr>
          <w:rFonts w:ascii="Arial" w:hAnsi="Arial" w:cs="Arial"/>
          <w:color w:val="000000"/>
          <w:sz w:val="22"/>
        </w:rPr>
        <w:t>,3,4</w:t>
      </w:r>
      <w:proofErr w:type="gramEnd"/>
      <w:r w:rsidR="00600A71">
        <w:rPr>
          <w:rFonts w:ascii="Arial" w:hAnsi="Arial" w:cs="Arial"/>
          <w:color w:val="000000"/>
          <w:sz w:val="22"/>
        </w:rPr>
        <w:t xml:space="preserve">) should be undertaken regularly. Appropriate action should </w:t>
      </w:r>
      <w:r w:rsidR="005A056F">
        <w:rPr>
          <w:rFonts w:ascii="Arial" w:hAnsi="Arial" w:cs="Arial"/>
          <w:color w:val="000000"/>
          <w:sz w:val="22"/>
        </w:rPr>
        <w:t xml:space="preserve">be </w:t>
      </w:r>
      <w:r w:rsidR="00600A71">
        <w:rPr>
          <w:rFonts w:ascii="Arial" w:hAnsi="Arial" w:cs="Arial"/>
          <w:color w:val="000000"/>
          <w:sz w:val="22"/>
        </w:rPr>
        <w:t>taken where gaps in stock holding are identified by the pharmacy or from feedback from the Board or other healthcare professionals</w:t>
      </w:r>
      <w:r w:rsidR="00410537">
        <w:rPr>
          <w:rFonts w:ascii="Arial" w:hAnsi="Arial" w:cs="Arial"/>
          <w:color w:val="000000"/>
          <w:sz w:val="22"/>
        </w:rPr>
        <w:t>.</w:t>
      </w:r>
    </w:p>
    <w:p w:rsidR="00600A71" w:rsidRPr="00600A71" w:rsidRDefault="00600A71" w:rsidP="00600A71">
      <w:pPr>
        <w:numPr>
          <w:ilvl w:val="0"/>
          <w:numId w:val="2"/>
        </w:numPr>
        <w:rPr>
          <w:rFonts w:ascii="Arial" w:hAnsi="Arial" w:cs="Arial"/>
          <w:sz w:val="22"/>
        </w:rPr>
      </w:pPr>
      <w:r>
        <w:rPr>
          <w:rFonts w:ascii="Arial" w:hAnsi="Arial" w:cs="Arial"/>
          <w:sz w:val="22"/>
        </w:rPr>
        <w:t>Procedures in place for the rotation of stock and measures to destruct any medicines that have expired.</w:t>
      </w:r>
    </w:p>
    <w:p w:rsidR="00EB0D87" w:rsidRDefault="00EB0D87">
      <w:pPr>
        <w:numPr>
          <w:ilvl w:val="0"/>
          <w:numId w:val="2"/>
        </w:numPr>
        <w:rPr>
          <w:rFonts w:ascii="Arial" w:hAnsi="Arial" w:cs="Arial"/>
          <w:sz w:val="22"/>
        </w:rPr>
      </w:pPr>
      <w:r>
        <w:rPr>
          <w:rFonts w:ascii="Arial" w:hAnsi="Arial" w:cs="Arial"/>
          <w:sz w:val="22"/>
        </w:rPr>
        <w:t>CPD undertaken.</w:t>
      </w:r>
    </w:p>
    <w:p w:rsidR="00600A71" w:rsidRDefault="00EB0D87">
      <w:pPr>
        <w:numPr>
          <w:ilvl w:val="0"/>
          <w:numId w:val="2"/>
        </w:numPr>
        <w:rPr>
          <w:rFonts w:ascii="Arial" w:hAnsi="Arial" w:cs="Arial"/>
          <w:color w:val="000000"/>
          <w:sz w:val="22"/>
        </w:rPr>
      </w:pPr>
      <w:r>
        <w:rPr>
          <w:rFonts w:ascii="Arial" w:hAnsi="Arial" w:cs="Arial"/>
          <w:color w:val="000000"/>
          <w:sz w:val="22"/>
        </w:rPr>
        <w:t xml:space="preserve">Complaint procedures and the outcome of any complaints </w:t>
      </w:r>
      <w:r w:rsidR="00600A71">
        <w:rPr>
          <w:rFonts w:ascii="Arial" w:hAnsi="Arial" w:cs="Arial"/>
          <w:color w:val="000000"/>
          <w:sz w:val="22"/>
        </w:rPr>
        <w:t>submitted.</w:t>
      </w:r>
    </w:p>
    <w:p w:rsidR="00191E99" w:rsidRDefault="00191E99">
      <w:pPr>
        <w:numPr>
          <w:ilvl w:val="0"/>
          <w:numId w:val="2"/>
        </w:numPr>
        <w:rPr>
          <w:rFonts w:ascii="Arial" w:hAnsi="Arial" w:cs="Arial"/>
          <w:color w:val="000000"/>
          <w:sz w:val="22"/>
        </w:rPr>
      </w:pPr>
      <w:r>
        <w:rPr>
          <w:rFonts w:ascii="Arial" w:hAnsi="Arial" w:cs="Arial"/>
          <w:color w:val="000000"/>
          <w:sz w:val="22"/>
        </w:rPr>
        <w:t>Review of standard operating procedures for Palliative Care Services.</w:t>
      </w:r>
    </w:p>
    <w:p w:rsidR="00600A71" w:rsidRDefault="00600A71" w:rsidP="00600A71">
      <w:pPr>
        <w:numPr>
          <w:ilvl w:val="0"/>
          <w:numId w:val="2"/>
        </w:numPr>
        <w:rPr>
          <w:rFonts w:ascii="Arial" w:hAnsi="Arial" w:cs="Arial"/>
          <w:sz w:val="22"/>
        </w:rPr>
      </w:pPr>
      <w:r>
        <w:rPr>
          <w:rFonts w:ascii="Arial" w:hAnsi="Arial" w:cs="Arial"/>
          <w:sz w:val="22"/>
        </w:rPr>
        <w:t>Submission in September of a completed Contact Recording Form (Appendix 1) for August activity.</w:t>
      </w:r>
      <w:r w:rsidR="000772FC">
        <w:rPr>
          <w:rFonts w:ascii="Arial" w:hAnsi="Arial" w:cs="Arial"/>
          <w:sz w:val="22"/>
        </w:rPr>
        <w:t xml:space="preserve">  </w:t>
      </w:r>
      <w:r>
        <w:rPr>
          <w:rFonts w:ascii="Arial" w:hAnsi="Arial" w:cs="Arial"/>
          <w:sz w:val="22"/>
        </w:rPr>
        <w:t>You may carry on doing these monthly for self audit but you are only required to send in the August data for the service specification.</w:t>
      </w:r>
    </w:p>
    <w:p w:rsidR="00600A71" w:rsidRDefault="00600A71" w:rsidP="00600A71">
      <w:pPr>
        <w:numPr>
          <w:ilvl w:val="0"/>
          <w:numId w:val="2"/>
        </w:numPr>
        <w:rPr>
          <w:rFonts w:ascii="Arial" w:hAnsi="Arial" w:cs="Arial"/>
          <w:sz w:val="22"/>
        </w:rPr>
      </w:pPr>
      <w:r>
        <w:rPr>
          <w:rFonts w:ascii="Arial" w:hAnsi="Arial" w:cs="Arial"/>
          <w:sz w:val="22"/>
        </w:rPr>
        <w:t>Submission of an anonymised patient story in September. Alternatively active discussion about a palliative activity in your pharmacy at one of the peer review sessions</w:t>
      </w:r>
    </w:p>
    <w:p w:rsidR="00600A71" w:rsidRDefault="00600A71" w:rsidP="00600A71">
      <w:pPr>
        <w:numPr>
          <w:ilvl w:val="0"/>
          <w:numId w:val="2"/>
        </w:numPr>
        <w:rPr>
          <w:rFonts w:ascii="Arial" w:hAnsi="Arial" w:cs="Arial"/>
          <w:sz w:val="22"/>
        </w:rPr>
      </w:pPr>
      <w:r>
        <w:rPr>
          <w:rFonts w:ascii="Arial" w:hAnsi="Arial" w:cs="Arial"/>
          <w:sz w:val="22"/>
        </w:rPr>
        <w:t>Submission in September of the Payment Claim Form (Appendix 2) for £700 acknowledging service provision and submission of a completed Contact Recording Form.</w:t>
      </w:r>
    </w:p>
    <w:p w:rsidR="008409D0" w:rsidRPr="0006446C" w:rsidRDefault="008409D0" w:rsidP="008409D0">
      <w:pPr>
        <w:numPr>
          <w:ilvl w:val="0"/>
          <w:numId w:val="2"/>
        </w:numPr>
        <w:rPr>
          <w:rFonts w:ascii="Arial" w:hAnsi="Arial" w:cs="Arial"/>
          <w:color w:val="000000"/>
          <w:sz w:val="22"/>
        </w:rPr>
      </w:pPr>
      <w:r>
        <w:rPr>
          <w:rFonts w:ascii="Arial" w:hAnsi="Arial" w:cs="Arial"/>
          <w:sz w:val="22"/>
        </w:rPr>
        <w:t xml:space="preserve">Confirmation that the pharmacy will continue to provide the service.  </w:t>
      </w:r>
      <w:r w:rsidRPr="0006446C">
        <w:rPr>
          <w:rFonts w:ascii="Arial" w:hAnsi="Arial" w:cs="Arial"/>
          <w:color w:val="000000"/>
          <w:sz w:val="22"/>
        </w:rPr>
        <w:t>Any change of ownership must be highlighted and an agreement that the new owner will continue to provide the service as part of their contract</w:t>
      </w:r>
    </w:p>
    <w:p w:rsidR="00213625" w:rsidRDefault="00213625" w:rsidP="00213625">
      <w:pPr>
        <w:tabs>
          <w:tab w:val="clear" w:pos="720"/>
        </w:tabs>
        <w:ind w:left="720"/>
        <w:rPr>
          <w:rFonts w:ascii="Arial" w:hAnsi="Arial" w:cs="Arial"/>
          <w:sz w:val="22"/>
        </w:rPr>
      </w:pPr>
    </w:p>
    <w:p w:rsidR="00600A71" w:rsidRDefault="00600A71" w:rsidP="00600A71">
      <w:pPr>
        <w:tabs>
          <w:tab w:val="clear" w:pos="720"/>
        </w:tabs>
        <w:ind w:left="720"/>
        <w:rPr>
          <w:rFonts w:ascii="Arial" w:hAnsi="Arial" w:cs="Arial"/>
          <w:color w:val="000000"/>
          <w:sz w:val="22"/>
        </w:rPr>
      </w:pPr>
    </w:p>
    <w:p w:rsidR="00F46AD1" w:rsidRDefault="00F46AD1" w:rsidP="00F46AD1">
      <w:pPr>
        <w:tabs>
          <w:tab w:val="clear" w:pos="720"/>
        </w:tabs>
        <w:rPr>
          <w:rFonts w:ascii="Arial" w:hAnsi="Arial" w:cs="Arial"/>
          <w:color w:val="000000"/>
          <w:sz w:val="22"/>
        </w:rPr>
      </w:pPr>
      <w:r>
        <w:rPr>
          <w:rFonts w:ascii="Arial" w:hAnsi="Arial" w:cs="Arial"/>
          <w:color w:val="000000"/>
          <w:sz w:val="22"/>
        </w:rPr>
        <w:t xml:space="preserve">NHS Tayside will </w:t>
      </w:r>
      <w:r w:rsidR="00BB03F5">
        <w:rPr>
          <w:rFonts w:ascii="Arial" w:hAnsi="Arial" w:cs="Arial"/>
          <w:color w:val="000000"/>
          <w:sz w:val="22"/>
        </w:rPr>
        <w:t xml:space="preserve">contact the pharmacy directly if there is any </w:t>
      </w:r>
      <w:r>
        <w:rPr>
          <w:rFonts w:ascii="Arial" w:hAnsi="Arial" w:cs="Arial"/>
          <w:color w:val="000000"/>
          <w:sz w:val="22"/>
        </w:rPr>
        <w:t>patient</w:t>
      </w:r>
      <w:r w:rsidR="00E53495">
        <w:rPr>
          <w:rFonts w:ascii="Arial" w:hAnsi="Arial" w:cs="Arial"/>
          <w:color w:val="000000"/>
          <w:sz w:val="22"/>
        </w:rPr>
        <w:t xml:space="preserve"> </w:t>
      </w:r>
      <w:r>
        <w:rPr>
          <w:rFonts w:ascii="Arial" w:hAnsi="Arial" w:cs="Arial"/>
          <w:color w:val="000000"/>
          <w:sz w:val="22"/>
        </w:rPr>
        <w:t>/</w:t>
      </w:r>
      <w:r w:rsidR="00E53495">
        <w:rPr>
          <w:rFonts w:ascii="Arial" w:hAnsi="Arial" w:cs="Arial"/>
          <w:color w:val="000000"/>
          <w:sz w:val="22"/>
        </w:rPr>
        <w:t xml:space="preserve"> </w:t>
      </w:r>
      <w:r>
        <w:rPr>
          <w:rFonts w:ascii="Arial" w:hAnsi="Arial" w:cs="Arial"/>
          <w:color w:val="000000"/>
          <w:sz w:val="22"/>
        </w:rPr>
        <w:t>carer</w:t>
      </w:r>
      <w:r w:rsidR="00E53495">
        <w:rPr>
          <w:rFonts w:ascii="Arial" w:hAnsi="Arial" w:cs="Arial"/>
          <w:color w:val="000000"/>
          <w:sz w:val="22"/>
        </w:rPr>
        <w:t xml:space="preserve"> </w:t>
      </w:r>
      <w:r w:rsidR="00BB03F5">
        <w:rPr>
          <w:rFonts w:ascii="Arial" w:hAnsi="Arial" w:cs="Arial"/>
          <w:color w:val="000000"/>
          <w:sz w:val="22"/>
        </w:rPr>
        <w:t>/</w:t>
      </w:r>
      <w:r>
        <w:rPr>
          <w:rFonts w:ascii="Arial" w:hAnsi="Arial" w:cs="Arial"/>
          <w:color w:val="000000"/>
          <w:sz w:val="22"/>
        </w:rPr>
        <w:t xml:space="preserve"> </w:t>
      </w:r>
      <w:r w:rsidR="00BB03F5">
        <w:rPr>
          <w:rFonts w:ascii="Arial" w:hAnsi="Arial" w:cs="Arial"/>
          <w:color w:val="000000"/>
          <w:sz w:val="22"/>
        </w:rPr>
        <w:t>healthcare professional feedback as and when it arises</w:t>
      </w:r>
      <w:r>
        <w:rPr>
          <w:rFonts w:ascii="Arial" w:hAnsi="Arial" w:cs="Arial"/>
          <w:color w:val="000000"/>
          <w:sz w:val="22"/>
        </w:rPr>
        <w:t>.</w:t>
      </w:r>
    </w:p>
    <w:p w:rsidR="00EB0D87" w:rsidRDefault="00EB0D87">
      <w:pPr>
        <w:rPr>
          <w:rFonts w:ascii="Arial" w:hAnsi="Arial" w:cs="Arial"/>
          <w:sz w:val="22"/>
        </w:rPr>
      </w:pPr>
    </w:p>
    <w:p w:rsidR="00EB0D87" w:rsidRDefault="00EB0D87">
      <w:pPr>
        <w:rPr>
          <w:rFonts w:ascii="Arial" w:hAnsi="Arial" w:cs="Arial"/>
          <w:b/>
        </w:rPr>
      </w:pPr>
      <w:r>
        <w:rPr>
          <w:rFonts w:ascii="Arial" w:hAnsi="Arial" w:cs="Arial"/>
          <w:b/>
        </w:rPr>
        <w:t xml:space="preserve">Useful </w:t>
      </w:r>
      <w:r w:rsidR="001D14A9">
        <w:rPr>
          <w:rFonts w:ascii="Arial" w:hAnsi="Arial" w:cs="Arial"/>
          <w:b/>
        </w:rPr>
        <w:t>Resources</w:t>
      </w:r>
    </w:p>
    <w:p w:rsidR="00EB0D87" w:rsidRDefault="00EB0D87">
      <w:pPr>
        <w:rPr>
          <w:rFonts w:ascii="Arial" w:hAnsi="Arial" w:cs="Arial"/>
          <w:b/>
          <w:sz w:val="22"/>
        </w:rPr>
      </w:pPr>
    </w:p>
    <w:p w:rsidR="00EB0D87" w:rsidRPr="00191E99" w:rsidRDefault="00EB0D87">
      <w:pPr>
        <w:rPr>
          <w:rStyle w:val="Hyperlink"/>
          <w:rFonts w:ascii="Arial" w:hAnsi="Arial" w:cs="Arial"/>
          <w:color w:val="auto"/>
          <w:sz w:val="22"/>
          <w:u w:val="none"/>
        </w:rPr>
      </w:pPr>
      <w:r w:rsidRPr="00191E99">
        <w:rPr>
          <w:rStyle w:val="Hyperlink"/>
          <w:rFonts w:ascii="Arial" w:hAnsi="Arial" w:cs="Arial"/>
          <w:color w:val="auto"/>
          <w:sz w:val="22"/>
          <w:u w:val="none"/>
        </w:rPr>
        <w:t>Palliative Care Guidelines</w:t>
      </w:r>
    </w:p>
    <w:p w:rsidR="00EB0D87" w:rsidRDefault="00B425AC">
      <w:pPr>
        <w:rPr>
          <w:rStyle w:val="Hyperlink"/>
          <w:rFonts w:ascii="Arial" w:hAnsi="Arial" w:cs="Arial"/>
          <w:sz w:val="22"/>
        </w:rPr>
      </w:pPr>
      <w:hyperlink r:id="rId8" w:history="1">
        <w:r w:rsidR="00092CFE" w:rsidRPr="0052739F">
          <w:rPr>
            <w:rStyle w:val="Hyperlink"/>
            <w:rFonts w:ascii="Arial" w:hAnsi="Arial" w:cs="Arial"/>
            <w:sz w:val="22"/>
          </w:rPr>
          <w:t>http://www.palliativecareguidelines.scot.nhs.uk</w:t>
        </w:r>
      </w:hyperlink>
    </w:p>
    <w:p w:rsidR="00092CFE" w:rsidRDefault="00092CFE">
      <w:pPr>
        <w:rPr>
          <w:rStyle w:val="Hyperlink"/>
          <w:rFonts w:ascii="Arial" w:hAnsi="Arial" w:cs="Arial"/>
          <w:sz w:val="22"/>
        </w:rPr>
      </w:pPr>
    </w:p>
    <w:p w:rsidR="00092CFE" w:rsidRPr="00191E99" w:rsidRDefault="00092CFE">
      <w:pPr>
        <w:rPr>
          <w:rStyle w:val="Hyperlink"/>
          <w:rFonts w:ascii="Arial" w:hAnsi="Arial" w:cs="Arial"/>
          <w:color w:val="auto"/>
          <w:sz w:val="22"/>
          <w:u w:val="none"/>
        </w:rPr>
      </w:pPr>
      <w:r w:rsidRPr="00191E99">
        <w:rPr>
          <w:rStyle w:val="Hyperlink"/>
          <w:rFonts w:ascii="Arial" w:hAnsi="Arial" w:cs="Arial"/>
          <w:color w:val="auto"/>
          <w:sz w:val="22"/>
          <w:u w:val="none"/>
        </w:rPr>
        <w:t>NHST Specialist Formulary List for Palliative Care</w:t>
      </w:r>
    </w:p>
    <w:p w:rsidR="00092CFE" w:rsidRDefault="00B425AC">
      <w:pPr>
        <w:rPr>
          <w:rStyle w:val="Hyperlink"/>
          <w:rFonts w:ascii="Arial" w:hAnsi="Arial" w:cs="Arial"/>
          <w:sz w:val="22"/>
          <w:u w:val="none"/>
        </w:rPr>
      </w:pPr>
      <w:hyperlink r:id="rId9" w:history="1">
        <w:r w:rsidR="00092CFE" w:rsidRPr="0052739F">
          <w:rPr>
            <w:rStyle w:val="Hyperlink"/>
            <w:rFonts w:ascii="Arial" w:hAnsi="Arial" w:cs="Arial"/>
            <w:sz w:val="22"/>
          </w:rPr>
          <w:t>http://www.nhstaysideadtc.scot.nhs.uk/TAPG%20html/Specialist%20Lists/PDF/Palliative%20care.pdf</w:t>
        </w:r>
      </w:hyperlink>
    </w:p>
    <w:p w:rsidR="00092CFE" w:rsidRPr="00191E99" w:rsidRDefault="00092CFE">
      <w:pPr>
        <w:rPr>
          <w:rStyle w:val="Hyperlink"/>
          <w:rFonts w:ascii="Arial" w:hAnsi="Arial" w:cs="Arial"/>
          <w:color w:val="auto"/>
          <w:sz w:val="22"/>
          <w:u w:val="none"/>
        </w:rPr>
      </w:pPr>
    </w:p>
    <w:p w:rsidR="00092CFE" w:rsidRPr="00191E99" w:rsidRDefault="00092CFE">
      <w:pPr>
        <w:rPr>
          <w:rStyle w:val="Hyperlink"/>
          <w:rFonts w:ascii="Arial" w:hAnsi="Arial" w:cs="Arial"/>
          <w:color w:val="auto"/>
          <w:sz w:val="22"/>
          <w:u w:val="none"/>
        </w:rPr>
      </w:pPr>
      <w:r w:rsidRPr="00191E99">
        <w:rPr>
          <w:rStyle w:val="Hyperlink"/>
          <w:rFonts w:ascii="Arial" w:hAnsi="Arial" w:cs="Arial"/>
          <w:color w:val="auto"/>
          <w:sz w:val="22"/>
          <w:u w:val="none"/>
        </w:rPr>
        <w:t>Policy for the use of Just in Case Boxes in Primary Care</w:t>
      </w:r>
    </w:p>
    <w:p w:rsidR="00092CFE" w:rsidRDefault="00B425AC">
      <w:pPr>
        <w:rPr>
          <w:rStyle w:val="Hyperlink"/>
          <w:rFonts w:ascii="Arial" w:hAnsi="Arial" w:cs="Arial"/>
          <w:sz w:val="22"/>
          <w:u w:val="none"/>
        </w:rPr>
      </w:pPr>
      <w:hyperlink r:id="rId10" w:history="1">
        <w:r w:rsidR="00092CFE" w:rsidRPr="0052739F">
          <w:rPr>
            <w:rStyle w:val="Hyperlink"/>
            <w:rFonts w:ascii="Arial" w:hAnsi="Arial" w:cs="Arial"/>
            <w:sz w:val="22"/>
          </w:rPr>
          <w:t>http://staffnet.tayside.scot.nhs.uk/NHSTaysideDocs/idcplg?IdcService=GET_FILE&amp;dDocName=PROD_272916&amp;Rendition=web&amp;RevisionSelectionMethod=LatestReleased&amp;noSaveAs=1</w:t>
        </w:r>
      </w:hyperlink>
    </w:p>
    <w:p w:rsidR="00092CFE" w:rsidRDefault="00092CFE">
      <w:pPr>
        <w:rPr>
          <w:rStyle w:val="Hyperlink"/>
          <w:rFonts w:ascii="Arial" w:hAnsi="Arial" w:cs="Arial"/>
          <w:sz w:val="22"/>
          <w:u w:val="none"/>
        </w:rPr>
      </w:pPr>
    </w:p>
    <w:p w:rsidR="00092CFE" w:rsidRDefault="00092CFE">
      <w:pPr>
        <w:rPr>
          <w:rStyle w:val="Hyperlink"/>
          <w:rFonts w:ascii="Arial" w:hAnsi="Arial" w:cs="Arial"/>
          <w:color w:val="auto"/>
          <w:sz w:val="22"/>
          <w:u w:val="none"/>
        </w:rPr>
      </w:pPr>
      <w:r w:rsidRPr="00191E99">
        <w:rPr>
          <w:rStyle w:val="Hyperlink"/>
          <w:rFonts w:ascii="Arial" w:hAnsi="Arial" w:cs="Arial"/>
          <w:color w:val="auto"/>
          <w:sz w:val="22"/>
          <w:u w:val="none"/>
        </w:rPr>
        <w:t>NHSS Knowledge Network Palliative Care Portal</w:t>
      </w:r>
    </w:p>
    <w:p w:rsidR="00CC5AAB" w:rsidRDefault="00B425AC">
      <w:pPr>
        <w:rPr>
          <w:rStyle w:val="Hyperlink"/>
          <w:rFonts w:ascii="Arial" w:hAnsi="Arial" w:cs="Arial"/>
          <w:sz w:val="22"/>
          <w:u w:val="none"/>
        </w:rPr>
      </w:pPr>
      <w:hyperlink r:id="rId11" w:history="1">
        <w:r w:rsidR="00191E99" w:rsidRPr="005F6ACA">
          <w:rPr>
            <w:rStyle w:val="Hyperlink"/>
            <w:rFonts w:ascii="Arial" w:hAnsi="Arial" w:cs="Arial"/>
            <w:sz w:val="22"/>
          </w:rPr>
          <w:t>http://www.knowledge.scot.nhs.uk/home/portals-and-topics/support-workers/palliative-care.aspx</w:t>
        </w:r>
      </w:hyperlink>
    </w:p>
    <w:p w:rsidR="00191E99" w:rsidRDefault="00191E99">
      <w:pPr>
        <w:rPr>
          <w:rStyle w:val="Hyperlink"/>
          <w:rFonts w:ascii="Arial" w:hAnsi="Arial" w:cs="Arial"/>
          <w:sz w:val="22"/>
          <w:u w:val="none"/>
        </w:rPr>
      </w:pPr>
    </w:p>
    <w:p w:rsidR="00840D81" w:rsidRDefault="00840D81">
      <w:pPr>
        <w:rPr>
          <w:rStyle w:val="Hyperlink"/>
          <w:rFonts w:ascii="Arial" w:hAnsi="Arial" w:cs="Arial"/>
          <w:sz w:val="22"/>
          <w:u w:val="none"/>
        </w:rPr>
      </w:pPr>
    </w:p>
    <w:p w:rsidR="00EB0D87" w:rsidRDefault="00EB0D87">
      <w:pPr>
        <w:numPr>
          <w:ilvl w:val="0"/>
          <w:numId w:val="7"/>
        </w:numPr>
        <w:rPr>
          <w:rFonts w:ascii="Arial" w:hAnsi="Arial" w:cs="Arial"/>
          <w:b/>
        </w:rPr>
      </w:pPr>
      <w:r>
        <w:rPr>
          <w:rFonts w:ascii="Arial" w:hAnsi="Arial" w:cs="Arial"/>
          <w:b/>
        </w:rPr>
        <w:t xml:space="preserve">Benchmark </w:t>
      </w:r>
      <w:r w:rsidR="001D14A9">
        <w:rPr>
          <w:rFonts w:ascii="Arial" w:hAnsi="Arial" w:cs="Arial"/>
          <w:b/>
        </w:rPr>
        <w:t>T</w:t>
      </w:r>
      <w:r>
        <w:rPr>
          <w:rFonts w:ascii="Arial" w:hAnsi="Arial" w:cs="Arial"/>
          <w:b/>
        </w:rPr>
        <w:t>ariff</w:t>
      </w:r>
    </w:p>
    <w:p w:rsidR="00EB0D87" w:rsidRDefault="00EB0D87">
      <w:pPr>
        <w:rPr>
          <w:rFonts w:ascii="Arial" w:hAnsi="Arial" w:cs="Arial"/>
          <w:sz w:val="22"/>
        </w:rPr>
      </w:pPr>
    </w:p>
    <w:p w:rsidR="00EB0D87" w:rsidRDefault="00EB0D87">
      <w:pPr>
        <w:rPr>
          <w:rFonts w:ascii="Arial" w:hAnsi="Arial" w:cs="Arial"/>
          <w:sz w:val="22"/>
        </w:rPr>
      </w:pPr>
      <w:r>
        <w:rPr>
          <w:rFonts w:ascii="Arial" w:hAnsi="Arial" w:cs="Arial"/>
          <w:sz w:val="22"/>
        </w:rPr>
        <w:lastRenderedPageBreak/>
        <w:t>Remuneration for the service will be agreed locally between the NHS Board and the local pharmacy contractors committee.</w:t>
      </w:r>
    </w:p>
    <w:p w:rsidR="007D71B3" w:rsidRDefault="007D71B3">
      <w:pPr>
        <w:rPr>
          <w:rFonts w:ascii="Arial" w:hAnsi="Arial" w:cs="Arial"/>
          <w:sz w:val="22"/>
        </w:rPr>
      </w:pPr>
    </w:p>
    <w:p w:rsidR="007D71B3" w:rsidRPr="0069093D" w:rsidRDefault="007D71B3">
      <w:pPr>
        <w:rPr>
          <w:rFonts w:ascii="Arial" w:hAnsi="Arial" w:cs="Arial"/>
          <w:color w:val="000000"/>
          <w:sz w:val="22"/>
        </w:rPr>
      </w:pPr>
      <w:r w:rsidRPr="0069093D">
        <w:rPr>
          <w:rFonts w:ascii="Arial" w:hAnsi="Arial" w:cs="Arial"/>
          <w:color w:val="000000"/>
          <w:sz w:val="22"/>
        </w:rPr>
        <w:t>20</w:t>
      </w:r>
      <w:r w:rsidR="00224AB3">
        <w:rPr>
          <w:rFonts w:ascii="Arial" w:hAnsi="Arial" w:cs="Arial"/>
          <w:color w:val="000000"/>
          <w:sz w:val="22"/>
        </w:rPr>
        <w:t>2</w:t>
      </w:r>
      <w:r w:rsidR="00C0627C">
        <w:rPr>
          <w:rFonts w:ascii="Arial" w:hAnsi="Arial" w:cs="Arial"/>
          <w:color w:val="000000"/>
          <w:sz w:val="22"/>
        </w:rPr>
        <w:t>2</w:t>
      </w:r>
      <w:r w:rsidR="00FE2499">
        <w:rPr>
          <w:rFonts w:ascii="Arial" w:hAnsi="Arial" w:cs="Arial"/>
          <w:color w:val="000000"/>
          <w:sz w:val="22"/>
        </w:rPr>
        <w:t>/2</w:t>
      </w:r>
      <w:r w:rsidR="00C0627C">
        <w:rPr>
          <w:rFonts w:ascii="Arial" w:hAnsi="Arial" w:cs="Arial"/>
          <w:color w:val="000000"/>
          <w:sz w:val="22"/>
        </w:rPr>
        <w:t>3</w:t>
      </w:r>
      <w:r w:rsidRPr="0069093D">
        <w:rPr>
          <w:rFonts w:ascii="Arial" w:hAnsi="Arial" w:cs="Arial"/>
          <w:color w:val="000000"/>
          <w:sz w:val="22"/>
        </w:rPr>
        <w:t xml:space="preserve"> rates</w:t>
      </w:r>
    </w:p>
    <w:p w:rsidR="007D71B3" w:rsidRPr="0069093D" w:rsidRDefault="007D71B3">
      <w:pPr>
        <w:rPr>
          <w:rFonts w:ascii="Arial" w:hAnsi="Arial" w:cs="Arial"/>
          <w:color w:val="000000"/>
          <w:sz w:val="22"/>
        </w:rPr>
      </w:pPr>
    </w:p>
    <w:p w:rsidR="00340A1F" w:rsidRDefault="00B21166">
      <w:pPr>
        <w:rPr>
          <w:rFonts w:ascii="Arial" w:hAnsi="Arial" w:cs="Arial"/>
          <w:color w:val="000000"/>
          <w:sz w:val="22"/>
        </w:rPr>
      </w:pPr>
      <w:r w:rsidRPr="00B21166">
        <w:rPr>
          <w:rFonts w:ascii="Arial" w:hAnsi="Arial" w:cs="Arial"/>
          <w:b/>
          <w:color w:val="000000"/>
          <w:sz w:val="22"/>
        </w:rPr>
        <w:t>Service payment</w:t>
      </w:r>
      <w:r w:rsidR="009527C2">
        <w:rPr>
          <w:rFonts w:ascii="Arial" w:hAnsi="Arial" w:cs="Arial"/>
          <w:color w:val="000000"/>
          <w:sz w:val="22"/>
        </w:rPr>
        <w:t xml:space="preserve"> </w:t>
      </w:r>
      <w:r w:rsidR="00391DB2">
        <w:rPr>
          <w:rFonts w:ascii="Arial" w:hAnsi="Arial" w:cs="Arial"/>
          <w:color w:val="000000"/>
          <w:sz w:val="22"/>
        </w:rPr>
        <w:t xml:space="preserve">- </w:t>
      </w:r>
      <w:r w:rsidR="009527C2">
        <w:rPr>
          <w:rFonts w:ascii="Arial" w:hAnsi="Arial" w:cs="Arial"/>
          <w:color w:val="000000"/>
          <w:sz w:val="22"/>
        </w:rPr>
        <w:t>£</w:t>
      </w:r>
      <w:r w:rsidR="001164C7">
        <w:rPr>
          <w:rFonts w:ascii="Arial" w:hAnsi="Arial" w:cs="Arial"/>
          <w:color w:val="000000"/>
          <w:sz w:val="22"/>
        </w:rPr>
        <w:t>7</w:t>
      </w:r>
      <w:r w:rsidR="009527C2">
        <w:rPr>
          <w:rFonts w:ascii="Arial" w:hAnsi="Arial" w:cs="Arial"/>
          <w:color w:val="000000"/>
          <w:sz w:val="22"/>
        </w:rPr>
        <w:t>00 per year - to</w:t>
      </w:r>
      <w:r w:rsidR="001069F9">
        <w:rPr>
          <w:rFonts w:ascii="Arial" w:hAnsi="Arial" w:cs="Arial"/>
          <w:color w:val="000000"/>
          <w:sz w:val="22"/>
        </w:rPr>
        <w:t xml:space="preserve"> </w:t>
      </w:r>
      <w:r w:rsidR="009527C2">
        <w:rPr>
          <w:rFonts w:ascii="Arial" w:hAnsi="Arial" w:cs="Arial"/>
          <w:color w:val="000000"/>
          <w:sz w:val="22"/>
        </w:rPr>
        <w:t xml:space="preserve">be </w:t>
      </w:r>
      <w:r w:rsidR="007D71B3" w:rsidRPr="0069093D">
        <w:rPr>
          <w:rFonts w:ascii="Arial" w:hAnsi="Arial" w:cs="Arial"/>
          <w:color w:val="000000"/>
          <w:sz w:val="22"/>
        </w:rPr>
        <w:t xml:space="preserve">paid in </w:t>
      </w:r>
      <w:r w:rsidR="00756E39">
        <w:rPr>
          <w:rFonts w:ascii="Arial" w:hAnsi="Arial" w:cs="Arial"/>
          <w:color w:val="000000"/>
          <w:sz w:val="22"/>
        </w:rPr>
        <w:t>November</w:t>
      </w:r>
      <w:r w:rsidR="007D71B3" w:rsidRPr="0069093D">
        <w:rPr>
          <w:rFonts w:ascii="Arial" w:hAnsi="Arial" w:cs="Arial"/>
          <w:color w:val="000000"/>
          <w:sz w:val="22"/>
        </w:rPr>
        <w:t xml:space="preserve"> through the </w:t>
      </w:r>
      <w:r w:rsidR="00A6055F">
        <w:rPr>
          <w:rFonts w:ascii="Arial" w:hAnsi="Arial" w:cs="Arial"/>
          <w:color w:val="000000"/>
          <w:sz w:val="22"/>
        </w:rPr>
        <w:t xml:space="preserve">PSD </w:t>
      </w:r>
      <w:r w:rsidR="007D71B3" w:rsidRPr="0069093D">
        <w:rPr>
          <w:rFonts w:ascii="Arial" w:hAnsi="Arial" w:cs="Arial"/>
          <w:color w:val="000000"/>
          <w:sz w:val="22"/>
        </w:rPr>
        <w:t xml:space="preserve">monthly </w:t>
      </w:r>
      <w:r w:rsidR="00A6055F">
        <w:rPr>
          <w:rFonts w:ascii="Arial" w:hAnsi="Arial" w:cs="Arial"/>
          <w:color w:val="000000"/>
          <w:sz w:val="22"/>
        </w:rPr>
        <w:t xml:space="preserve">payment </w:t>
      </w:r>
      <w:r w:rsidR="007D71B3" w:rsidRPr="0069093D">
        <w:rPr>
          <w:rFonts w:ascii="Arial" w:hAnsi="Arial" w:cs="Arial"/>
          <w:color w:val="000000"/>
          <w:sz w:val="22"/>
        </w:rPr>
        <w:t>schedule</w:t>
      </w:r>
      <w:r w:rsidR="00B8753B">
        <w:rPr>
          <w:rFonts w:ascii="Arial" w:hAnsi="Arial" w:cs="Arial"/>
          <w:color w:val="000000"/>
          <w:sz w:val="22"/>
        </w:rPr>
        <w:t xml:space="preserve"> on receipt of</w:t>
      </w:r>
      <w:r w:rsidR="00340A1F">
        <w:rPr>
          <w:rFonts w:ascii="Arial" w:hAnsi="Arial" w:cs="Arial"/>
          <w:color w:val="000000"/>
          <w:sz w:val="22"/>
        </w:rPr>
        <w:t>:</w:t>
      </w:r>
      <w:r w:rsidR="000772FC">
        <w:rPr>
          <w:rFonts w:ascii="Arial" w:hAnsi="Arial" w:cs="Arial"/>
          <w:color w:val="000000"/>
          <w:sz w:val="22"/>
        </w:rPr>
        <w:t>-</w:t>
      </w:r>
    </w:p>
    <w:p w:rsidR="000772FC" w:rsidRDefault="000772FC">
      <w:pPr>
        <w:rPr>
          <w:rFonts w:ascii="Arial" w:hAnsi="Arial" w:cs="Arial"/>
          <w:color w:val="000000"/>
          <w:sz w:val="22"/>
        </w:rPr>
      </w:pPr>
    </w:p>
    <w:p w:rsidR="00F72946" w:rsidRDefault="007E47C0">
      <w:pPr>
        <w:pStyle w:val="ListParagraph"/>
        <w:numPr>
          <w:ilvl w:val="0"/>
          <w:numId w:val="15"/>
        </w:numPr>
        <w:rPr>
          <w:rFonts w:ascii="Arial" w:hAnsi="Arial" w:cs="Arial"/>
          <w:color w:val="000000"/>
          <w:sz w:val="22"/>
        </w:rPr>
      </w:pPr>
      <w:r w:rsidRPr="007E47C0">
        <w:rPr>
          <w:rFonts w:ascii="Arial" w:hAnsi="Arial" w:cs="Arial"/>
          <w:color w:val="000000"/>
          <w:sz w:val="22"/>
        </w:rPr>
        <w:t>a signed contract</w:t>
      </w:r>
    </w:p>
    <w:p w:rsidR="00F72946" w:rsidRDefault="007E47C0">
      <w:pPr>
        <w:pStyle w:val="ListParagraph"/>
        <w:numPr>
          <w:ilvl w:val="0"/>
          <w:numId w:val="15"/>
        </w:numPr>
        <w:rPr>
          <w:rFonts w:ascii="Arial" w:hAnsi="Arial" w:cs="Arial"/>
          <w:color w:val="000000"/>
          <w:sz w:val="22"/>
        </w:rPr>
      </w:pPr>
      <w:r w:rsidRPr="007E47C0">
        <w:rPr>
          <w:rFonts w:ascii="Arial" w:hAnsi="Arial" w:cs="Arial"/>
          <w:color w:val="000000"/>
          <w:sz w:val="22"/>
        </w:rPr>
        <w:t xml:space="preserve">a completed </w:t>
      </w:r>
      <w:r w:rsidRPr="007E47C0">
        <w:rPr>
          <w:rFonts w:ascii="Arial" w:hAnsi="Arial" w:cs="Arial"/>
          <w:sz w:val="22"/>
        </w:rPr>
        <w:t>Contact Recording Form</w:t>
      </w:r>
      <w:r w:rsidRPr="007E47C0">
        <w:rPr>
          <w:rFonts w:ascii="Arial" w:hAnsi="Arial" w:cs="Arial"/>
          <w:color w:val="000000"/>
          <w:sz w:val="22"/>
        </w:rPr>
        <w:t xml:space="preserve"> detailing August activity,</w:t>
      </w:r>
    </w:p>
    <w:p w:rsidR="00F72946" w:rsidRDefault="007E47C0">
      <w:pPr>
        <w:pStyle w:val="ListParagraph"/>
        <w:numPr>
          <w:ilvl w:val="0"/>
          <w:numId w:val="15"/>
        </w:numPr>
        <w:rPr>
          <w:rFonts w:ascii="Arial" w:hAnsi="Arial" w:cs="Arial"/>
          <w:color w:val="000000"/>
          <w:sz w:val="22"/>
        </w:rPr>
      </w:pPr>
      <w:r w:rsidRPr="007E47C0">
        <w:rPr>
          <w:rFonts w:ascii="Arial" w:hAnsi="Arial" w:cs="Arial"/>
          <w:color w:val="000000"/>
          <w:sz w:val="22"/>
        </w:rPr>
        <w:t>a patient story or active participation in any of the peer review sessions in relation to a palliative care activity in your pharmacy</w:t>
      </w:r>
    </w:p>
    <w:p w:rsidR="00F14EFE" w:rsidRDefault="007E47C0" w:rsidP="008409D0">
      <w:pPr>
        <w:pStyle w:val="ListParagraph"/>
        <w:numPr>
          <w:ilvl w:val="0"/>
          <w:numId w:val="15"/>
        </w:numPr>
        <w:rPr>
          <w:rFonts w:ascii="Arial" w:hAnsi="Arial" w:cs="Arial"/>
          <w:color w:val="000000"/>
          <w:sz w:val="22"/>
        </w:rPr>
      </w:pPr>
      <w:r w:rsidRPr="007E47C0">
        <w:rPr>
          <w:rFonts w:ascii="Arial" w:hAnsi="Arial" w:cs="Arial"/>
          <w:color w:val="000000"/>
          <w:sz w:val="22"/>
        </w:rPr>
        <w:t>confirmation that the pharmacy team will attend at least one educational peer review session organised by the Board</w:t>
      </w:r>
    </w:p>
    <w:p w:rsidR="001749E3" w:rsidRDefault="007E47C0">
      <w:pPr>
        <w:pStyle w:val="ListParagraph"/>
        <w:numPr>
          <w:ilvl w:val="0"/>
          <w:numId w:val="15"/>
        </w:numPr>
        <w:rPr>
          <w:rFonts w:ascii="Arial" w:hAnsi="Arial" w:cs="Arial"/>
          <w:color w:val="000000"/>
          <w:sz w:val="22"/>
        </w:rPr>
      </w:pPr>
      <w:proofErr w:type="gramStart"/>
      <w:r w:rsidRPr="007E47C0">
        <w:rPr>
          <w:rFonts w:ascii="Arial" w:hAnsi="Arial" w:cs="Arial"/>
          <w:color w:val="000000"/>
          <w:sz w:val="22"/>
        </w:rPr>
        <w:t>a</w:t>
      </w:r>
      <w:proofErr w:type="gramEnd"/>
      <w:r w:rsidRPr="007E47C0">
        <w:rPr>
          <w:rFonts w:ascii="Arial" w:hAnsi="Arial" w:cs="Arial"/>
          <w:color w:val="000000"/>
          <w:sz w:val="22"/>
        </w:rPr>
        <w:t xml:space="preserve"> completed Claim Form.</w:t>
      </w:r>
    </w:p>
    <w:p w:rsidR="00340A1F" w:rsidRDefault="00340A1F">
      <w:pPr>
        <w:rPr>
          <w:rFonts w:ascii="Arial" w:hAnsi="Arial" w:cs="Arial"/>
          <w:color w:val="000000"/>
          <w:sz w:val="22"/>
        </w:rPr>
      </w:pPr>
    </w:p>
    <w:p w:rsidR="00EB0D87" w:rsidRDefault="00EB0D87">
      <w:pPr>
        <w:numPr>
          <w:ilvl w:val="0"/>
          <w:numId w:val="7"/>
        </w:numPr>
        <w:rPr>
          <w:rFonts w:ascii="Arial" w:hAnsi="Arial" w:cs="Arial"/>
          <w:b/>
        </w:rPr>
      </w:pPr>
      <w:r>
        <w:rPr>
          <w:rFonts w:ascii="Arial" w:hAnsi="Arial" w:cs="Arial"/>
          <w:b/>
        </w:rPr>
        <w:t>Records</w:t>
      </w:r>
    </w:p>
    <w:p w:rsidR="00EB0D87" w:rsidRDefault="00EB0D87">
      <w:pPr>
        <w:rPr>
          <w:rFonts w:ascii="Arial" w:hAnsi="Arial" w:cs="Arial"/>
          <w:sz w:val="22"/>
        </w:rPr>
      </w:pPr>
    </w:p>
    <w:p w:rsidR="00EB0D87" w:rsidRDefault="00EB0D87">
      <w:pPr>
        <w:pStyle w:val="BodyText"/>
      </w:pPr>
      <w:r>
        <w:t xml:space="preserve">Contact sheets are retained on the premises for six years. </w:t>
      </w:r>
    </w:p>
    <w:p w:rsidR="00EB0D87" w:rsidRDefault="00EB0D87">
      <w:pPr>
        <w:pStyle w:val="BodyText"/>
      </w:pPr>
    </w:p>
    <w:p w:rsidR="007D71B3" w:rsidRPr="00DD739B" w:rsidRDefault="007D71B3">
      <w:pPr>
        <w:pStyle w:val="BodyText"/>
        <w:rPr>
          <w:color w:val="000000"/>
        </w:rPr>
      </w:pPr>
      <w:r w:rsidRPr="00DD739B">
        <w:rPr>
          <w:color w:val="000000"/>
        </w:rPr>
        <w:t xml:space="preserve">I confirm that I will adhere to the above agreements as part of participation in </w:t>
      </w:r>
      <w:r w:rsidR="00F14EFE">
        <w:rPr>
          <w:color w:val="000000"/>
        </w:rPr>
        <w:t xml:space="preserve">the </w:t>
      </w:r>
      <w:r w:rsidRPr="00DD739B">
        <w:rPr>
          <w:color w:val="000000"/>
        </w:rPr>
        <w:t xml:space="preserve">Tayside </w:t>
      </w:r>
      <w:r w:rsidR="0080278E">
        <w:rPr>
          <w:color w:val="000000"/>
        </w:rPr>
        <w:t xml:space="preserve">Community Pharmacy </w:t>
      </w:r>
      <w:r w:rsidRPr="00DD739B">
        <w:rPr>
          <w:color w:val="000000"/>
        </w:rPr>
        <w:t xml:space="preserve">Palliative </w:t>
      </w:r>
      <w:r w:rsidR="00875990">
        <w:rPr>
          <w:color w:val="000000"/>
        </w:rPr>
        <w:t>C</w:t>
      </w:r>
      <w:r w:rsidRPr="00DD739B">
        <w:rPr>
          <w:color w:val="000000"/>
        </w:rPr>
        <w:t>are Network</w:t>
      </w:r>
    </w:p>
    <w:p w:rsidR="007D71B3" w:rsidRPr="00DD739B" w:rsidRDefault="007D71B3">
      <w:pPr>
        <w:pStyle w:val="BodyText"/>
        <w:rPr>
          <w:color w:val="000000"/>
        </w:rPr>
      </w:pPr>
    </w:p>
    <w:p w:rsidR="007D71B3" w:rsidRDefault="007D71B3">
      <w:pPr>
        <w:pStyle w:val="BodyText"/>
        <w:rPr>
          <w:color w:val="000000"/>
        </w:rPr>
      </w:pPr>
      <w:r w:rsidRPr="00DD739B">
        <w:rPr>
          <w:color w:val="000000"/>
        </w:rPr>
        <w:t>Name of Pharmacy</w:t>
      </w:r>
    </w:p>
    <w:p w:rsidR="002A3667" w:rsidRDefault="002A3667">
      <w:pPr>
        <w:pStyle w:val="BodyText"/>
        <w:rPr>
          <w:color w:val="000000"/>
        </w:rPr>
      </w:pPr>
    </w:p>
    <w:p w:rsidR="002A3667" w:rsidRPr="00DD739B" w:rsidRDefault="002A3667">
      <w:pPr>
        <w:pStyle w:val="BodyText"/>
        <w:rPr>
          <w:color w:val="000000"/>
        </w:rPr>
      </w:pPr>
      <w:r>
        <w:rPr>
          <w:color w:val="000000"/>
        </w:rPr>
        <w:t>Name of Pharmacist</w:t>
      </w:r>
    </w:p>
    <w:p w:rsidR="007D71B3" w:rsidRPr="00DD739B" w:rsidRDefault="007D71B3">
      <w:pPr>
        <w:pStyle w:val="BodyText"/>
        <w:rPr>
          <w:color w:val="000000"/>
        </w:rPr>
      </w:pPr>
    </w:p>
    <w:p w:rsidR="007D71B3" w:rsidRPr="00DD739B" w:rsidRDefault="007D71B3">
      <w:pPr>
        <w:pStyle w:val="BodyText"/>
        <w:rPr>
          <w:color w:val="000000"/>
        </w:rPr>
      </w:pPr>
      <w:r w:rsidRPr="00DD739B">
        <w:rPr>
          <w:color w:val="000000"/>
        </w:rPr>
        <w:t>Pharmacy Address</w:t>
      </w:r>
    </w:p>
    <w:p w:rsidR="007D71B3" w:rsidRPr="00DD739B" w:rsidRDefault="007D71B3">
      <w:pPr>
        <w:pStyle w:val="BodyText"/>
        <w:rPr>
          <w:color w:val="000000"/>
        </w:rPr>
      </w:pPr>
    </w:p>
    <w:p w:rsidR="007D71B3" w:rsidRPr="00DD739B" w:rsidRDefault="007D71B3">
      <w:pPr>
        <w:pStyle w:val="BodyText"/>
        <w:rPr>
          <w:color w:val="000000"/>
        </w:rPr>
      </w:pPr>
      <w:r w:rsidRPr="00DD739B">
        <w:rPr>
          <w:color w:val="000000"/>
        </w:rPr>
        <w:t>Contractor code</w:t>
      </w:r>
    </w:p>
    <w:p w:rsidR="007D71B3" w:rsidRPr="00DD739B" w:rsidRDefault="007D71B3">
      <w:pPr>
        <w:pStyle w:val="BodyText"/>
        <w:rPr>
          <w:color w:val="000000"/>
        </w:rPr>
      </w:pPr>
    </w:p>
    <w:p w:rsidR="00EB0D87" w:rsidRPr="00DD739B" w:rsidRDefault="007D71B3">
      <w:pPr>
        <w:pStyle w:val="BodyText"/>
        <w:rPr>
          <w:color w:val="000000"/>
        </w:rPr>
      </w:pPr>
      <w:r w:rsidRPr="00DD739B">
        <w:rPr>
          <w:color w:val="000000"/>
        </w:rPr>
        <w:t>Pharmacist signature</w:t>
      </w:r>
    </w:p>
    <w:p w:rsidR="001E5927" w:rsidRPr="001E5927" w:rsidRDefault="001E5927">
      <w:pPr>
        <w:pStyle w:val="BodyText"/>
        <w:rPr>
          <w:color w:val="FF0000"/>
        </w:rPr>
      </w:pPr>
    </w:p>
    <w:p w:rsidR="001E5927" w:rsidRDefault="001E5927">
      <w:pPr>
        <w:pStyle w:val="BodyText"/>
        <w:rPr>
          <w:color w:val="000000"/>
        </w:rPr>
      </w:pPr>
      <w:r w:rsidRPr="002A3667">
        <w:rPr>
          <w:color w:val="000000"/>
        </w:rPr>
        <w:t>One signed copy should be retained in the pharm</w:t>
      </w:r>
      <w:r w:rsidR="00C411AB">
        <w:rPr>
          <w:color w:val="000000"/>
        </w:rPr>
        <w:t>acy and the second copy sent to:-</w:t>
      </w:r>
    </w:p>
    <w:p w:rsidR="00C411AB" w:rsidRPr="002A3667" w:rsidRDefault="00C411AB">
      <w:pPr>
        <w:pStyle w:val="BodyText"/>
        <w:rPr>
          <w:color w:val="000000"/>
        </w:rPr>
      </w:pPr>
    </w:p>
    <w:p w:rsidR="00A00E74" w:rsidRDefault="00A00E74">
      <w:pPr>
        <w:pStyle w:val="BodyText"/>
        <w:rPr>
          <w:color w:val="000000"/>
        </w:rPr>
      </w:pPr>
      <w:r>
        <w:rPr>
          <w:color w:val="000000"/>
        </w:rPr>
        <w:t>Diane Robertson</w:t>
      </w:r>
    </w:p>
    <w:p w:rsidR="00DD739B" w:rsidRDefault="00A00E74">
      <w:pPr>
        <w:pStyle w:val="BodyText"/>
        <w:rPr>
          <w:color w:val="000000"/>
        </w:rPr>
      </w:pPr>
      <w:r>
        <w:rPr>
          <w:color w:val="000000"/>
        </w:rPr>
        <w:t>Principal Pharmacist, Community Pharmacy Development</w:t>
      </w:r>
    </w:p>
    <w:p w:rsidR="00CC5AAB" w:rsidRPr="002A3667" w:rsidRDefault="00CC5AAB">
      <w:pPr>
        <w:pStyle w:val="BodyText"/>
        <w:rPr>
          <w:color w:val="000000"/>
        </w:rPr>
      </w:pPr>
      <w:r>
        <w:rPr>
          <w:color w:val="000000"/>
        </w:rPr>
        <w:t>Pharmacy Department</w:t>
      </w:r>
    </w:p>
    <w:p w:rsidR="002A3667" w:rsidRDefault="002A3667">
      <w:pPr>
        <w:pStyle w:val="BodyText"/>
        <w:rPr>
          <w:color w:val="000000"/>
        </w:rPr>
      </w:pPr>
      <w:r w:rsidRPr="002A3667">
        <w:rPr>
          <w:color w:val="000000"/>
        </w:rPr>
        <w:t>East Day Home</w:t>
      </w:r>
    </w:p>
    <w:p w:rsidR="00CC5AAB" w:rsidRDefault="00CC5AAB">
      <w:pPr>
        <w:pStyle w:val="BodyText"/>
        <w:rPr>
          <w:color w:val="000000"/>
        </w:rPr>
      </w:pPr>
      <w:r>
        <w:rPr>
          <w:color w:val="000000"/>
        </w:rPr>
        <w:t>Kings Cross</w:t>
      </w:r>
    </w:p>
    <w:p w:rsidR="002A3667" w:rsidRPr="002A3667" w:rsidRDefault="002A3667">
      <w:pPr>
        <w:pStyle w:val="BodyText"/>
        <w:rPr>
          <w:color w:val="000000"/>
        </w:rPr>
      </w:pPr>
      <w:r w:rsidRPr="002A3667">
        <w:rPr>
          <w:color w:val="000000"/>
        </w:rPr>
        <w:t>Clepington Road</w:t>
      </w:r>
    </w:p>
    <w:p w:rsidR="001E5927" w:rsidRPr="002A3667" w:rsidRDefault="002A3667">
      <w:pPr>
        <w:pStyle w:val="BodyText"/>
        <w:rPr>
          <w:color w:val="000000"/>
        </w:rPr>
      </w:pPr>
      <w:r w:rsidRPr="002A3667">
        <w:rPr>
          <w:color w:val="000000"/>
        </w:rPr>
        <w:t>Dundee, DD3 8EA</w:t>
      </w:r>
    </w:p>
    <w:p w:rsidR="00DA0B32" w:rsidRDefault="00DA0B32">
      <w:pPr>
        <w:pStyle w:val="BodyText"/>
        <w:rPr>
          <w:b/>
        </w:rPr>
      </w:pPr>
    </w:p>
    <w:p w:rsidR="00DA0B32" w:rsidRDefault="00DA0B32">
      <w:pPr>
        <w:pStyle w:val="BodyText"/>
        <w:rPr>
          <w:b/>
        </w:rPr>
      </w:pPr>
    </w:p>
    <w:p w:rsidR="007D71B3" w:rsidRDefault="009527C2">
      <w:pPr>
        <w:pStyle w:val="BodyText"/>
      </w:pPr>
      <w:r w:rsidRPr="009527C2">
        <w:rPr>
          <w:b/>
        </w:rPr>
        <w:t>Please return by 3</w:t>
      </w:r>
      <w:r w:rsidR="00F92BBB">
        <w:rPr>
          <w:b/>
        </w:rPr>
        <w:t>1st</w:t>
      </w:r>
      <w:r w:rsidR="00325D1B">
        <w:rPr>
          <w:b/>
        </w:rPr>
        <w:t xml:space="preserve"> May 202</w:t>
      </w:r>
      <w:r w:rsidR="00C0627C">
        <w:rPr>
          <w:b/>
        </w:rPr>
        <w:t>2</w:t>
      </w:r>
      <w:r w:rsidR="00492349">
        <w:rPr>
          <w:b/>
        </w:rPr>
        <w:t xml:space="preserve"> </w:t>
      </w:r>
      <w:r w:rsidRPr="009527C2">
        <w:t>to enable service payments to be made</w:t>
      </w:r>
      <w:r>
        <w:t>.</w:t>
      </w:r>
    </w:p>
    <w:p w:rsidR="009527C2" w:rsidRPr="009527C2" w:rsidRDefault="009527C2">
      <w:pPr>
        <w:pStyle w:val="BodyText"/>
      </w:pPr>
      <w:r>
        <w:t>It will be assumed you are no longer participating after this date and we will update our information accordingly.</w:t>
      </w:r>
    </w:p>
    <w:p w:rsidR="000772FC" w:rsidRDefault="000772FC" w:rsidP="007D71B3">
      <w:pPr>
        <w:jc w:val="right"/>
        <w:rPr>
          <w:rFonts w:ascii="Arial" w:hAnsi="Arial" w:cs="Arial"/>
        </w:rPr>
      </w:pPr>
    </w:p>
    <w:p w:rsidR="000772FC" w:rsidRDefault="000772FC" w:rsidP="007D71B3">
      <w:pPr>
        <w:jc w:val="right"/>
        <w:rPr>
          <w:rFonts w:ascii="Arial" w:hAnsi="Arial" w:cs="Arial"/>
        </w:rPr>
      </w:pPr>
    </w:p>
    <w:p w:rsidR="000772FC" w:rsidRDefault="000772FC" w:rsidP="007D71B3">
      <w:pPr>
        <w:jc w:val="right"/>
        <w:rPr>
          <w:rFonts w:ascii="Arial" w:hAnsi="Arial" w:cs="Arial"/>
        </w:rPr>
      </w:pPr>
    </w:p>
    <w:p w:rsidR="00EB0D87" w:rsidRDefault="00EB0D87" w:rsidP="007D71B3">
      <w:pPr>
        <w:jc w:val="right"/>
        <w:rPr>
          <w:rFonts w:ascii="Arial" w:hAnsi="Arial" w:cs="Arial"/>
        </w:rPr>
      </w:pPr>
      <w:r>
        <w:rPr>
          <w:rFonts w:ascii="Arial" w:hAnsi="Arial" w:cs="Arial"/>
        </w:rPr>
        <w:t>Lead Pharmacist for Service Specification</w:t>
      </w:r>
      <w:r>
        <w:rPr>
          <w:rFonts w:ascii="Arial" w:hAnsi="Arial" w:cs="Arial"/>
        </w:rPr>
        <w:tab/>
        <w:t>Shirley Kelly</w:t>
      </w:r>
    </w:p>
    <w:p w:rsidR="00EB0D87" w:rsidRPr="002A3667" w:rsidRDefault="001E5927" w:rsidP="007D71B3">
      <w:pPr>
        <w:jc w:val="right"/>
        <w:rPr>
          <w:rFonts w:ascii="Arial" w:hAnsi="Arial" w:cs="Arial"/>
          <w:color w:val="000000"/>
        </w:rPr>
      </w:pPr>
      <w:r w:rsidRPr="002A3667">
        <w:rPr>
          <w:rFonts w:ascii="Arial" w:hAnsi="Arial" w:cs="Arial"/>
          <w:color w:val="000000"/>
        </w:rPr>
        <w:t>April 20</w:t>
      </w:r>
      <w:r w:rsidR="00FE2499">
        <w:rPr>
          <w:rFonts w:ascii="Arial" w:hAnsi="Arial" w:cs="Arial"/>
          <w:color w:val="000000"/>
        </w:rPr>
        <w:t>2</w:t>
      </w:r>
      <w:r w:rsidR="00C0627C">
        <w:rPr>
          <w:rFonts w:ascii="Arial" w:hAnsi="Arial" w:cs="Arial"/>
          <w:color w:val="000000"/>
        </w:rPr>
        <w:t>2</w:t>
      </w:r>
    </w:p>
    <w:p w:rsidR="00EB0D87" w:rsidRPr="002A3667" w:rsidRDefault="00EB0D87" w:rsidP="007D71B3">
      <w:pPr>
        <w:jc w:val="right"/>
        <w:rPr>
          <w:rFonts w:ascii="Arial" w:hAnsi="Arial" w:cs="Arial"/>
          <w:color w:val="000000"/>
        </w:rPr>
      </w:pPr>
      <w:r w:rsidRPr="002A3667">
        <w:rPr>
          <w:rFonts w:ascii="Arial" w:hAnsi="Arial" w:cs="Arial"/>
          <w:color w:val="000000"/>
        </w:rPr>
        <w:t xml:space="preserve">Review date </w:t>
      </w:r>
      <w:r w:rsidR="001E5927" w:rsidRPr="002A3667">
        <w:rPr>
          <w:rFonts w:ascii="Arial" w:hAnsi="Arial" w:cs="Arial"/>
          <w:color w:val="000000"/>
        </w:rPr>
        <w:t xml:space="preserve">April </w:t>
      </w:r>
      <w:r w:rsidRPr="002A3667">
        <w:rPr>
          <w:rFonts w:ascii="Arial" w:hAnsi="Arial" w:cs="Arial"/>
          <w:color w:val="000000"/>
        </w:rPr>
        <w:t>20</w:t>
      </w:r>
      <w:r w:rsidR="00224AB3">
        <w:rPr>
          <w:rFonts w:ascii="Arial" w:hAnsi="Arial" w:cs="Arial"/>
          <w:color w:val="000000"/>
        </w:rPr>
        <w:t>2</w:t>
      </w:r>
      <w:r w:rsidR="00C0627C">
        <w:rPr>
          <w:rFonts w:ascii="Arial" w:hAnsi="Arial" w:cs="Arial"/>
          <w:color w:val="000000"/>
        </w:rPr>
        <w:t>3</w:t>
      </w:r>
    </w:p>
    <w:p w:rsidR="00C411AB" w:rsidRPr="00C75C29" w:rsidRDefault="00C411AB" w:rsidP="007D71B3">
      <w:pPr>
        <w:pStyle w:val="BodyTextIndent"/>
        <w:rPr>
          <w:rFonts w:ascii="Arial" w:hAnsi="Arial" w:cs="Arial"/>
        </w:rPr>
        <w:sectPr w:rsidR="00C411AB" w:rsidRPr="00C75C29" w:rsidSect="00CC5AAB">
          <w:footerReference w:type="default" r:id="rId12"/>
          <w:pgSz w:w="11906" w:h="16838"/>
          <w:pgMar w:top="851" w:right="1133" w:bottom="1440" w:left="1440" w:header="720" w:footer="720" w:gutter="0"/>
          <w:cols w:space="720"/>
          <w:docGrid w:linePitch="360"/>
        </w:sectPr>
      </w:pPr>
    </w:p>
    <w:p w:rsidR="00026E2C" w:rsidRPr="00C75C29" w:rsidRDefault="00756E39" w:rsidP="00026E2C">
      <w:pPr>
        <w:jc w:val="center"/>
        <w:rPr>
          <w:rFonts w:ascii="Arial" w:hAnsi="Arial" w:cs="Arial"/>
          <w:b/>
          <w:sz w:val="22"/>
        </w:rPr>
      </w:pPr>
      <w:r>
        <w:rPr>
          <w:rFonts w:ascii="Arial" w:hAnsi="Arial" w:cs="Arial"/>
          <w:noProof/>
          <w:lang w:eastAsia="en-GB"/>
        </w:rPr>
        <w:lastRenderedPageBreak/>
        <w:drawing>
          <wp:anchor distT="0" distB="0" distL="114300" distR="114300" simplePos="0" relativeHeight="251657728" behindDoc="1" locked="0" layoutInCell="1" allowOverlap="1">
            <wp:simplePos x="0" y="0"/>
            <wp:positionH relativeFrom="column">
              <wp:posOffset>8423275</wp:posOffset>
            </wp:positionH>
            <wp:positionV relativeFrom="paragraph">
              <wp:posOffset>-492760</wp:posOffset>
            </wp:positionV>
            <wp:extent cx="1019175" cy="276225"/>
            <wp:effectExtent l="19050" t="0" r="9525" b="0"/>
            <wp:wrapThrough wrapText="bothSides">
              <wp:wrapPolygon edited="0">
                <wp:start x="-404" y="0"/>
                <wp:lineTo x="-404" y="20855"/>
                <wp:lineTo x="21802" y="20855"/>
                <wp:lineTo x="21802" y="0"/>
                <wp:lineTo x="-40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019175" cy="276225"/>
                    </a:xfrm>
                    <a:prstGeom prst="rect">
                      <a:avLst/>
                    </a:prstGeom>
                    <a:noFill/>
                  </pic:spPr>
                </pic:pic>
              </a:graphicData>
            </a:graphic>
          </wp:anchor>
        </w:drawing>
      </w:r>
      <w:r w:rsidR="00B425AC" w:rsidRPr="00B425AC">
        <w:rPr>
          <w:rFonts w:ascii="Arial" w:hAnsi="Arial" w:cs="Arial"/>
          <w:noProof/>
          <w:sz w:val="22"/>
          <w:lang w:val="en-US"/>
        </w:rPr>
        <w:pict>
          <v:rect id="_x0000_s2050" style="position:absolute;left:0;text-align:left;margin-left:590.25pt;margin-top:-4.5pt;width:171pt;height:99pt;z-index:251656704;mso-position-horizontal-relative:text;mso-position-vertical-relative:text"/>
        </w:pict>
      </w:r>
      <w:r w:rsidR="00026E2C" w:rsidRPr="00C75C29">
        <w:rPr>
          <w:rFonts w:ascii="Arial" w:hAnsi="Arial" w:cs="Arial"/>
          <w:b/>
          <w:sz w:val="22"/>
        </w:rPr>
        <w:t>Tayside Community Pharmacy Palliative Care Network</w:t>
      </w:r>
    </w:p>
    <w:p w:rsidR="00026E2C" w:rsidRPr="00C75C29" w:rsidRDefault="00026E2C" w:rsidP="00026E2C">
      <w:pPr>
        <w:jc w:val="center"/>
        <w:rPr>
          <w:rFonts w:ascii="Arial" w:hAnsi="Arial" w:cs="Arial"/>
          <w:b/>
          <w:sz w:val="16"/>
          <w:szCs w:val="16"/>
        </w:rPr>
      </w:pPr>
    </w:p>
    <w:p w:rsidR="00026E2C" w:rsidRPr="00C75C29" w:rsidRDefault="00026E2C" w:rsidP="00026E2C">
      <w:pPr>
        <w:jc w:val="center"/>
        <w:rPr>
          <w:rFonts w:ascii="Arial" w:hAnsi="Arial" w:cs="Arial"/>
          <w:b/>
          <w:sz w:val="22"/>
        </w:rPr>
      </w:pPr>
      <w:r w:rsidRPr="00C75C29">
        <w:rPr>
          <w:rFonts w:ascii="Arial" w:hAnsi="Arial" w:cs="Arial"/>
          <w:b/>
          <w:sz w:val="22"/>
        </w:rPr>
        <w:t>Contact Recording Form</w:t>
      </w:r>
    </w:p>
    <w:p w:rsidR="00026E2C" w:rsidRPr="00C75C29" w:rsidRDefault="00026E2C" w:rsidP="00026E2C">
      <w:pPr>
        <w:rPr>
          <w:rFonts w:ascii="Arial" w:hAnsi="Arial" w:cs="Arial"/>
          <w:sz w:val="22"/>
        </w:rPr>
      </w:pPr>
      <w:r w:rsidRPr="00C75C29">
        <w:rPr>
          <w:rFonts w:ascii="Arial" w:hAnsi="Arial" w:cs="Arial"/>
          <w:sz w:val="22"/>
        </w:rPr>
        <w:t>Name of Pharmacy: _______________________________________________</w:t>
      </w:r>
    </w:p>
    <w:p w:rsidR="00026E2C" w:rsidRPr="00C75C29" w:rsidRDefault="00026E2C" w:rsidP="00026E2C">
      <w:pPr>
        <w:rPr>
          <w:rFonts w:ascii="Arial" w:hAnsi="Arial" w:cs="Arial"/>
          <w:sz w:val="22"/>
        </w:rPr>
      </w:pPr>
    </w:p>
    <w:p w:rsidR="00026E2C" w:rsidRPr="00C75C29" w:rsidRDefault="00026E2C" w:rsidP="00026E2C">
      <w:pPr>
        <w:rPr>
          <w:rFonts w:ascii="Arial" w:hAnsi="Arial" w:cs="Arial"/>
          <w:sz w:val="22"/>
        </w:rPr>
      </w:pPr>
      <w:r w:rsidRPr="00C75C29">
        <w:rPr>
          <w:rFonts w:ascii="Arial" w:hAnsi="Arial" w:cs="Arial"/>
          <w:sz w:val="22"/>
        </w:rPr>
        <w:t xml:space="preserve">Address: ________________________________________________________ </w:t>
      </w:r>
      <w:r w:rsidRPr="00C75C29">
        <w:rPr>
          <w:rFonts w:ascii="Arial" w:hAnsi="Arial" w:cs="Arial"/>
          <w:sz w:val="22"/>
        </w:rPr>
        <w:tab/>
      </w:r>
      <w:r w:rsidRPr="00C75C29">
        <w:rPr>
          <w:rFonts w:ascii="Arial" w:hAnsi="Arial" w:cs="Arial"/>
          <w:sz w:val="22"/>
        </w:rPr>
        <w:tab/>
      </w:r>
      <w:proofErr w:type="gramStart"/>
      <w:r w:rsidRPr="00C75C29">
        <w:rPr>
          <w:rFonts w:ascii="Arial" w:hAnsi="Arial" w:cs="Arial"/>
          <w:sz w:val="22"/>
        </w:rPr>
        <w:t>OR  Pharmacy</w:t>
      </w:r>
      <w:proofErr w:type="gramEnd"/>
      <w:r w:rsidRPr="00C75C29">
        <w:rPr>
          <w:rFonts w:ascii="Arial" w:hAnsi="Arial" w:cs="Arial"/>
          <w:sz w:val="22"/>
        </w:rPr>
        <w:t xml:space="preserve"> stamp </w:t>
      </w:r>
    </w:p>
    <w:p w:rsidR="00026E2C" w:rsidRPr="00C75C29" w:rsidRDefault="00026E2C" w:rsidP="00026E2C">
      <w:pPr>
        <w:rPr>
          <w:rFonts w:ascii="Arial" w:hAnsi="Arial" w:cs="Arial"/>
          <w:sz w:val="22"/>
        </w:rPr>
      </w:pPr>
    </w:p>
    <w:p w:rsidR="00026E2C" w:rsidRPr="00C75C29" w:rsidRDefault="00026E2C" w:rsidP="00026E2C">
      <w:pPr>
        <w:rPr>
          <w:rFonts w:ascii="Arial" w:hAnsi="Arial" w:cs="Arial"/>
          <w:sz w:val="22"/>
        </w:rPr>
      </w:pPr>
      <w:r w:rsidRPr="00C75C29">
        <w:rPr>
          <w:rFonts w:ascii="Arial" w:hAnsi="Arial" w:cs="Arial"/>
          <w:sz w:val="22"/>
        </w:rPr>
        <w:t>Pharmacist’s name:________________________________________________</w:t>
      </w:r>
    </w:p>
    <w:p w:rsidR="00026E2C" w:rsidRPr="00C75C29" w:rsidRDefault="00026E2C" w:rsidP="00026E2C">
      <w:pPr>
        <w:rPr>
          <w:rFonts w:ascii="Arial" w:hAnsi="Arial" w:cs="Arial"/>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50"/>
        <w:gridCol w:w="2350"/>
        <w:gridCol w:w="2551"/>
        <w:gridCol w:w="2346"/>
        <w:gridCol w:w="2345"/>
        <w:gridCol w:w="2255"/>
      </w:tblGrid>
      <w:tr w:rsidR="00026E2C" w:rsidRPr="00156145" w:rsidTr="00345594">
        <w:tc>
          <w:tcPr>
            <w:tcW w:w="2650" w:type="dxa"/>
          </w:tcPr>
          <w:p w:rsidR="00026E2C" w:rsidRPr="00156145" w:rsidRDefault="00026E2C" w:rsidP="00044F37">
            <w:pPr>
              <w:rPr>
                <w:rFonts w:ascii="Arial" w:hAnsi="Arial" w:cs="Arial"/>
                <w:b/>
              </w:rPr>
            </w:pPr>
            <w:r w:rsidRPr="00156145">
              <w:rPr>
                <w:rFonts w:ascii="Arial" w:hAnsi="Arial" w:cs="Arial"/>
                <w:b/>
                <w:sz w:val="22"/>
                <w:szCs w:val="22"/>
              </w:rPr>
              <w:t>Day</w:t>
            </w:r>
            <w:r w:rsidRPr="00156145">
              <w:rPr>
                <w:rFonts w:ascii="Arial" w:hAnsi="Arial" w:cs="Arial"/>
                <w:b/>
              </w:rPr>
              <w:t>/</w:t>
            </w:r>
            <w:r w:rsidRPr="00156145">
              <w:rPr>
                <w:rFonts w:ascii="Arial" w:hAnsi="Arial" w:cs="Arial"/>
                <w:b/>
                <w:sz w:val="22"/>
                <w:szCs w:val="22"/>
              </w:rPr>
              <w:t>Date/Time</w:t>
            </w:r>
          </w:p>
        </w:tc>
        <w:tc>
          <w:tcPr>
            <w:tcW w:w="2350" w:type="dxa"/>
          </w:tcPr>
          <w:p w:rsidR="00026E2C" w:rsidRPr="00156145" w:rsidRDefault="00026E2C" w:rsidP="00156145">
            <w:pPr>
              <w:jc w:val="left"/>
              <w:rPr>
                <w:rFonts w:ascii="Arial" w:hAnsi="Arial" w:cs="Arial"/>
                <w:b/>
                <w:sz w:val="22"/>
                <w:szCs w:val="22"/>
              </w:rPr>
            </w:pPr>
            <w:r w:rsidRPr="00156145">
              <w:rPr>
                <w:rFonts w:ascii="Arial" w:hAnsi="Arial" w:cs="Arial"/>
                <w:b/>
                <w:sz w:val="22"/>
                <w:szCs w:val="22"/>
              </w:rPr>
              <w:t>Medication name, strength  and formulation</w:t>
            </w:r>
          </w:p>
        </w:tc>
        <w:tc>
          <w:tcPr>
            <w:tcW w:w="2551" w:type="dxa"/>
          </w:tcPr>
          <w:p w:rsidR="00026E2C" w:rsidRPr="00156145" w:rsidRDefault="00026E2C" w:rsidP="00044F37">
            <w:pPr>
              <w:rPr>
                <w:rFonts w:ascii="Arial" w:hAnsi="Arial" w:cs="Arial"/>
                <w:b/>
                <w:sz w:val="22"/>
                <w:szCs w:val="22"/>
              </w:rPr>
            </w:pPr>
            <w:r w:rsidRPr="00156145">
              <w:rPr>
                <w:rFonts w:ascii="Arial" w:hAnsi="Arial" w:cs="Arial"/>
                <w:b/>
                <w:sz w:val="22"/>
                <w:szCs w:val="22"/>
              </w:rPr>
              <w:t>Priority</w:t>
            </w:r>
          </w:p>
        </w:tc>
        <w:tc>
          <w:tcPr>
            <w:tcW w:w="2346" w:type="dxa"/>
          </w:tcPr>
          <w:p w:rsidR="00026E2C" w:rsidRPr="00156145" w:rsidRDefault="00026E2C" w:rsidP="00156145">
            <w:pPr>
              <w:jc w:val="left"/>
              <w:rPr>
                <w:rFonts w:ascii="Arial" w:hAnsi="Arial" w:cs="Arial"/>
                <w:b/>
                <w:sz w:val="22"/>
                <w:szCs w:val="22"/>
              </w:rPr>
            </w:pPr>
            <w:r w:rsidRPr="00156145">
              <w:rPr>
                <w:rFonts w:ascii="Arial" w:hAnsi="Arial" w:cs="Arial"/>
                <w:b/>
                <w:sz w:val="22"/>
                <w:szCs w:val="22"/>
              </w:rPr>
              <w:t>Who initiated request</w:t>
            </w:r>
          </w:p>
        </w:tc>
        <w:tc>
          <w:tcPr>
            <w:tcW w:w="2345" w:type="dxa"/>
          </w:tcPr>
          <w:p w:rsidR="00026E2C" w:rsidRPr="00156145" w:rsidRDefault="00026E2C" w:rsidP="00044F37">
            <w:pPr>
              <w:rPr>
                <w:rFonts w:ascii="Arial" w:hAnsi="Arial" w:cs="Arial"/>
                <w:b/>
                <w:sz w:val="22"/>
                <w:szCs w:val="22"/>
              </w:rPr>
            </w:pPr>
            <w:r w:rsidRPr="00156145">
              <w:rPr>
                <w:rFonts w:ascii="Arial" w:hAnsi="Arial" w:cs="Arial"/>
                <w:b/>
                <w:sz w:val="22"/>
                <w:szCs w:val="22"/>
              </w:rPr>
              <w:t>Activity</w:t>
            </w:r>
          </w:p>
        </w:tc>
        <w:tc>
          <w:tcPr>
            <w:tcW w:w="2255" w:type="dxa"/>
          </w:tcPr>
          <w:p w:rsidR="00026E2C" w:rsidRPr="00156145" w:rsidRDefault="00026E2C" w:rsidP="00044F37">
            <w:pPr>
              <w:rPr>
                <w:rFonts w:ascii="Arial" w:hAnsi="Arial" w:cs="Arial"/>
                <w:b/>
                <w:sz w:val="22"/>
                <w:szCs w:val="22"/>
              </w:rPr>
            </w:pPr>
            <w:r w:rsidRPr="00156145">
              <w:rPr>
                <w:rFonts w:ascii="Arial" w:hAnsi="Arial" w:cs="Arial"/>
                <w:b/>
                <w:sz w:val="22"/>
                <w:szCs w:val="22"/>
              </w:rPr>
              <w:t>Time taken</w:t>
            </w:r>
          </w:p>
          <w:p w:rsidR="00026E2C" w:rsidRPr="00156145" w:rsidRDefault="00026E2C" w:rsidP="00044F37">
            <w:pPr>
              <w:rPr>
                <w:rFonts w:ascii="Arial" w:hAnsi="Arial" w:cs="Arial"/>
                <w:b/>
                <w:sz w:val="22"/>
                <w:szCs w:val="22"/>
              </w:rPr>
            </w:pPr>
          </w:p>
        </w:tc>
      </w:tr>
      <w:tr w:rsidR="00026E2C" w:rsidRPr="00156145" w:rsidTr="00345594">
        <w:tc>
          <w:tcPr>
            <w:tcW w:w="2650" w:type="dxa"/>
          </w:tcPr>
          <w:p w:rsidR="00026E2C" w:rsidRPr="00156145" w:rsidRDefault="00026E2C" w:rsidP="00156145">
            <w:pPr>
              <w:jc w:val="left"/>
              <w:rPr>
                <w:rFonts w:ascii="Arial" w:hAnsi="Arial" w:cs="Arial"/>
                <w:sz w:val="22"/>
                <w:szCs w:val="22"/>
              </w:rPr>
            </w:pPr>
            <w:r w:rsidRPr="00156145">
              <w:rPr>
                <w:rFonts w:ascii="Arial" w:hAnsi="Arial" w:cs="Arial"/>
                <w:sz w:val="22"/>
                <w:szCs w:val="22"/>
              </w:rPr>
              <w:t>e.g. Mon 21 July at 4.45 pm</w:t>
            </w:r>
          </w:p>
        </w:tc>
        <w:tc>
          <w:tcPr>
            <w:tcW w:w="2350" w:type="dxa"/>
          </w:tcPr>
          <w:p w:rsidR="00026E2C" w:rsidRPr="00156145" w:rsidRDefault="00026E2C" w:rsidP="00044F37">
            <w:pPr>
              <w:rPr>
                <w:rFonts w:ascii="Arial" w:hAnsi="Arial" w:cs="Arial"/>
                <w:sz w:val="22"/>
                <w:szCs w:val="22"/>
              </w:rPr>
            </w:pPr>
          </w:p>
        </w:tc>
        <w:tc>
          <w:tcPr>
            <w:tcW w:w="2551" w:type="dxa"/>
          </w:tcPr>
          <w:p w:rsidR="00026E2C" w:rsidRPr="00156145" w:rsidRDefault="00026E2C" w:rsidP="00156145">
            <w:pPr>
              <w:jc w:val="left"/>
              <w:rPr>
                <w:rFonts w:ascii="Arial" w:hAnsi="Arial" w:cs="Arial"/>
                <w:sz w:val="22"/>
                <w:szCs w:val="22"/>
              </w:rPr>
            </w:pPr>
            <w:r w:rsidRPr="00156145">
              <w:rPr>
                <w:rFonts w:ascii="Arial" w:hAnsi="Arial" w:cs="Arial"/>
                <w:sz w:val="22"/>
                <w:szCs w:val="22"/>
              </w:rPr>
              <w:t xml:space="preserve">1.  Urgent (5 – 10 </w:t>
            </w:r>
            <w:r w:rsidR="00345594">
              <w:rPr>
                <w:rFonts w:ascii="Arial" w:hAnsi="Arial" w:cs="Arial"/>
                <w:sz w:val="22"/>
                <w:szCs w:val="22"/>
              </w:rPr>
              <w:t>m</w:t>
            </w:r>
            <w:r w:rsidRPr="00156145">
              <w:rPr>
                <w:rFonts w:ascii="Arial" w:hAnsi="Arial" w:cs="Arial"/>
                <w:sz w:val="22"/>
                <w:szCs w:val="22"/>
              </w:rPr>
              <w:t>ins)</w:t>
            </w:r>
          </w:p>
          <w:p w:rsidR="00026E2C" w:rsidRPr="00156145" w:rsidRDefault="00026E2C" w:rsidP="00156145">
            <w:pPr>
              <w:jc w:val="left"/>
              <w:rPr>
                <w:rFonts w:ascii="Arial" w:hAnsi="Arial" w:cs="Arial"/>
                <w:sz w:val="22"/>
                <w:szCs w:val="22"/>
              </w:rPr>
            </w:pPr>
            <w:r w:rsidRPr="00156145">
              <w:rPr>
                <w:rFonts w:ascii="Arial" w:hAnsi="Arial" w:cs="Arial"/>
                <w:sz w:val="22"/>
                <w:szCs w:val="22"/>
              </w:rPr>
              <w:t>2.  Today</w:t>
            </w:r>
          </w:p>
          <w:p w:rsidR="00026E2C" w:rsidRPr="00156145" w:rsidRDefault="00026E2C" w:rsidP="00156145">
            <w:pPr>
              <w:jc w:val="left"/>
              <w:rPr>
                <w:rFonts w:ascii="Arial" w:hAnsi="Arial" w:cs="Arial"/>
                <w:sz w:val="22"/>
                <w:szCs w:val="22"/>
              </w:rPr>
            </w:pPr>
            <w:r w:rsidRPr="00156145">
              <w:rPr>
                <w:rFonts w:ascii="Arial" w:hAnsi="Arial" w:cs="Arial"/>
                <w:sz w:val="22"/>
                <w:szCs w:val="22"/>
              </w:rPr>
              <w:t>3.  Within 24 hours</w:t>
            </w:r>
          </w:p>
          <w:p w:rsidR="00026E2C" w:rsidRPr="00156145" w:rsidRDefault="00026E2C" w:rsidP="00156145">
            <w:pPr>
              <w:jc w:val="left"/>
              <w:rPr>
                <w:rFonts w:ascii="Arial" w:hAnsi="Arial" w:cs="Arial"/>
                <w:sz w:val="22"/>
                <w:szCs w:val="22"/>
              </w:rPr>
            </w:pPr>
            <w:r w:rsidRPr="00156145">
              <w:rPr>
                <w:rFonts w:ascii="Arial" w:hAnsi="Arial" w:cs="Arial"/>
                <w:sz w:val="22"/>
                <w:szCs w:val="22"/>
              </w:rPr>
              <w:t>4.  Over 24 hours</w:t>
            </w:r>
          </w:p>
          <w:p w:rsidR="00026E2C" w:rsidRPr="00156145" w:rsidRDefault="00345594" w:rsidP="00156145">
            <w:pPr>
              <w:jc w:val="left"/>
              <w:rPr>
                <w:rFonts w:ascii="Arial" w:hAnsi="Arial" w:cs="Arial"/>
                <w:sz w:val="22"/>
                <w:szCs w:val="22"/>
              </w:rPr>
            </w:pPr>
            <w:r>
              <w:rPr>
                <w:rFonts w:ascii="Arial" w:hAnsi="Arial" w:cs="Arial"/>
                <w:sz w:val="22"/>
                <w:szCs w:val="22"/>
              </w:rPr>
              <w:t>5.  Other (please</w:t>
            </w:r>
            <w:r>
              <w:rPr>
                <w:rFonts w:ascii="Arial" w:hAnsi="Arial" w:cs="Arial"/>
                <w:sz w:val="22"/>
                <w:szCs w:val="22"/>
              </w:rPr>
              <w:br/>
              <w:t xml:space="preserve">          </w:t>
            </w:r>
            <w:r w:rsidR="00026E2C" w:rsidRPr="00156145">
              <w:rPr>
                <w:rFonts w:ascii="Arial" w:hAnsi="Arial" w:cs="Arial"/>
                <w:sz w:val="22"/>
                <w:szCs w:val="22"/>
              </w:rPr>
              <w:t>specify)</w:t>
            </w:r>
          </w:p>
        </w:tc>
        <w:tc>
          <w:tcPr>
            <w:tcW w:w="2346" w:type="dxa"/>
          </w:tcPr>
          <w:p w:rsidR="00026E2C" w:rsidRPr="00156145" w:rsidRDefault="00026E2C" w:rsidP="00156145">
            <w:pPr>
              <w:jc w:val="left"/>
              <w:rPr>
                <w:rFonts w:ascii="Arial" w:hAnsi="Arial" w:cs="Arial"/>
                <w:sz w:val="22"/>
                <w:szCs w:val="22"/>
              </w:rPr>
            </w:pPr>
            <w:r w:rsidRPr="00156145">
              <w:rPr>
                <w:rFonts w:ascii="Arial" w:hAnsi="Arial" w:cs="Arial"/>
                <w:sz w:val="22"/>
                <w:szCs w:val="22"/>
              </w:rPr>
              <w:t>1. Patient</w:t>
            </w:r>
          </w:p>
          <w:p w:rsidR="00026E2C" w:rsidRPr="00156145" w:rsidRDefault="00026E2C" w:rsidP="00156145">
            <w:pPr>
              <w:jc w:val="left"/>
              <w:rPr>
                <w:rFonts w:ascii="Arial" w:hAnsi="Arial" w:cs="Arial"/>
                <w:sz w:val="22"/>
                <w:szCs w:val="22"/>
              </w:rPr>
            </w:pPr>
            <w:r w:rsidRPr="00156145">
              <w:rPr>
                <w:rFonts w:ascii="Arial" w:hAnsi="Arial" w:cs="Arial"/>
                <w:sz w:val="22"/>
                <w:szCs w:val="22"/>
              </w:rPr>
              <w:t>2. Carer</w:t>
            </w:r>
          </w:p>
          <w:p w:rsidR="00FF134F" w:rsidRPr="00156145" w:rsidRDefault="00026E2C" w:rsidP="00156145">
            <w:pPr>
              <w:jc w:val="left"/>
              <w:rPr>
                <w:rFonts w:ascii="Arial" w:hAnsi="Arial" w:cs="Arial"/>
                <w:sz w:val="22"/>
                <w:szCs w:val="22"/>
              </w:rPr>
            </w:pPr>
            <w:r w:rsidRPr="00156145">
              <w:rPr>
                <w:rFonts w:ascii="Arial" w:hAnsi="Arial" w:cs="Arial"/>
                <w:sz w:val="22"/>
                <w:szCs w:val="22"/>
              </w:rPr>
              <w:t xml:space="preserve">3. Health care </w:t>
            </w:r>
            <w:r w:rsidR="00FF134F" w:rsidRPr="00156145">
              <w:rPr>
                <w:rFonts w:ascii="Arial" w:hAnsi="Arial" w:cs="Arial"/>
                <w:sz w:val="22"/>
                <w:szCs w:val="22"/>
              </w:rPr>
              <w:t xml:space="preserve">  </w:t>
            </w:r>
          </w:p>
          <w:p w:rsidR="00026E2C" w:rsidRPr="00156145" w:rsidRDefault="00FF134F" w:rsidP="00156145">
            <w:pPr>
              <w:jc w:val="left"/>
              <w:rPr>
                <w:rFonts w:ascii="Arial" w:hAnsi="Arial" w:cs="Arial"/>
                <w:sz w:val="22"/>
                <w:szCs w:val="22"/>
              </w:rPr>
            </w:pPr>
            <w:r w:rsidRPr="00156145">
              <w:rPr>
                <w:rFonts w:ascii="Arial" w:hAnsi="Arial" w:cs="Arial"/>
                <w:sz w:val="22"/>
                <w:szCs w:val="22"/>
              </w:rPr>
              <w:t xml:space="preserve">    </w:t>
            </w:r>
            <w:r w:rsidR="00026E2C" w:rsidRPr="00156145">
              <w:rPr>
                <w:rFonts w:ascii="Arial" w:hAnsi="Arial" w:cs="Arial"/>
                <w:sz w:val="22"/>
                <w:szCs w:val="22"/>
              </w:rPr>
              <w:t>professional</w:t>
            </w:r>
          </w:p>
          <w:p w:rsidR="00026E2C" w:rsidRPr="00156145" w:rsidRDefault="00345594" w:rsidP="00156145">
            <w:pPr>
              <w:jc w:val="left"/>
              <w:rPr>
                <w:rFonts w:ascii="Arial" w:hAnsi="Arial" w:cs="Arial"/>
                <w:sz w:val="22"/>
                <w:szCs w:val="22"/>
              </w:rPr>
            </w:pPr>
            <w:r>
              <w:rPr>
                <w:rFonts w:ascii="Arial" w:hAnsi="Arial" w:cs="Arial"/>
                <w:sz w:val="22"/>
                <w:szCs w:val="22"/>
              </w:rPr>
              <w:t>4. Other (please</w:t>
            </w:r>
            <w:r>
              <w:rPr>
                <w:rFonts w:ascii="Arial" w:hAnsi="Arial" w:cs="Arial"/>
                <w:sz w:val="22"/>
                <w:szCs w:val="22"/>
              </w:rPr>
              <w:br/>
              <w:t xml:space="preserve">         </w:t>
            </w:r>
            <w:r w:rsidR="00026E2C" w:rsidRPr="00156145">
              <w:rPr>
                <w:rFonts w:ascii="Arial" w:hAnsi="Arial" w:cs="Arial"/>
                <w:sz w:val="22"/>
                <w:szCs w:val="22"/>
              </w:rPr>
              <w:t>specify)</w:t>
            </w:r>
          </w:p>
        </w:tc>
        <w:tc>
          <w:tcPr>
            <w:tcW w:w="2345" w:type="dxa"/>
          </w:tcPr>
          <w:p w:rsidR="00026E2C" w:rsidRPr="00156145" w:rsidRDefault="00026E2C" w:rsidP="00156145">
            <w:pPr>
              <w:jc w:val="left"/>
              <w:rPr>
                <w:rFonts w:ascii="Arial" w:hAnsi="Arial" w:cs="Arial"/>
                <w:sz w:val="22"/>
                <w:szCs w:val="22"/>
              </w:rPr>
            </w:pPr>
            <w:r w:rsidRPr="00156145">
              <w:rPr>
                <w:rFonts w:ascii="Arial" w:hAnsi="Arial" w:cs="Arial"/>
                <w:sz w:val="22"/>
                <w:szCs w:val="22"/>
              </w:rPr>
              <w:t>1.  Supply</w:t>
            </w:r>
          </w:p>
          <w:p w:rsidR="00026E2C" w:rsidRPr="00156145" w:rsidRDefault="00026E2C" w:rsidP="00156145">
            <w:pPr>
              <w:jc w:val="left"/>
              <w:rPr>
                <w:rFonts w:ascii="Arial" w:hAnsi="Arial" w:cs="Arial"/>
                <w:sz w:val="22"/>
                <w:szCs w:val="22"/>
              </w:rPr>
            </w:pPr>
            <w:r w:rsidRPr="00156145">
              <w:rPr>
                <w:rFonts w:ascii="Arial" w:hAnsi="Arial" w:cs="Arial"/>
                <w:sz w:val="22"/>
                <w:szCs w:val="22"/>
              </w:rPr>
              <w:t>2.  Advice</w:t>
            </w:r>
          </w:p>
          <w:p w:rsidR="00026E2C" w:rsidRPr="00156145" w:rsidRDefault="00026E2C" w:rsidP="00156145">
            <w:pPr>
              <w:jc w:val="left"/>
              <w:rPr>
                <w:rFonts w:ascii="Arial" w:hAnsi="Arial" w:cs="Arial"/>
                <w:sz w:val="22"/>
                <w:szCs w:val="22"/>
              </w:rPr>
            </w:pPr>
            <w:r w:rsidRPr="00156145">
              <w:rPr>
                <w:rFonts w:ascii="Arial" w:hAnsi="Arial" w:cs="Arial"/>
                <w:sz w:val="22"/>
                <w:szCs w:val="22"/>
              </w:rPr>
              <w:t>3.  Choice of therapy</w:t>
            </w:r>
          </w:p>
          <w:p w:rsidR="00026E2C" w:rsidRPr="00156145" w:rsidRDefault="00026E2C" w:rsidP="00156145">
            <w:pPr>
              <w:jc w:val="left"/>
              <w:rPr>
                <w:rFonts w:ascii="Arial" w:hAnsi="Arial" w:cs="Arial"/>
                <w:sz w:val="22"/>
                <w:szCs w:val="22"/>
              </w:rPr>
            </w:pPr>
            <w:r w:rsidRPr="00156145">
              <w:rPr>
                <w:rFonts w:ascii="Arial" w:hAnsi="Arial" w:cs="Arial"/>
                <w:sz w:val="22"/>
                <w:szCs w:val="22"/>
              </w:rPr>
              <w:t>4.  Referral</w:t>
            </w:r>
          </w:p>
          <w:p w:rsidR="00026E2C" w:rsidRPr="00156145" w:rsidRDefault="00026E2C" w:rsidP="00345594">
            <w:pPr>
              <w:jc w:val="left"/>
              <w:rPr>
                <w:rFonts w:ascii="Arial" w:hAnsi="Arial" w:cs="Arial"/>
                <w:sz w:val="22"/>
                <w:szCs w:val="22"/>
              </w:rPr>
            </w:pPr>
            <w:r w:rsidRPr="00156145">
              <w:rPr>
                <w:rFonts w:ascii="Arial" w:hAnsi="Arial" w:cs="Arial"/>
                <w:sz w:val="22"/>
                <w:szCs w:val="22"/>
              </w:rPr>
              <w:t>5.  Other (please</w:t>
            </w:r>
            <w:r w:rsidR="00345594">
              <w:rPr>
                <w:rFonts w:ascii="Arial" w:hAnsi="Arial" w:cs="Arial"/>
                <w:sz w:val="22"/>
                <w:szCs w:val="22"/>
              </w:rPr>
              <w:br/>
              <w:t xml:space="preserve">         </w:t>
            </w:r>
            <w:r w:rsidRPr="00156145">
              <w:rPr>
                <w:rFonts w:ascii="Arial" w:hAnsi="Arial" w:cs="Arial"/>
                <w:sz w:val="22"/>
                <w:szCs w:val="22"/>
              </w:rPr>
              <w:t>specify)</w:t>
            </w:r>
          </w:p>
        </w:tc>
        <w:tc>
          <w:tcPr>
            <w:tcW w:w="2255" w:type="dxa"/>
          </w:tcPr>
          <w:p w:rsidR="00026E2C" w:rsidRPr="00156145" w:rsidRDefault="00026E2C" w:rsidP="00156145">
            <w:pPr>
              <w:jc w:val="left"/>
              <w:rPr>
                <w:rFonts w:ascii="Arial" w:hAnsi="Arial" w:cs="Arial"/>
                <w:sz w:val="22"/>
                <w:szCs w:val="22"/>
              </w:rPr>
            </w:pPr>
            <w:r w:rsidRPr="00156145">
              <w:rPr>
                <w:rFonts w:ascii="Arial" w:hAnsi="Arial" w:cs="Arial"/>
                <w:sz w:val="22"/>
                <w:szCs w:val="22"/>
              </w:rPr>
              <w:t>1.  0 – 10 mins</w:t>
            </w:r>
          </w:p>
          <w:p w:rsidR="00026E2C" w:rsidRPr="00156145" w:rsidRDefault="00026E2C" w:rsidP="00156145">
            <w:pPr>
              <w:jc w:val="left"/>
              <w:rPr>
                <w:rFonts w:ascii="Arial" w:hAnsi="Arial" w:cs="Arial"/>
                <w:sz w:val="22"/>
                <w:szCs w:val="22"/>
              </w:rPr>
            </w:pPr>
            <w:r w:rsidRPr="00156145">
              <w:rPr>
                <w:rFonts w:ascii="Arial" w:hAnsi="Arial" w:cs="Arial"/>
                <w:sz w:val="22"/>
                <w:szCs w:val="22"/>
              </w:rPr>
              <w:t>2.  10 – 30 mins</w:t>
            </w:r>
          </w:p>
          <w:p w:rsidR="00026E2C" w:rsidRPr="00156145" w:rsidRDefault="00026E2C" w:rsidP="00156145">
            <w:pPr>
              <w:jc w:val="left"/>
              <w:rPr>
                <w:rFonts w:ascii="Arial" w:hAnsi="Arial" w:cs="Arial"/>
                <w:sz w:val="22"/>
                <w:szCs w:val="22"/>
              </w:rPr>
            </w:pPr>
            <w:r w:rsidRPr="00156145">
              <w:rPr>
                <w:rFonts w:ascii="Arial" w:hAnsi="Arial" w:cs="Arial"/>
                <w:sz w:val="22"/>
                <w:szCs w:val="22"/>
              </w:rPr>
              <w:t>3.  30 mins – 1 hour</w:t>
            </w:r>
          </w:p>
          <w:p w:rsidR="00026E2C" w:rsidRPr="00156145" w:rsidRDefault="00026E2C" w:rsidP="00156145">
            <w:pPr>
              <w:jc w:val="left"/>
              <w:rPr>
                <w:rFonts w:ascii="Arial" w:hAnsi="Arial" w:cs="Arial"/>
                <w:sz w:val="22"/>
                <w:szCs w:val="22"/>
              </w:rPr>
            </w:pPr>
            <w:r w:rsidRPr="00156145">
              <w:rPr>
                <w:rFonts w:ascii="Arial" w:hAnsi="Arial" w:cs="Arial"/>
                <w:sz w:val="22"/>
                <w:szCs w:val="22"/>
              </w:rPr>
              <w:t>4.  Over 1 hour</w:t>
            </w:r>
          </w:p>
          <w:p w:rsidR="00026E2C" w:rsidRPr="00156145" w:rsidRDefault="00026E2C" w:rsidP="00156145">
            <w:pPr>
              <w:jc w:val="left"/>
              <w:rPr>
                <w:rFonts w:ascii="Arial" w:hAnsi="Arial" w:cs="Arial"/>
                <w:sz w:val="22"/>
                <w:szCs w:val="22"/>
              </w:rPr>
            </w:pPr>
            <w:r w:rsidRPr="00156145">
              <w:rPr>
                <w:rFonts w:ascii="Arial" w:hAnsi="Arial" w:cs="Arial"/>
                <w:sz w:val="22"/>
                <w:szCs w:val="22"/>
              </w:rPr>
              <w:t>5.  Other</w:t>
            </w:r>
          </w:p>
        </w:tc>
      </w:tr>
      <w:tr w:rsidR="00026E2C" w:rsidRPr="00156145" w:rsidTr="00345594">
        <w:tc>
          <w:tcPr>
            <w:tcW w:w="2650" w:type="dxa"/>
          </w:tcPr>
          <w:p w:rsidR="00026E2C" w:rsidRPr="00156145" w:rsidRDefault="00026E2C" w:rsidP="00044F37">
            <w:pPr>
              <w:rPr>
                <w:rFonts w:ascii="Arial" w:hAnsi="Arial" w:cs="Arial"/>
                <w:sz w:val="22"/>
                <w:szCs w:val="22"/>
              </w:rPr>
            </w:pPr>
            <w:r w:rsidRPr="00156145">
              <w:rPr>
                <w:rFonts w:ascii="Arial" w:hAnsi="Arial" w:cs="Arial"/>
                <w:sz w:val="22"/>
                <w:szCs w:val="22"/>
              </w:rPr>
              <w:t>1.</w:t>
            </w:r>
          </w:p>
          <w:p w:rsidR="00026E2C" w:rsidRPr="00156145" w:rsidRDefault="00026E2C" w:rsidP="00044F37">
            <w:pPr>
              <w:rPr>
                <w:rFonts w:ascii="Arial" w:hAnsi="Arial" w:cs="Arial"/>
                <w:sz w:val="16"/>
                <w:szCs w:val="16"/>
              </w:rPr>
            </w:pPr>
          </w:p>
        </w:tc>
        <w:tc>
          <w:tcPr>
            <w:tcW w:w="2350" w:type="dxa"/>
          </w:tcPr>
          <w:p w:rsidR="00026E2C" w:rsidRPr="00156145" w:rsidRDefault="00026E2C" w:rsidP="00044F37">
            <w:pPr>
              <w:rPr>
                <w:rFonts w:ascii="Arial" w:hAnsi="Arial" w:cs="Arial"/>
              </w:rPr>
            </w:pPr>
          </w:p>
        </w:tc>
        <w:tc>
          <w:tcPr>
            <w:tcW w:w="2551" w:type="dxa"/>
          </w:tcPr>
          <w:p w:rsidR="00026E2C" w:rsidRPr="00156145" w:rsidRDefault="00026E2C" w:rsidP="00044F37">
            <w:pPr>
              <w:rPr>
                <w:rFonts w:ascii="Arial" w:hAnsi="Arial" w:cs="Arial"/>
              </w:rPr>
            </w:pPr>
          </w:p>
        </w:tc>
        <w:tc>
          <w:tcPr>
            <w:tcW w:w="2346" w:type="dxa"/>
          </w:tcPr>
          <w:p w:rsidR="00026E2C" w:rsidRPr="00156145" w:rsidRDefault="00026E2C" w:rsidP="00044F37">
            <w:pPr>
              <w:rPr>
                <w:rFonts w:ascii="Arial" w:hAnsi="Arial" w:cs="Arial"/>
              </w:rPr>
            </w:pPr>
          </w:p>
        </w:tc>
        <w:tc>
          <w:tcPr>
            <w:tcW w:w="2345" w:type="dxa"/>
          </w:tcPr>
          <w:p w:rsidR="00026E2C" w:rsidRPr="00156145" w:rsidRDefault="00026E2C" w:rsidP="00044F37">
            <w:pPr>
              <w:rPr>
                <w:rFonts w:ascii="Arial" w:hAnsi="Arial" w:cs="Arial"/>
              </w:rPr>
            </w:pPr>
          </w:p>
        </w:tc>
        <w:tc>
          <w:tcPr>
            <w:tcW w:w="2255" w:type="dxa"/>
          </w:tcPr>
          <w:p w:rsidR="00026E2C" w:rsidRPr="00156145" w:rsidRDefault="00026E2C" w:rsidP="00044F37">
            <w:pPr>
              <w:rPr>
                <w:rFonts w:ascii="Arial" w:hAnsi="Arial" w:cs="Arial"/>
              </w:rPr>
            </w:pPr>
          </w:p>
        </w:tc>
      </w:tr>
      <w:tr w:rsidR="00026E2C" w:rsidRPr="00156145" w:rsidTr="00345594">
        <w:tc>
          <w:tcPr>
            <w:tcW w:w="2650" w:type="dxa"/>
          </w:tcPr>
          <w:p w:rsidR="00026E2C" w:rsidRPr="00156145" w:rsidRDefault="00026E2C" w:rsidP="00044F37">
            <w:pPr>
              <w:rPr>
                <w:rFonts w:ascii="Arial" w:hAnsi="Arial" w:cs="Arial"/>
                <w:sz w:val="22"/>
                <w:szCs w:val="22"/>
              </w:rPr>
            </w:pPr>
            <w:r w:rsidRPr="00156145">
              <w:rPr>
                <w:rFonts w:ascii="Arial" w:hAnsi="Arial" w:cs="Arial"/>
                <w:sz w:val="22"/>
                <w:szCs w:val="22"/>
              </w:rPr>
              <w:t>2.</w:t>
            </w:r>
          </w:p>
          <w:p w:rsidR="00026E2C" w:rsidRPr="00156145" w:rsidRDefault="00026E2C" w:rsidP="00044F37">
            <w:pPr>
              <w:rPr>
                <w:rFonts w:ascii="Arial" w:hAnsi="Arial" w:cs="Arial"/>
                <w:sz w:val="16"/>
                <w:szCs w:val="16"/>
              </w:rPr>
            </w:pPr>
          </w:p>
        </w:tc>
        <w:tc>
          <w:tcPr>
            <w:tcW w:w="2350" w:type="dxa"/>
          </w:tcPr>
          <w:p w:rsidR="00026E2C" w:rsidRPr="00156145" w:rsidRDefault="00026E2C" w:rsidP="00044F37">
            <w:pPr>
              <w:rPr>
                <w:rFonts w:ascii="Arial" w:hAnsi="Arial" w:cs="Arial"/>
              </w:rPr>
            </w:pPr>
          </w:p>
        </w:tc>
        <w:tc>
          <w:tcPr>
            <w:tcW w:w="2551" w:type="dxa"/>
          </w:tcPr>
          <w:p w:rsidR="00026E2C" w:rsidRPr="00156145" w:rsidRDefault="00026E2C" w:rsidP="00044F37">
            <w:pPr>
              <w:rPr>
                <w:rFonts w:ascii="Arial" w:hAnsi="Arial" w:cs="Arial"/>
              </w:rPr>
            </w:pPr>
          </w:p>
        </w:tc>
        <w:tc>
          <w:tcPr>
            <w:tcW w:w="2346" w:type="dxa"/>
          </w:tcPr>
          <w:p w:rsidR="00026E2C" w:rsidRPr="00156145" w:rsidRDefault="00026E2C" w:rsidP="00044F37">
            <w:pPr>
              <w:rPr>
                <w:rFonts w:ascii="Arial" w:hAnsi="Arial" w:cs="Arial"/>
              </w:rPr>
            </w:pPr>
          </w:p>
        </w:tc>
        <w:tc>
          <w:tcPr>
            <w:tcW w:w="2345" w:type="dxa"/>
          </w:tcPr>
          <w:p w:rsidR="00026E2C" w:rsidRPr="00156145" w:rsidRDefault="00026E2C" w:rsidP="00044F37">
            <w:pPr>
              <w:rPr>
                <w:rFonts w:ascii="Arial" w:hAnsi="Arial" w:cs="Arial"/>
              </w:rPr>
            </w:pPr>
          </w:p>
        </w:tc>
        <w:tc>
          <w:tcPr>
            <w:tcW w:w="2255" w:type="dxa"/>
          </w:tcPr>
          <w:p w:rsidR="00026E2C" w:rsidRPr="00156145" w:rsidRDefault="00026E2C" w:rsidP="00044F37">
            <w:pPr>
              <w:rPr>
                <w:rFonts w:ascii="Arial" w:hAnsi="Arial" w:cs="Arial"/>
              </w:rPr>
            </w:pPr>
          </w:p>
        </w:tc>
      </w:tr>
      <w:tr w:rsidR="00026E2C" w:rsidRPr="00156145" w:rsidTr="00345594">
        <w:tc>
          <w:tcPr>
            <w:tcW w:w="2650" w:type="dxa"/>
          </w:tcPr>
          <w:p w:rsidR="00026E2C" w:rsidRPr="00156145" w:rsidRDefault="00026E2C" w:rsidP="00044F37">
            <w:pPr>
              <w:rPr>
                <w:rFonts w:ascii="Arial" w:hAnsi="Arial" w:cs="Arial"/>
                <w:sz w:val="22"/>
                <w:szCs w:val="22"/>
              </w:rPr>
            </w:pPr>
            <w:r w:rsidRPr="00156145">
              <w:rPr>
                <w:rFonts w:ascii="Arial" w:hAnsi="Arial" w:cs="Arial"/>
                <w:sz w:val="22"/>
                <w:szCs w:val="22"/>
              </w:rPr>
              <w:t>3.</w:t>
            </w:r>
          </w:p>
          <w:p w:rsidR="00026E2C" w:rsidRPr="00156145" w:rsidRDefault="00026E2C" w:rsidP="00044F37">
            <w:pPr>
              <w:rPr>
                <w:rFonts w:ascii="Arial" w:hAnsi="Arial" w:cs="Arial"/>
                <w:sz w:val="16"/>
                <w:szCs w:val="16"/>
              </w:rPr>
            </w:pPr>
          </w:p>
        </w:tc>
        <w:tc>
          <w:tcPr>
            <w:tcW w:w="2350" w:type="dxa"/>
          </w:tcPr>
          <w:p w:rsidR="00026E2C" w:rsidRPr="00156145" w:rsidRDefault="00026E2C" w:rsidP="00044F37">
            <w:pPr>
              <w:rPr>
                <w:rFonts w:ascii="Arial" w:hAnsi="Arial" w:cs="Arial"/>
              </w:rPr>
            </w:pPr>
          </w:p>
        </w:tc>
        <w:tc>
          <w:tcPr>
            <w:tcW w:w="2551" w:type="dxa"/>
          </w:tcPr>
          <w:p w:rsidR="00026E2C" w:rsidRPr="00156145" w:rsidRDefault="00026E2C" w:rsidP="00044F37">
            <w:pPr>
              <w:rPr>
                <w:rFonts w:ascii="Arial" w:hAnsi="Arial" w:cs="Arial"/>
              </w:rPr>
            </w:pPr>
          </w:p>
        </w:tc>
        <w:tc>
          <w:tcPr>
            <w:tcW w:w="2346" w:type="dxa"/>
          </w:tcPr>
          <w:p w:rsidR="00026E2C" w:rsidRPr="00156145" w:rsidRDefault="00026E2C" w:rsidP="00044F37">
            <w:pPr>
              <w:rPr>
                <w:rFonts w:ascii="Arial" w:hAnsi="Arial" w:cs="Arial"/>
              </w:rPr>
            </w:pPr>
          </w:p>
        </w:tc>
        <w:tc>
          <w:tcPr>
            <w:tcW w:w="2345" w:type="dxa"/>
          </w:tcPr>
          <w:p w:rsidR="00026E2C" w:rsidRPr="00156145" w:rsidRDefault="00026E2C" w:rsidP="00044F37">
            <w:pPr>
              <w:rPr>
                <w:rFonts w:ascii="Arial" w:hAnsi="Arial" w:cs="Arial"/>
              </w:rPr>
            </w:pPr>
          </w:p>
        </w:tc>
        <w:tc>
          <w:tcPr>
            <w:tcW w:w="2255" w:type="dxa"/>
          </w:tcPr>
          <w:p w:rsidR="00026E2C" w:rsidRPr="00156145" w:rsidRDefault="00026E2C" w:rsidP="00044F37">
            <w:pPr>
              <w:rPr>
                <w:rFonts w:ascii="Arial" w:hAnsi="Arial" w:cs="Arial"/>
              </w:rPr>
            </w:pPr>
          </w:p>
        </w:tc>
      </w:tr>
      <w:tr w:rsidR="00026E2C" w:rsidRPr="00156145" w:rsidTr="00345594">
        <w:tc>
          <w:tcPr>
            <w:tcW w:w="2650" w:type="dxa"/>
          </w:tcPr>
          <w:p w:rsidR="00026E2C" w:rsidRPr="00156145" w:rsidRDefault="00026E2C" w:rsidP="00044F37">
            <w:pPr>
              <w:rPr>
                <w:rFonts w:ascii="Arial" w:hAnsi="Arial" w:cs="Arial"/>
                <w:sz w:val="22"/>
                <w:szCs w:val="22"/>
              </w:rPr>
            </w:pPr>
            <w:r w:rsidRPr="00156145">
              <w:rPr>
                <w:rFonts w:ascii="Arial" w:hAnsi="Arial" w:cs="Arial"/>
                <w:sz w:val="22"/>
                <w:szCs w:val="22"/>
              </w:rPr>
              <w:t>4.</w:t>
            </w:r>
          </w:p>
          <w:p w:rsidR="00026E2C" w:rsidRPr="00156145" w:rsidRDefault="00026E2C" w:rsidP="00044F37">
            <w:pPr>
              <w:rPr>
                <w:rFonts w:ascii="Arial" w:hAnsi="Arial" w:cs="Arial"/>
                <w:sz w:val="16"/>
                <w:szCs w:val="16"/>
              </w:rPr>
            </w:pPr>
          </w:p>
        </w:tc>
        <w:tc>
          <w:tcPr>
            <w:tcW w:w="2350" w:type="dxa"/>
          </w:tcPr>
          <w:p w:rsidR="00026E2C" w:rsidRPr="00156145" w:rsidRDefault="00026E2C" w:rsidP="00044F37">
            <w:pPr>
              <w:rPr>
                <w:rFonts w:ascii="Arial" w:hAnsi="Arial" w:cs="Arial"/>
              </w:rPr>
            </w:pPr>
          </w:p>
        </w:tc>
        <w:tc>
          <w:tcPr>
            <w:tcW w:w="2551" w:type="dxa"/>
          </w:tcPr>
          <w:p w:rsidR="00026E2C" w:rsidRPr="00156145" w:rsidRDefault="00026E2C" w:rsidP="00044F37">
            <w:pPr>
              <w:rPr>
                <w:rFonts w:ascii="Arial" w:hAnsi="Arial" w:cs="Arial"/>
              </w:rPr>
            </w:pPr>
          </w:p>
        </w:tc>
        <w:tc>
          <w:tcPr>
            <w:tcW w:w="2346" w:type="dxa"/>
          </w:tcPr>
          <w:p w:rsidR="00026E2C" w:rsidRPr="00156145" w:rsidRDefault="00026E2C" w:rsidP="00044F37">
            <w:pPr>
              <w:rPr>
                <w:rFonts w:ascii="Arial" w:hAnsi="Arial" w:cs="Arial"/>
              </w:rPr>
            </w:pPr>
          </w:p>
        </w:tc>
        <w:tc>
          <w:tcPr>
            <w:tcW w:w="2345" w:type="dxa"/>
          </w:tcPr>
          <w:p w:rsidR="00026E2C" w:rsidRPr="00156145" w:rsidRDefault="00026E2C" w:rsidP="00044F37">
            <w:pPr>
              <w:rPr>
                <w:rFonts w:ascii="Arial" w:hAnsi="Arial" w:cs="Arial"/>
              </w:rPr>
            </w:pPr>
          </w:p>
        </w:tc>
        <w:tc>
          <w:tcPr>
            <w:tcW w:w="2255" w:type="dxa"/>
          </w:tcPr>
          <w:p w:rsidR="00026E2C" w:rsidRPr="00156145" w:rsidRDefault="00026E2C" w:rsidP="00044F37">
            <w:pPr>
              <w:rPr>
                <w:rFonts w:ascii="Arial" w:hAnsi="Arial" w:cs="Arial"/>
              </w:rPr>
            </w:pPr>
          </w:p>
        </w:tc>
      </w:tr>
      <w:tr w:rsidR="00987981" w:rsidRPr="00156145" w:rsidTr="00345594">
        <w:tc>
          <w:tcPr>
            <w:tcW w:w="2650" w:type="dxa"/>
          </w:tcPr>
          <w:p w:rsidR="00987981" w:rsidRDefault="00987981" w:rsidP="00044F37">
            <w:pPr>
              <w:rPr>
                <w:rFonts w:ascii="Arial" w:hAnsi="Arial" w:cs="Arial"/>
                <w:sz w:val="22"/>
                <w:szCs w:val="22"/>
              </w:rPr>
            </w:pPr>
            <w:r>
              <w:rPr>
                <w:rFonts w:ascii="Arial" w:hAnsi="Arial" w:cs="Arial"/>
                <w:sz w:val="22"/>
                <w:szCs w:val="22"/>
              </w:rPr>
              <w:t>5.</w:t>
            </w:r>
          </w:p>
          <w:p w:rsidR="00987981" w:rsidRPr="00156145" w:rsidRDefault="00987981" w:rsidP="00044F37">
            <w:pPr>
              <w:rPr>
                <w:rFonts w:ascii="Arial" w:hAnsi="Arial" w:cs="Arial"/>
                <w:sz w:val="22"/>
                <w:szCs w:val="22"/>
              </w:rPr>
            </w:pPr>
          </w:p>
        </w:tc>
        <w:tc>
          <w:tcPr>
            <w:tcW w:w="2350" w:type="dxa"/>
          </w:tcPr>
          <w:p w:rsidR="00987981" w:rsidRPr="00156145" w:rsidRDefault="00987981" w:rsidP="00044F37">
            <w:pPr>
              <w:rPr>
                <w:rFonts w:ascii="Arial" w:hAnsi="Arial" w:cs="Arial"/>
              </w:rPr>
            </w:pPr>
          </w:p>
        </w:tc>
        <w:tc>
          <w:tcPr>
            <w:tcW w:w="2551" w:type="dxa"/>
          </w:tcPr>
          <w:p w:rsidR="00987981" w:rsidRPr="00156145" w:rsidRDefault="00987981" w:rsidP="00044F37">
            <w:pPr>
              <w:rPr>
                <w:rFonts w:ascii="Arial" w:hAnsi="Arial" w:cs="Arial"/>
              </w:rPr>
            </w:pPr>
          </w:p>
        </w:tc>
        <w:tc>
          <w:tcPr>
            <w:tcW w:w="2346" w:type="dxa"/>
          </w:tcPr>
          <w:p w:rsidR="00987981" w:rsidRPr="00156145" w:rsidRDefault="00987981" w:rsidP="00044F37">
            <w:pPr>
              <w:rPr>
                <w:rFonts w:ascii="Arial" w:hAnsi="Arial" w:cs="Arial"/>
              </w:rPr>
            </w:pPr>
          </w:p>
        </w:tc>
        <w:tc>
          <w:tcPr>
            <w:tcW w:w="2345" w:type="dxa"/>
          </w:tcPr>
          <w:p w:rsidR="00987981" w:rsidRPr="00156145" w:rsidRDefault="00987981" w:rsidP="00044F37">
            <w:pPr>
              <w:rPr>
                <w:rFonts w:ascii="Arial" w:hAnsi="Arial" w:cs="Arial"/>
              </w:rPr>
            </w:pPr>
          </w:p>
        </w:tc>
        <w:tc>
          <w:tcPr>
            <w:tcW w:w="2255" w:type="dxa"/>
          </w:tcPr>
          <w:p w:rsidR="00987981" w:rsidRPr="00156145" w:rsidRDefault="00987981" w:rsidP="00044F37">
            <w:pPr>
              <w:rPr>
                <w:rFonts w:ascii="Arial" w:hAnsi="Arial" w:cs="Arial"/>
              </w:rPr>
            </w:pPr>
          </w:p>
        </w:tc>
      </w:tr>
      <w:tr w:rsidR="00026E2C" w:rsidRPr="00156145" w:rsidTr="00345594">
        <w:tc>
          <w:tcPr>
            <w:tcW w:w="2650" w:type="dxa"/>
          </w:tcPr>
          <w:p w:rsidR="00026E2C" w:rsidRPr="00156145" w:rsidRDefault="00987981" w:rsidP="00044F37">
            <w:pPr>
              <w:rPr>
                <w:rFonts w:ascii="Arial" w:hAnsi="Arial" w:cs="Arial"/>
                <w:sz w:val="22"/>
                <w:szCs w:val="22"/>
              </w:rPr>
            </w:pPr>
            <w:r>
              <w:rPr>
                <w:rFonts w:ascii="Arial" w:hAnsi="Arial" w:cs="Arial"/>
                <w:sz w:val="22"/>
                <w:szCs w:val="22"/>
              </w:rPr>
              <w:t>6</w:t>
            </w:r>
            <w:r w:rsidR="00026E2C" w:rsidRPr="00156145">
              <w:rPr>
                <w:rFonts w:ascii="Arial" w:hAnsi="Arial" w:cs="Arial"/>
                <w:sz w:val="22"/>
                <w:szCs w:val="22"/>
              </w:rPr>
              <w:t>.</w:t>
            </w:r>
          </w:p>
          <w:p w:rsidR="00026E2C" w:rsidRPr="00156145" w:rsidRDefault="00026E2C" w:rsidP="00044F37">
            <w:pPr>
              <w:rPr>
                <w:rFonts w:ascii="Arial" w:hAnsi="Arial" w:cs="Arial"/>
                <w:sz w:val="16"/>
                <w:szCs w:val="16"/>
              </w:rPr>
            </w:pPr>
          </w:p>
        </w:tc>
        <w:tc>
          <w:tcPr>
            <w:tcW w:w="2350" w:type="dxa"/>
          </w:tcPr>
          <w:p w:rsidR="00026E2C" w:rsidRPr="00156145" w:rsidRDefault="00026E2C" w:rsidP="00044F37">
            <w:pPr>
              <w:rPr>
                <w:rFonts w:ascii="Arial" w:hAnsi="Arial" w:cs="Arial"/>
              </w:rPr>
            </w:pPr>
          </w:p>
        </w:tc>
        <w:tc>
          <w:tcPr>
            <w:tcW w:w="2551" w:type="dxa"/>
          </w:tcPr>
          <w:p w:rsidR="00026E2C" w:rsidRPr="00156145" w:rsidRDefault="00026E2C" w:rsidP="00044F37">
            <w:pPr>
              <w:rPr>
                <w:rFonts w:ascii="Arial" w:hAnsi="Arial" w:cs="Arial"/>
              </w:rPr>
            </w:pPr>
          </w:p>
        </w:tc>
        <w:tc>
          <w:tcPr>
            <w:tcW w:w="2346" w:type="dxa"/>
          </w:tcPr>
          <w:p w:rsidR="00026E2C" w:rsidRPr="00156145" w:rsidRDefault="00026E2C" w:rsidP="00044F37">
            <w:pPr>
              <w:rPr>
                <w:rFonts w:ascii="Arial" w:hAnsi="Arial" w:cs="Arial"/>
              </w:rPr>
            </w:pPr>
          </w:p>
        </w:tc>
        <w:tc>
          <w:tcPr>
            <w:tcW w:w="2345" w:type="dxa"/>
          </w:tcPr>
          <w:p w:rsidR="00026E2C" w:rsidRPr="00156145" w:rsidRDefault="00026E2C" w:rsidP="00044F37">
            <w:pPr>
              <w:rPr>
                <w:rFonts w:ascii="Arial" w:hAnsi="Arial" w:cs="Arial"/>
              </w:rPr>
            </w:pPr>
          </w:p>
        </w:tc>
        <w:tc>
          <w:tcPr>
            <w:tcW w:w="2255" w:type="dxa"/>
          </w:tcPr>
          <w:p w:rsidR="00026E2C" w:rsidRPr="00156145" w:rsidRDefault="00026E2C" w:rsidP="00044F37">
            <w:pPr>
              <w:rPr>
                <w:rFonts w:ascii="Arial" w:hAnsi="Arial" w:cs="Arial"/>
              </w:rPr>
            </w:pPr>
          </w:p>
        </w:tc>
      </w:tr>
    </w:tbl>
    <w:p w:rsidR="00987981" w:rsidRDefault="00987981" w:rsidP="00026E2C">
      <w:pPr>
        <w:rPr>
          <w:rFonts w:ascii="Arial" w:hAnsi="Arial" w:cs="Arial"/>
          <w:sz w:val="22"/>
          <w:szCs w:val="22"/>
        </w:rPr>
      </w:pPr>
    </w:p>
    <w:p w:rsidR="00C411AB" w:rsidRDefault="00026E2C" w:rsidP="00026E2C">
      <w:pPr>
        <w:rPr>
          <w:rFonts w:ascii="Arial" w:hAnsi="Arial" w:cs="Arial"/>
          <w:sz w:val="22"/>
          <w:szCs w:val="22"/>
        </w:rPr>
      </w:pPr>
      <w:r w:rsidRPr="00C75C29">
        <w:rPr>
          <w:rFonts w:ascii="Arial" w:hAnsi="Arial" w:cs="Arial"/>
          <w:sz w:val="22"/>
          <w:szCs w:val="22"/>
        </w:rPr>
        <w:t xml:space="preserve">This form </w:t>
      </w:r>
      <w:r w:rsidR="00F14EFE">
        <w:rPr>
          <w:rFonts w:ascii="Arial" w:hAnsi="Arial" w:cs="Arial"/>
          <w:sz w:val="22"/>
          <w:szCs w:val="22"/>
        </w:rPr>
        <w:t>should be submitted</w:t>
      </w:r>
      <w:r w:rsidR="00C0627C">
        <w:rPr>
          <w:rFonts w:ascii="Arial" w:hAnsi="Arial" w:cs="Arial"/>
          <w:sz w:val="22"/>
          <w:szCs w:val="22"/>
        </w:rPr>
        <w:t xml:space="preserve"> (detailing August activity)</w:t>
      </w:r>
      <w:r w:rsidR="00F14EFE">
        <w:rPr>
          <w:rFonts w:ascii="Arial" w:hAnsi="Arial" w:cs="Arial"/>
          <w:sz w:val="22"/>
          <w:szCs w:val="22"/>
        </w:rPr>
        <w:t xml:space="preserve"> by </w:t>
      </w:r>
      <w:r w:rsidR="00492349">
        <w:rPr>
          <w:rFonts w:ascii="Arial" w:hAnsi="Arial" w:cs="Arial"/>
          <w:sz w:val="22"/>
          <w:szCs w:val="22"/>
        </w:rPr>
        <w:t>7</w:t>
      </w:r>
      <w:r w:rsidRPr="00C75C29">
        <w:rPr>
          <w:rFonts w:ascii="Arial" w:hAnsi="Arial" w:cs="Arial"/>
          <w:sz w:val="22"/>
          <w:szCs w:val="22"/>
          <w:vertAlign w:val="superscript"/>
        </w:rPr>
        <w:t>th</w:t>
      </w:r>
      <w:r w:rsidRPr="00C75C29">
        <w:rPr>
          <w:rFonts w:ascii="Arial" w:hAnsi="Arial" w:cs="Arial"/>
          <w:sz w:val="22"/>
          <w:szCs w:val="22"/>
        </w:rPr>
        <w:t xml:space="preserve"> </w:t>
      </w:r>
      <w:r w:rsidR="00492349">
        <w:rPr>
          <w:rFonts w:ascii="Arial" w:hAnsi="Arial" w:cs="Arial"/>
          <w:sz w:val="22"/>
          <w:szCs w:val="22"/>
        </w:rPr>
        <w:t>September 202</w:t>
      </w:r>
      <w:r w:rsidR="00C0627C">
        <w:rPr>
          <w:rFonts w:ascii="Arial" w:hAnsi="Arial" w:cs="Arial"/>
          <w:sz w:val="22"/>
          <w:szCs w:val="22"/>
        </w:rPr>
        <w:t>2</w:t>
      </w:r>
      <w:r w:rsidRPr="00C75C29">
        <w:rPr>
          <w:rFonts w:ascii="Arial" w:hAnsi="Arial" w:cs="Arial"/>
          <w:sz w:val="22"/>
          <w:szCs w:val="22"/>
        </w:rPr>
        <w:t xml:space="preserve"> to Diane Robertson, Community Pharmacy Development Manager, East Day Home, Kings Cross, Clepington Road, Dundee or emailed to </w:t>
      </w:r>
      <w:hyperlink r:id="rId14" w:history="1">
        <w:r w:rsidR="00492349" w:rsidRPr="0024310F">
          <w:rPr>
            <w:rStyle w:val="Hyperlink"/>
            <w:rFonts w:ascii="Arial" w:hAnsi="Arial" w:cs="Arial"/>
            <w:sz w:val="22"/>
            <w:szCs w:val="22"/>
          </w:rPr>
          <w:t>diane.robertson9@nhs.scot</w:t>
        </w:r>
      </w:hyperlink>
    </w:p>
    <w:p w:rsidR="00492349" w:rsidRPr="00C75C29" w:rsidRDefault="00492349" w:rsidP="00026E2C">
      <w:pPr>
        <w:rPr>
          <w:rFonts w:ascii="Arial" w:hAnsi="Arial" w:cs="Arial"/>
          <w:sz w:val="22"/>
          <w:szCs w:val="22"/>
        </w:rPr>
      </w:pPr>
    </w:p>
    <w:p w:rsidR="00345594" w:rsidRDefault="009A7D6F" w:rsidP="003766CD">
      <w:pPr>
        <w:rPr>
          <w:rFonts w:ascii="Arial" w:hAnsi="Arial" w:cs="Arial"/>
          <w:b/>
        </w:rPr>
      </w:pP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Pr="0082591B">
        <w:rPr>
          <w:rFonts w:ascii="Arial" w:hAnsi="Arial" w:cs="Arial"/>
          <w:b/>
        </w:rPr>
        <w:tab/>
      </w:r>
      <w:r w:rsidR="0082591B">
        <w:rPr>
          <w:rFonts w:ascii="Arial" w:hAnsi="Arial" w:cs="Arial"/>
          <w:b/>
        </w:rPr>
        <w:t xml:space="preserve">       </w:t>
      </w:r>
    </w:p>
    <w:p w:rsidR="00492349" w:rsidRPr="0082591B" w:rsidRDefault="00345594" w:rsidP="003766CD">
      <w:pPr>
        <w:rPr>
          <w:rFonts w:ascii="Arial" w:hAnsi="Arial" w:cs="Arial"/>
          <w:b/>
          <w:sz w:val="28"/>
          <w:szCs w:val="28"/>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A7D6F" w:rsidRPr="0082591B">
        <w:rPr>
          <w:rFonts w:ascii="Arial" w:hAnsi="Arial" w:cs="Arial"/>
          <w:b/>
        </w:rPr>
        <w:t>Appendix 2</w:t>
      </w:r>
    </w:p>
    <w:p w:rsidR="00987981" w:rsidRPr="0082591B" w:rsidRDefault="00987981" w:rsidP="003766CD">
      <w:pPr>
        <w:rPr>
          <w:rFonts w:ascii="Arial" w:hAnsi="Arial" w:cs="Arial"/>
          <w:b/>
        </w:rPr>
      </w:pPr>
      <w:r w:rsidRPr="0082591B">
        <w:rPr>
          <w:rFonts w:ascii="Arial" w:hAnsi="Arial" w:cs="Arial"/>
          <w:b/>
          <w:sz w:val="28"/>
          <w:szCs w:val="28"/>
        </w:rPr>
        <w:t>Payment Claim Form</w:t>
      </w:r>
      <w:r w:rsidRPr="0082591B">
        <w:rPr>
          <w:rFonts w:ascii="Arial" w:hAnsi="Arial" w:cs="Arial"/>
          <w:b/>
        </w:rPr>
        <w:t xml:space="preserve"> </w:t>
      </w:r>
    </w:p>
    <w:p w:rsidR="00987981" w:rsidRDefault="00987981" w:rsidP="003766CD">
      <w:pPr>
        <w:rPr>
          <w:rFonts w:ascii="Tahoma" w:hAnsi="Tahoma" w:cs="Tahoma"/>
          <w:b/>
        </w:rPr>
      </w:pPr>
    </w:p>
    <w:p w:rsidR="003766CD" w:rsidRPr="00C75C29" w:rsidRDefault="003766CD" w:rsidP="003766CD">
      <w:pPr>
        <w:rPr>
          <w:rFonts w:ascii="Arial" w:hAnsi="Arial" w:cs="Arial"/>
          <w:b/>
          <w:sz w:val="28"/>
          <w:szCs w:val="28"/>
        </w:rPr>
      </w:pPr>
      <w:r w:rsidRPr="00C75C29">
        <w:rPr>
          <w:rFonts w:ascii="Arial" w:hAnsi="Arial" w:cs="Arial"/>
          <w:b/>
          <w:sz w:val="28"/>
          <w:szCs w:val="28"/>
        </w:rPr>
        <w:t xml:space="preserve">                                        Community Pharmacists – Palliative Care Network </w:t>
      </w:r>
    </w:p>
    <w:p w:rsidR="003766CD" w:rsidRPr="00C75C29" w:rsidRDefault="003766CD" w:rsidP="003766CD">
      <w:pPr>
        <w:rPr>
          <w:rFonts w:ascii="Arial" w:hAnsi="Arial" w:cs="Arial"/>
        </w:rPr>
      </w:pPr>
    </w:p>
    <w:p w:rsidR="003766CD" w:rsidRPr="00C75C29" w:rsidRDefault="003766CD" w:rsidP="003766CD">
      <w:pPr>
        <w:jc w:val="center"/>
        <w:rPr>
          <w:rFonts w:ascii="Arial" w:hAnsi="Arial" w:cs="Arial"/>
        </w:rPr>
      </w:pPr>
      <w:r w:rsidRPr="00C75C29">
        <w:rPr>
          <w:rFonts w:ascii="Arial" w:hAnsi="Arial" w:cs="Arial"/>
        </w:rPr>
        <w:t xml:space="preserve">(Please complete this form by </w:t>
      </w:r>
      <w:r w:rsidR="00492349">
        <w:rPr>
          <w:rFonts w:ascii="Arial" w:hAnsi="Arial" w:cs="Arial"/>
        </w:rPr>
        <w:t>7</w:t>
      </w:r>
      <w:r w:rsidR="00492349" w:rsidRPr="00492349">
        <w:rPr>
          <w:rFonts w:ascii="Arial" w:hAnsi="Arial" w:cs="Arial"/>
          <w:vertAlign w:val="superscript"/>
        </w:rPr>
        <w:t>th</w:t>
      </w:r>
      <w:r w:rsidR="00492349">
        <w:rPr>
          <w:rFonts w:ascii="Arial" w:hAnsi="Arial" w:cs="Arial"/>
        </w:rPr>
        <w:t xml:space="preserve"> September 202</w:t>
      </w:r>
      <w:r w:rsidR="00C0627C">
        <w:rPr>
          <w:rFonts w:ascii="Arial" w:hAnsi="Arial" w:cs="Arial"/>
        </w:rPr>
        <w:t>2</w:t>
      </w:r>
      <w:r w:rsidR="0062126B">
        <w:rPr>
          <w:rFonts w:ascii="Arial" w:hAnsi="Arial" w:cs="Arial"/>
        </w:rPr>
        <w:t xml:space="preserve"> and return it to:</w:t>
      </w:r>
      <w:r w:rsidRPr="00C75C29">
        <w:rPr>
          <w:rFonts w:ascii="Arial" w:hAnsi="Arial" w:cs="Arial"/>
        </w:rPr>
        <w:t xml:space="preserve">  Diane Robertson, Community Pharmacy Development</w:t>
      </w:r>
      <w:r w:rsidR="00F14EFE">
        <w:rPr>
          <w:rFonts w:ascii="Arial" w:hAnsi="Arial" w:cs="Arial"/>
        </w:rPr>
        <w:t xml:space="preserve"> Manager</w:t>
      </w:r>
      <w:r w:rsidRPr="00C75C29">
        <w:rPr>
          <w:rFonts w:ascii="Arial" w:hAnsi="Arial" w:cs="Arial"/>
        </w:rPr>
        <w:t xml:space="preserve">, </w:t>
      </w:r>
    </w:p>
    <w:p w:rsidR="003766CD" w:rsidRPr="00C75C29" w:rsidRDefault="003766CD" w:rsidP="003766CD">
      <w:pPr>
        <w:jc w:val="center"/>
        <w:rPr>
          <w:rFonts w:ascii="Arial" w:hAnsi="Arial" w:cs="Arial"/>
        </w:rPr>
      </w:pPr>
      <w:r w:rsidRPr="00C75C29">
        <w:rPr>
          <w:rFonts w:ascii="Arial" w:hAnsi="Arial" w:cs="Arial"/>
        </w:rPr>
        <w:t xml:space="preserve">East Day Home, Kings Cross, Clepington Road, Dundee, DD3 8EA or email to </w:t>
      </w:r>
      <w:hyperlink r:id="rId15" w:history="1">
        <w:r w:rsidR="00492349" w:rsidRPr="0024310F">
          <w:rPr>
            <w:rStyle w:val="Hyperlink"/>
            <w:rFonts w:ascii="Arial" w:hAnsi="Arial" w:cs="Arial"/>
          </w:rPr>
          <w:t>dianerobertson9@nhs.scot</w:t>
        </w:r>
      </w:hyperlink>
      <w:r w:rsidRPr="00C75C29">
        <w:rPr>
          <w:rFonts w:ascii="Arial" w:hAnsi="Arial" w:cs="Arial"/>
        </w:rPr>
        <w:t>)</w:t>
      </w:r>
    </w:p>
    <w:p w:rsidR="003766CD" w:rsidRPr="00C75C29" w:rsidRDefault="003766CD" w:rsidP="003766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2860"/>
        <w:gridCol w:w="2860"/>
        <w:gridCol w:w="3396"/>
      </w:tblGrid>
      <w:tr w:rsidR="003766CD" w:rsidRPr="00156145" w:rsidTr="00987981">
        <w:trPr>
          <w:trHeight w:val="764"/>
        </w:trPr>
        <w:tc>
          <w:tcPr>
            <w:tcW w:w="4397" w:type="dxa"/>
          </w:tcPr>
          <w:p w:rsidR="003766CD" w:rsidRPr="00156145" w:rsidRDefault="003766CD" w:rsidP="00156145">
            <w:pPr>
              <w:jc w:val="center"/>
              <w:rPr>
                <w:rFonts w:ascii="Arial" w:hAnsi="Arial" w:cs="Arial"/>
                <w:b/>
              </w:rPr>
            </w:pPr>
            <w:r w:rsidRPr="00156145">
              <w:rPr>
                <w:rFonts w:ascii="Arial" w:hAnsi="Arial" w:cs="Arial"/>
                <w:b/>
              </w:rPr>
              <w:t>Pharmacy Stamp</w:t>
            </w:r>
          </w:p>
        </w:tc>
        <w:tc>
          <w:tcPr>
            <w:tcW w:w="2860" w:type="dxa"/>
            <w:tcBorders>
              <w:right w:val="single" w:sz="4" w:space="0" w:color="auto"/>
            </w:tcBorders>
          </w:tcPr>
          <w:p w:rsidR="003766CD" w:rsidRPr="00156145" w:rsidRDefault="003766CD" w:rsidP="00156145">
            <w:pPr>
              <w:jc w:val="center"/>
              <w:rPr>
                <w:rFonts w:ascii="Arial" w:hAnsi="Arial" w:cs="Arial"/>
                <w:b/>
              </w:rPr>
            </w:pPr>
            <w:r w:rsidRPr="00156145">
              <w:rPr>
                <w:rFonts w:ascii="Arial" w:hAnsi="Arial" w:cs="Arial"/>
                <w:b/>
              </w:rPr>
              <w:t>Contractor</w:t>
            </w:r>
          </w:p>
          <w:p w:rsidR="003766CD" w:rsidRPr="00156145" w:rsidRDefault="003766CD" w:rsidP="00156145">
            <w:pPr>
              <w:jc w:val="center"/>
              <w:rPr>
                <w:rFonts w:ascii="Arial" w:hAnsi="Arial" w:cs="Arial"/>
                <w:b/>
              </w:rPr>
            </w:pPr>
            <w:r w:rsidRPr="00156145">
              <w:rPr>
                <w:rFonts w:ascii="Arial" w:hAnsi="Arial" w:cs="Arial"/>
                <w:b/>
              </w:rPr>
              <w:t xml:space="preserve">Reference </w:t>
            </w:r>
          </w:p>
          <w:p w:rsidR="003766CD" w:rsidRPr="00156145" w:rsidRDefault="003766CD" w:rsidP="00156145">
            <w:pPr>
              <w:jc w:val="center"/>
              <w:rPr>
                <w:rFonts w:ascii="Arial" w:hAnsi="Arial" w:cs="Arial"/>
                <w:b/>
              </w:rPr>
            </w:pPr>
          </w:p>
        </w:tc>
        <w:tc>
          <w:tcPr>
            <w:tcW w:w="2860" w:type="dxa"/>
            <w:tcBorders>
              <w:top w:val="single" w:sz="4" w:space="0" w:color="auto"/>
              <w:left w:val="single" w:sz="4" w:space="0" w:color="auto"/>
              <w:bottom w:val="single" w:sz="4" w:space="0" w:color="auto"/>
              <w:right w:val="single" w:sz="4" w:space="0" w:color="auto"/>
            </w:tcBorders>
          </w:tcPr>
          <w:p w:rsidR="003766CD" w:rsidRPr="00156145" w:rsidRDefault="003766CD" w:rsidP="00156145">
            <w:pPr>
              <w:jc w:val="center"/>
              <w:rPr>
                <w:rFonts w:ascii="Arial" w:hAnsi="Arial" w:cs="Arial"/>
                <w:b/>
              </w:rPr>
            </w:pPr>
            <w:r w:rsidRPr="00156145">
              <w:rPr>
                <w:rFonts w:ascii="Arial" w:hAnsi="Arial" w:cs="Arial"/>
                <w:b/>
              </w:rPr>
              <w:t>Payment</w:t>
            </w:r>
          </w:p>
        </w:tc>
        <w:tc>
          <w:tcPr>
            <w:tcW w:w="3396" w:type="dxa"/>
            <w:tcBorders>
              <w:left w:val="single" w:sz="4" w:space="0" w:color="auto"/>
            </w:tcBorders>
            <w:shd w:val="clear" w:color="auto" w:fill="auto"/>
          </w:tcPr>
          <w:p w:rsidR="003766CD" w:rsidRPr="00156145" w:rsidRDefault="003766CD" w:rsidP="00156145">
            <w:pPr>
              <w:jc w:val="center"/>
              <w:rPr>
                <w:rFonts w:ascii="Arial" w:hAnsi="Arial" w:cs="Arial"/>
                <w:b/>
              </w:rPr>
            </w:pPr>
            <w:r w:rsidRPr="00156145">
              <w:rPr>
                <w:rFonts w:ascii="Arial" w:hAnsi="Arial" w:cs="Arial"/>
                <w:b/>
              </w:rPr>
              <w:t>Period of Claim</w:t>
            </w:r>
          </w:p>
        </w:tc>
      </w:tr>
      <w:tr w:rsidR="00A70BA6" w:rsidRPr="00156145" w:rsidTr="00987981">
        <w:trPr>
          <w:trHeight w:val="764"/>
        </w:trPr>
        <w:tc>
          <w:tcPr>
            <w:tcW w:w="4397" w:type="dxa"/>
          </w:tcPr>
          <w:p w:rsidR="00A70BA6" w:rsidRPr="00156145" w:rsidRDefault="00A70BA6" w:rsidP="00156145">
            <w:pPr>
              <w:jc w:val="center"/>
              <w:rPr>
                <w:rFonts w:ascii="Arial" w:hAnsi="Arial" w:cs="Arial"/>
                <w:b/>
              </w:rPr>
            </w:pPr>
          </w:p>
        </w:tc>
        <w:tc>
          <w:tcPr>
            <w:tcW w:w="2860" w:type="dxa"/>
            <w:tcBorders>
              <w:right w:val="single" w:sz="4" w:space="0" w:color="auto"/>
            </w:tcBorders>
          </w:tcPr>
          <w:p w:rsidR="00A70BA6" w:rsidRPr="00156145" w:rsidRDefault="00A70BA6" w:rsidP="00156145">
            <w:pPr>
              <w:jc w:val="center"/>
              <w:rPr>
                <w:rFonts w:ascii="Arial" w:hAnsi="Arial" w:cs="Arial"/>
                <w:b/>
              </w:rPr>
            </w:pPr>
          </w:p>
        </w:tc>
        <w:tc>
          <w:tcPr>
            <w:tcW w:w="2860" w:type="dxa"/>
            <w:tcBorders>
              <w:top w:val="single" w:sz="4" w:space="0" w:color="auto"/>
              <w:left w:val="single" w:sz="4" w:space="0" w:color="auto"/>
              <w:bottom w:val="single" w:sz="4" w:space="0" w:color="auto"/>
              <w:right w:val="single" w:sz="4" w:space="0" w:color="auto"/>
            </w:tcBorders>
          </w:tcPr>
          <w:p w:rsidR="00A70BA6" w:rsidRPr="00156145" w:rsidRDefault="00A70BA6" w:rsidP="003719DC">
            <w:pPr>
              <w:rPr>
                <w:rFonts w:ascii="Arial" w:hAnsi="Arial" w:cs="Arial"/>
              </w:rPr>
            </w:pPr>
          </w:p>
          <w:p w:rsidR="00A70BA6" w:rsidRPr="00156145" w:rsidRDefault="00A70BA6" w:rsidP="003719DC">
            <w:pPr>
              <w:rPr>
                <w:rFonts w:ascii="Arial" w:hAnsi="Arial" w:cs="Arial"/>
                <w:b/>
              </w:rPr>
            </w:pPr>
            <w:r w:rsidRPr="00156145">
              <w:rPr>
                <w:rFonts w:ascii="Arial" w:hAnsi="Arial" w:cs="Arial"/>
                <w:b/>
              </w:rPr>
              <w:t>£</w:t>
            </w:r>
            <w:r>
              <w:rPr>
                <w:rFonts w:ascii="Arial" w:hAnsi="Arial" w:cs="Arial"/>
                <w:b/>
              </w:rPr>
              <w:t>700</w:t>
            </w:r>
          </w:p>
          <w:p w:rsidR="00A70BA6" w:rsidRPr="00156145" w:rsidRDefault="00A70BA6" w:rsidP="003719DC">
            <w:pPr>
              <w:rPr>
                <w:rFonts w:ascii="Arial" w:hAnsi="Arial" w:cs="Arial"/>
                <w:b/>
              </w:rPr>
            </w:pPr>
          </w:p>
        </w:tc>
        <w:tc>
          <w:tcPr>
            <w:tcW w:w="3396" w:type="dxa"/>
            <w:tcBorders>
              <w:left w:val="single" w:sz="4" w:space="0" w:color="auto"/>
            </w:tcBorders>
            <w:shd w:val="clear" w:color="auto" w:fill="auto"/>
          </w:tcPr>
          <w:p w:rsidR="00A70BA6" w:rsidRPr="00156145" w:rsidRDefault="00A70BA6" w:rsidP="003719DC">
            <w:pPr>
              <w:rPr>
                <w:rFonts w:ascii="Arial" w:hAnsi="Arial" w:cs="Arial"/>
              </w:rPr>
            </w:pPr>
          </w:p>
          <w:p w:rsidR="00A70BA6" w:rsidRPr="00156145" w:rsidRDefault="00A70BA6" w:rsidP="003719DC">
            <w:pPr>
              <w:rPr>
                <w:rFonts w:ascii="Arial" w:hAnsi="Arial" w:cs="Arial"/>
              </w:rPr>
            </w:pPr>
            <w:r w:rsidRPr="00156145">
              <w:rPr>
                <w:rFonts w:ascii="Arial" w:hAnsi="Arial" w:cs="Arial"/>
              </w:rPr>
              <w:t>From – 1</w:t>
            </w:r>
            <w:r w:rsidRPr="00156145">
              <w:rPr>
                <w:rFonts w:ascii="Arial" w:hAnsi="Arial" w:cs="Arial"/>
                <w:vertAlign w:val="superscript"/>
              </w:rPr>
              <w:t>st</w:t>
            </w:r>
            <w:r w:rsidRPr="00156145">
              <w:rPr>
                <w:rFonts w:ascii="Arial" w:hAnsi="Arial" w:cs="Arial"/>
              </w:rPr>
              <w:t xml:space="preserve"> April 20</w:t>
            </w:r>
            <w:r>
              <w:rPr>
                <w:rFonts w:ascii="Arial" w:hAnsi="Arial" w:cs="Arial"/>
              </w:rPr>
              <w:t>2</w:t>
            </w:r>
            <w:r w:rsidR="00C0627C">
              <w:rPr>
                <w:rFonts w:ascii="Arial" w:hAnsi="Arial" w:cs="Arial"/>
              </w:rPr>
              <w:t>2</w:t>
            </w:r>
          </w:p>
          <w:p w:rsidR="00A70BA6" w:rsidRPr="00156145" w:rsidRDefault="00A70BA6" w:rsidP="003719DC">
            <w:pPr>
              <w:rPr>
                <w:rFonts w:ascii="Arial" w:hAnsi="Arial" w:cs="Arial"/>
              </w:rPr>
            </w:pPr>
          </w:p>
          <w:p w:rsidR="00A70BA6" w:rsidRPr="00156145" w:rsidRDefault="00A70BA6" w:rsidP="003719DC">
            <w:pPr>
              <w:rPr>
                <w:rFonts w:ascii="Arial" w:hAnsi="Arial" w:cs="Arial"/>
              </w:rPr>
            </w:pPr>
          </w:p>
          <w:p w:rsidR="00A70BA6" w:rsidRDefault="00A70BA6" w:rsidP="003719DC">
            <w:pPr>
              <w:rPr>
                <w:rFonts w:ascii="Arial" w:hAnsi="Arial" w:cs="Arial"/>
              </w:rPr>
            </w:pPr>
            <w:r w:rsidRPr="00156145">
              <w:rPr>
                <w:rFonts w:ascii="Arial" w:hAnsi="Arial" w:cs="Arial"/>
              </w:rPr>
              <w:t xml:space="preserve">To – 31st </w:t>
            </w:r>
            <w:r>
              <w:rPr>
                <w:rFonts w:ascii="Arial" w:hAnsi="Arial" w:cs="Arial"/>
              </w:rPr>
              <w:t>March</w:t>
            </w:r>
            <w:r w:rsidRPr="00156145">
              <w:rPr>
                <w:rFonts w:ascii="Arial" w:hAnsi="Arial" w:cs="Arial"/>
              </w:rPr>
              <w:t xml:space="preserve"> 20</w:t>
            </w:r>
            <w:r>
              <w:rPr>
                <w:rFonts w:ascii="Arial" w:hAnsi="Arial" w:cs="Arial"/>
              </w:rPr>
              <w:t>2</w:t>
            </w:r>
            <w:r w:rsidR="00C0627C">
              <w:rPr>
                <w:rFonts w:ascii="Arial" w:hAnsi="Arial" w:cs="Arial"/>
              </w:rPr>
              <w:t>3</w:t>
            </w:r>
          </w:p>
          <w:p w:rsidR="00A70BA6" w:rsidRDefault="00A70BA6" w:rsidP="003719DC">
            <w:pPr>
              <w:rPr>
                <w:rFonts w:ascii="Arial" w:hAnsi="Arial" w:cs="Arial"/>
              </w:rPr>
            </w:pPr>
          </w:p>
        </w:tc>
      </w:tr>
    </w:tbl>
    <w:p w:rsidR="003766CD" w:rsidRPr="00C75C29" w:rsidRDefault="003766CD" w:rsidP="003766CD">
      <w:pPr>
        <w:rPr>
          <w:rFonts w:ascii="Arial" w:hAnsi="Arial" w:cs="Arial"/>
        </w:rPr>
      </w:pPr>
    </w:p>
    <w:p w:rsidR="00517310" w:rsidRDefault="003766CD" w:rsidP="00517310">
      <w:pPr>
        <w:rPr>
          <w:rFonts w:ascii="Arial" w:hAnsi="Arial" w:cs="Arial"/>
        </w:rPr>
      </w:pPr>
      <w:r w:rsidRPr="00C75C29">
        <w:rPr>
          <w:rFonts w:ascii="Arial" w:hAnsi="Arial" w:cs="Arial"/>
        </w:rPr>
        <w:t>I confirm</w:t>
      </w:r>
      <w:r w:rsidR="00517310">
        <w:rPr>
          <w:rFonts w:ascii="Arial" w:hAnsi="Arial" w:cs="Arial"/>
        </w:rPr>
        <w:t>:</w:t>
      </w:r>
    </w:p>
    <w:p w:rsidR="003766CD" w:rsidRPr="00FE2499" w:rsidRDefault="00517310" w:rsidP="003766CD">
      <w:pPr>
        <w:rPr>
          <w:rFonts w:ascii="Arial" w:hAnsi="Arial" w:cs="Arial"/>
          <w:sz w:val="22"/>
          <w:szCs w:val="22"/>
        </w:rPr>
      </w:pPr>
      <w:r>
        <w:rPr>
          <w:rFonts w:ascii="Arial" w:hAnsi="Arial" w:cs="Arial"/>
        </w:rPr>
        <w:t>-</w:t>
      </w:r>
      <w:r w:rsidR="003766CD" w:rsidRPr="00C75C29">
        <w:rPr>
          <w:rFonts w:ascii="Arial" w:hAnsi="Arial" w:cs="Arial"/>
        </w:rPr>
        <w:t xml:space="preserve"> </w:t>
      </w:r>
      <w:proofErr w:type="gramStart"/>
      <w:r>
        <w:rPr>
          <w:rFonts w:ascii="Arial" w:hAnsi="Arial" w:cs="Arial"/>
          <w:color w:val="000000"/>
          <w:sz w:val="22"/>
        </w:rPr>
        <w:t>a</w:t>
      </w:r>
      <w:proofErr w:type="gramEnd"/>
      <w:r>
        <w:rPr>
          <w:rFonts w:ascii="Arial" w:hAnsi="Arial" w:cs="Arial"/>
          <w:color w:val="000000"/>
          <w:sz w:val="22"/>
        </w:rPr>
        <w:t xml:space="preserve"> completed </w:t>
      </w:r>
      <w:r>
        <w:rPr>
          <w:rFonts w:ascii="Arial" w:hAnsi="Arial" w:cs="Arial"/>
          <w:sz w:val="22"/>
        </w:rPr>
        <w:t>Contact Recording Form</w:t>
      </w:r>
      <w:r>
        <w:rPr>
          <w:rFonts w:ascii="Arial" w:hAnsi="Arial" w:cs="Arial"/>
          <w:color w:val="000000"/>
          <w:sz w:val="22"/>
        </w:rPr>
        <w:t xml:space="preserve"> detailing </w:t>
      </w:r>
      <w:r w:rsidR="00492349">
        <w:rPr>
          <w:rFonts w:ascii="Arial" w:hAnsi="Arial" w:cs="Arial"/>
          <w:color w:val="000000"/>
          <w:sz w:val="22"/>
        </w:rPr>
        <w:t>August</w:t>
      </w:r>
      <w:r>
        <w:rPr>
          <w:rFonts w:ascii="Arial" w:hAnsi="Arial" w:cs="Arial"/>
          <w:color w:val="000000"/>
          <w:sz w:val="22"/>
        </w:rPr>
        <w:t xml:space="preserve"> activity</w:t>
      </w:r>
      <w:r w:rsidR="00492349">
        <w:rPr>
          <w:rFonts w:ascii="Arial" w:hAnsi="Arial" w:cs="Arial"/>
          <w:color w:val="000000"/>
          <w:sz w:val="22"/>
        </w:rPr>
        <w:t xml:space="preserve"> has</w:t>
      </w:r>
      <w:r w:rsidR="003766CD" w:rsidRPr="00FE2499">
        <w:rPr>
          <w:rFonts w:ascii="Arial" w:hAnsi="Arial" w:cs="Arial"/>
          <w:sz w:val="22"/>
          <w:szCs w:val="22"/>
        </w:rPr>
        <w:t xml:space="preserve"> been sent to Diane Robertson (Community Pharmacy Development</w:t>
      </w:r>
      <w:r w:rsidR="00F14EFE">
        <w:rPr>
          <w:rFonts w:ascii="Arial" w:hAnsi="Arial" w:cs="Arial"/>
          <w:sz w:val="22"/>
          <w:szCs w:val="22"/>
        </w:rPr>
        <w:t xml:space="preserve"> Manager</w:t>
      </w:r>
      <w:r w:rsidR="003766CD" w:rsidRPr="00FE2499">
        <w:rPr>
          <w:rFonts w:ascii="Arial" w:hAnsi="Arial" w:cs="Arial"/>
          <w:sz w:val="22"/>
          <w:szCs w:val="22"/>
        </w:rPr>
        <w:t>)</w:t>
      </w:r>
      <w:r w:rsidR="009527C2" w:rsidRPr="00FE2499">
        <w:rPr>
          <w:rFonts w:ascii="Arial" w:hAnsi="Arial" w:cs="Arial"/>
          <w:sz w:val="22"/>
          <w:szCs w:val="22"/>
        </w:rPr>
        <w:t>.</w:t>
      </w:r>
    </w:p>
    <w:p w:rsidR="00987981" w:rsidRDefault="00517310" w:rsidP="003766CD">
      <w:pPr>
        <w:rPr>
          <w:rFonts w:ascii="Arial" w:hAnsi="Arial" w:cs="Arial"/>
          <w:sz w:val="22"/>
          <w:szCs w:val="22"/>
        </w:rPr>
      </w:pPr>
      <w:r w:rsidRPr="00FE2499">
        <w:rPr>
          <w:rFonts w:ascii="Arial" w:hAnsi="Arial" w:cs="Arial"/>
          <w:sz w:val="22"/>
          <w:szCs w:val="22"/>
        </w:rPr>
        <w:t xml:space="preserve">- </w:t>
      </w:r>
      <w:r w:rsidR="00492349">
        <w:rPr>
          <w:rFonts w:ascii="Arial" w:hAnsi="Arial" w:cs="Arial"/>
          <w:sz w:val="22"/>
          <w:szCs w:val="22"/>
        </w:rPr>
        <w:t>Appropriate members of the pharmacy team will attend at least one educational peer review session in 202</w:t>
      </w:r>
      <w:r w:rsidR="00C0627C">
        <w:rPr>
          <w:rFonts w:ascii="Arial" w:hAnsi="Arial" w:cs="Arial"/>
          <w:sz w:val="22"/>
          <w:szCs w:val="22"/>
        </w:rPr>
        <w:t>2/23</w:t>
      </w:r>
      <w:r w:rsidR="00492349">
        <w:rPr>
          <w:rFonts w:ascii="Arial" w:hAnsi="Arial" w:cs="Arial"/>
          <w:sz w:val="22"/>
          <w:szCs w:val="22"/>
        </w:rPr>
        <w:t xml:space="preserve"> </w:t>
      </w:r>
    </w:p>
    <w:p w:rsidR="00492349" w:rsidRDefault="00492349" w:rsidP="003766CD">
      <w:pPr>
        <w:rPr>
          <w:rFonts w:ascii="Arial" w:hAnsi="Arial" w:cs="Arial"/>
        </w:rPr>
      </w:pPr>
      <w:r>
        <w:rPr>
          <w:rFonts w:ascii="Arial" w:hAnsi="Arial" w:cs="Arial"/>
          <w:sz w:val="22"/>
          <w:szCs w:val="22"/>
        </w:rPr>
        <w:t>- A patient story has been submitted or the pharmacy will bring a palliative care story/activity to one of the peer review sessions</w:t>
      </w:r>
    </w:p>
    <w:p w:rsidR="00756E39" w:rsidRPr="00C75C29" w:rsidRDefault="00756E39" w:rsidP="003766CD">
      <w:pPr>
        <w:rPr>
          <w:rFonts w:ascii="Arial" w:hAnsi="Arial" w:cs="Arial"/>
        </w:rPr>
      </w:pPr>
    </w:p>
    <w:p w:rsidR="003766CD" w:rsidRPr="00C75C29" w:rsidRDefault="003766CD" w:rsidP="003766CD">
      <w:pPr>
        <w:rPr>
          <w:rFonts w:ascii="Arial" w:hAnsi="Arial" w:cs="Arial"/>
        </w:rPr>
      </w:pPr>
      <w:r w:rsidRPr="00C75C29">
        <w:rPr>
          <w:rFonts w:ascii="Arial" w:hAnsi="Arial" w:cs="Arial"/>
        </w:rPr>
        <w:t>Authorised signatory for participating pharmacy_____________________________________</w:t>
      </w:r>
      <w:r w:rsidRPr="00C75C29">
        <w:rPr>
          <w:rFonts w:ascii="Arial" w:hAnsi="Arial" w:cs="Arial"/>
        </w:rPr>
        <w:tab/>
        <w:t>Date   _____/_____/_________</w:t>
      </w:r>
      <w:r w:rsidRPr="00C75C29">
        <w:rPr>
          <w:rFonts w:ascii="Arial" w:hAnsi="Arial" w:cs="Arial"/>
        </w:rPr>
        <w:tab/>
      </w:r>
    </w:p>
    <w:p w:rsidR="003766CD" w:rsidRDefault="003766CD" w:rsidP="00987981">
      <w:pPr>
        <w:rPr>
          <w:rFonts w:ascii="Arial" w:hAnsi="Arial" w:cs="Arial"/>
          <w:sz w:val="16"/>
          <w:szCs w:val="16"/>
          <w:shd w:val="pct10" w:color="auto" w:fill="auto"/>
        </w:rPr>
      </w:pPr>
      <w:r w:rsidRPr="00C75C29">
        <w:rPr>
          <w:rFonts w:ascii="Arial" w:hAnsi="Arial" w:cs="Arial"/>
        </w:rPr>
        <w:tab/>
      </w:r>
    </w:p>
    <w:p w:rsidR="00756E39" w:rsidRPr="00C75C29" w:rsidRDefault="00756E39" w:rsidP="003766CD">
      <w:pPr>
        <w:shd w:val="pct10" w:color="auto" w:fill="auto"/>
        <w:rPr>
          <w:rFonts w:ascii="Arial" w:hAnsi="Arial" w:cs="Arial"/>
          <w:sz w:val="16"/>
          <w:szCs w:val="16"/>
          <w:shd w:val="pct10" w:color="auto" w:fill="auto"/>
        </w:rPr>
      </w:pPr>
    </w:p>
    <w:p w:rsidR="00987981" w:rsidRDefault="003766CD" w:rsidP="00756E39">
      <w:pPr>
        <w:shd w:val="pct10" w:color="auto" w:fill="auto"/>
        <w:rPr>
          <w:rFonts w:ascii="Arial" w:hAnsi="Arial" w:cs="Arial"/>
          <w:sz w:val="16"/>
          <w:szCs w:val="16"/>
          <w:shd w:val="pct10" w:color="auto" w:fill="auto"/>
        </w:rPr>
      </w:pPr>
      <w:r w:rsidRPr="00C75C29">
        <w:rPr>
          <w:rFonts w:ascii="Arial" w:hAnsi="Arial" w:cs="Arial"/>
          <w:sz w:val="16"/>
          <w:szCs w:val="16"/>
          <w:shd w:val="pct10" w:color="auto" w:fill="auto"/>
        </w:rPr>
        <w:t>FOR OFFICE USE ONLY</w:t>
      </w:r>
    </w:p>
    <w:p w:rsidR="00987981" w:rsidRDefault="00987981" w:rsidP="00756E39">
      <w:pPr>
        <w:shd w:val="pct10" w:color="auto" w:fill="auto"/>
        <w:rPr>
          <w:rFonts w:ascii="Arial" w:hAnsi="Arial" w:cs="Arial"/>
          <w:sz w:val="16"/>
          <w:szCs w:val="16"/>
          <w:shd w:val="pct10" w:color="auto" w:fill="auto"/>
        </w:rPr>
      </w:pPr>
    </w:p>
    <w:p w:rsidR="0036348C" w:rsidRDefault="003766CD" w:rsidP="00756E39">
      <w:pPr>
        <w:shd w:val="pct10" w:color="auto" w:fill="auto"/>
        <w:rPr>
          <w:rFonts w:ascii="Arial" w:hAnsi="Arial" w:cs="Arial"/>
          <w:shd w:val="pct10" w:color="auto" w:fill="auto"/>
        </w:rPr>
      </w:pPr>
      <w:r w:rsidRPr="00C75C29">
        <w:rPr>
          <w:rFonts w:ascii="Arial" w:hAnsi="Arial" w:cs="Arial"/>
          <w:shd w:val="pct10" w:color="auto" w:fill="auto"/>
        </w:rPr>
        <w:t>Authorised signatory for payment _______________________________</w:t>
      </w:r>
      <w:r w:rsidRPr="00C75C29">
        <w:rPr>
          <w:rFonts w:ascii="Arial" w:hAnsi="Arial" w:cs="Arial"/>
          <w:shd w:val="pct10" w:color="auto" w:fill="auto"/>
        </w:rPr>
        <w:tab/>
      </w:r>
      <w:r w:rsidRPr="00C75C29">
        <w:rPr>
          <w:rFonts w:ascii="Arial" w:hAnsi="Arial" w:cs="Arial"/>
          <w:shd w:val="pct10" w:color="auto" w:fill="auto"/>
        </w:rPr>
        <w:tab/>
      </w:r>
      <w:r w:rsidRPr="00C75C29">
        <w:rPr>
          <w:rFonts w:ascii="Arial" w:hAnsi="Arial" w:cs="Arial"/>
          <w:shd w:val="pct10" w:color="auto" w:fill="auto"/>
        </w:rPr>
        <w:tab/>
        <w:t xml:space="preserve">           Date   _____/_____/_________</w:t>
      </w:r>
    </w:p>
    <w:p w:rsidR="00FD7492" w:rsidRPr="00FB7D7D" w:rsidRDefault="00FD7492" w:rsidP="00FD7492">
      <w:pPr>
        <w:spacing w:line="252" w:lineRule="exact"/>
        <w:jc w:val="center"/>
        <w:rPr>
          <w:rFonts w:ascii="Arial" w:eastAsia="Arial" w:hAnsi="Arial" w:cs="Arial"/>
          <w:szCs w:val="24"/>
        </w:rPr>
      </w:pPr>
      <w:r>
        <w:rPr>
          <w:rFonts w:ascii="Arial" w:hAnsi="Arial" w:cs="Arial"/>
          <w:shd w:val="pct10" w:color="auto" w:fill="auto"/>
        </w:rPr>
        <w:br w:type="column"/>
      </w:r>
      <w:r w:rsidRPr="00FB7D7D">
        <w:rPr>
          <w:rFonts w:ascii="Arial" w:eastAsia="Arial" w:hAnsi="Arial" w:cs="Arial"/>
          <w:b/>
          <w:bCs/>
          <w:color w:val="000000" w:themeColor="text1"/>
          <w:szCs w:val="24"/>
        </w:rPr>
        <w:lastRenderedPageBreak/>
        <w:t>Tayside Community Pharmacy</w:t>
      </w:r>
      <w:r>
        <w:rPr>
          <w:rFonts w:ascii="Arial" w:eastAsia="Arial" w:hAnsi="Arial" w:cs="Arial"/>
          <w:b/>
          <w:bCs/>
          <w:color w:val="000000" w:themeColor="text1"/>
          <w:szCs w:val="24"/>
        </w:rPr>
        <w:t xml:space="preserve"> - Temporary </w:t>
      </w:r>
      <w:r w:rsidRPr="00FB7D7D">
        <w:rPr>
          <w:rFonts w:ascii="Arial" w:eastAsia="Arial" w:hAnsi="Arial" w:cs="Arial"/>
          <w:b/>
          <w:bCs/>
          <w:color w:val="000000" w:themeColor="text1"/>
          <w:szCs w:val="24"/>
        </w:rPr>
        <w:t>Palliative Care Stock List</w:t>
      </w:r>
      <w:r>
        <w:rPr>
          <w:rFonts w:ascii="Arial" w:eastAsia="Arial" w:hAnsi="Arial" w:cs="Arial"/>
          <w:b/>
          <w:bCs/>
          <w:color w:val="000000" w:themeColor="text1"/>
          <w:szCs w:val="24"/>
        </w:rPr>
        <w:t xml:space="preserve"> April 202</w:t>
      </w:r>
      <w:r w:rsidR="00872F1A">
        <w:rPr>
          <w:rFonts w:ascii="Arial" w:eastAsia="Arial" w:hAnsi="Arial" w:cs="Arial"/>
          <w:b/>
          <w:bCs/>
          <w:color w:val="000000" w:themeColor="text1"/>
          <w:szCs w:val="24"/>
        </w:rPr>
        <w:t>2</w:t>
      </w:r>
    </w:p>
    <w:p w:rsidR="00FD7492" w:rsidRPr="00FB7D7D" w:rsidRDefault="00B425AC" w:rsidP="00FD7492">
      <w:pPr>
        <w:spacing w:line="252" w:lineRule="exact"/>
        <w:jc w:val="center"/>
        <w:rPr>
          <w:rFonts w:ascii="Arial" w:eastAsia="Arial" w:hAnsi="Arial" w:cs="Arial"/>
          <w:szCs w:val="24"/>
        </w:rPr>
      </w:pPr>
      <w:r w:rsidRPr="00B425AC">
        <w:rPr>
          <w:rFonts w:ascii="Arial" w:hAnsi="Arial" w:cs="Arial"/>
          <w:noProof/>
          <w:shd w:val="pct10" w:color="auto" w:fill="auto"/>
          <w:lang w:val="en-US" w:eastAsia="zh-TW"/>
        </w:rPr>
        <w:pict>
          <v:shapetype id="_x0000_t202" coordsize="21600,21600" o:spt="202" path="m,l,21600r21600,l21600,xe">
            <v:stroke joinstyle="miter"/>
            <v:path gradientshapeok="t" o:connecttype="rect"/>
          </v:shapetype>
          <v:shape id="_x0000_s2062" type="#_x0000_t202" style="position:absolute;left:0;text-align:left;margin-left:643.65pt;margin-top:-52.65pt;width:80.15pt;height:21.75pt;z-index:251660800;mso-height-percent:200;mso-height-percent:200;mso-width-relative:margin;mso-height-relative:margin" stroked="f">
            <v:textbox style="mso-next-textbox:#_x0000_s2062;mso-fit-shape-to-text:t">
              <w:txbxContent>
                <w:p w:rsidR="00C0627C" w:rsidRPr="00FD7492" w:rsidRDefault="00C0627C">
                  <w:pPr>
                    <w:rPr>
                      <w:rFonts w:ascii="Arial" w:hAnsi="Arial" w:cs="Arial"/>
                      <w:b/>
                    </w:rPr>
                  </w:pPr>
                  <w:r w:rsidRPr="00FD7492">
                    <w:rPr>
                      <w:rFonts w:ascii="Arial" w:hAnsi="Arial" w:cs="Arial"/>
                      <w:b/>
                    </w:rPr>
                    <w:t>Appendix 3</w:t>
                  </w:r>
                </w:p>
              </w:txbxContent>
            </v:textbox>
          </v:shape>
        </w:pict>
      </w:r>
      <w:r w:rsidR="00FD7492" w:rsidRPr="00FB7D7D">
        <w:rPr>
          <w:rFonts w:ascii="Arial" w:eastAsia="Arial" w:hAnsi="Arial" w:cs="Arial"/>
          <w:b/>
          <w:bCs/>
          <w:color w:val="FF0000"/>
          <w:szCs w:val="24"/>
        </w:rPr>
        <w:t xml:space="preserve">*** For Use </w:t>
      </w:r>
      <w:proofErr w:type="gramStart"/>
      <w:r w:rsidR="00FD7492" w:rsidRPr="00FB7D7D">
        <w:rPr>
          <w:rFonts w:ascii="Arial" w:eastAsia="Arial" w:hAnsi="Arial" w:cs="Arial"/>
          <w:b/>
          <w:bCs/>
          <w:color w:val="FF0000"/>
          <w:szCs w:val="24"/>
        </w:rPr>
        <w:t>During</w:t>
      </w:r>
      <w:proofErr w:type="gramEnd"/>
      <w:r w:rsidR="00FD7492" w:rsidRPr="00FB7D7D">
        <w:rPr>
          <w:rFonts w:ascii="Arial" w:eastAsia="Arial" w:hAnsi="Arial" w:cs="Arial"/>
          <w:b/>
          <w:bCs/>
          <w:color w:val="FF0000"/>
          <w:szCs w:val="24"/>
        </w:rPr>
        <w:t xml:space="preserve"> COVID-19 Pandemic ***</w:t>
      </w:r>
    </w:p>
    <w:p w:rsidR="00FD7492" w:rsidRPr="005B4F30" w:rsidRDefault="00FD7492" w:rsidP="00FD7492">
      <w:pPr>
        <w:spacing w:line="252" w:lineRule="exact"/>
        <w:rPr>
          <w:rFonts w:ascii="Calibri" w:eastAsia="Calibri" w:hAnsi="Calibri" w:cs="Calibri"/>
          <w:b/>
          <w:szCs w:val="24"/>
        </w:rPr>
      </w:pPr>
      <w:r w:rsidRPr="005B4F30">
        <w:rPr>
          <w:rFonts w:ascii="Calibri" w:eastAsia="Calibri" w:hAnsi="Calibri" w:cs="Calibri"/>
          <w:b/>
          <w:szCs w:val="24"/>
        </w:rPr>
        <w:t>Important Notes</w:t>
      </w:r>
    </w:p>
    <w:p w:rsidR="00FD7492" w:rsidRDefault="00FD7492" w:rsidP="00FD7492">
      <w:pPr>
        <w:pStyle w:val="ListParagraph"/>
        <w:numPr>
          <w:ilvl w:val="0"/>
          <w:numId w:val="16"/>
        </w:numPr>
        <w:tabs>
          <w:tab w:val="clear" w:pos="720"/>
          <w:tab w:val="clear" w:pos="1440"/>
          <w:tab w:val="clear" w:pos="2160"/>
          <w:tab w:val="clear" w:pos="2880"/>
          <w:tab w:val="clear" w:pos="4680"/>
          <w:tab w:val="clear" w:pos="5400"/>
          <w:tab w:val="clear" w:pos="9000"/>
        </w:tabs>
        <w:suppressAutoHyphens w:val="0"/>
        <w:spacing w:after="160" w:line="252" w:lineRule="exact"/>
        <w:jc w:val="left"/>
        <w:rPr>
          <w:rFonts w:ascii="Calibri" w:eastAsia="Calibri" w:hAnsi="Calibri" w:cs="Calibri"/>
        </w:rPr>
      </w:pPr>
      <w:r>
        <w:rPr>
          <w:rFonts w:ascii="Calibri" w:eastAsia="Calibri" w:hAnsi="Calibri" w:cs="Calibri"/>
        </w:rPr>
        <w:t xml:space="preserve">Guidance regarding the use of the medicines contained within this document is available within the Scottish Palliative Care Guidelines </w:t>
      </w:r>
      <w:hyperlink r:id="rId16" w:history="1">
        <w:r w:rsidRPr="00DC22B8">
          <w:rPr>
            <w:rStyle w:val="Hyperlink"/>
            <w:rFonts w:ascii="Calibri" w:eastAsia="Calibri" w:hAnsi="Calibri" w:cs="Calibri"/>
          </w:rPr>
          <w:t>www.palliativecareguidelines.scot.nhs.uk</w:t>
        </w:r>
      </w:hyperlink>
    </w:p>
    <w:p w:rsidR="00FD7492" w:rsidRDefault="00FD7492" w:rsidP="00FD7492">
      <w:pPr>
        <w:pStyle w:val="ListParagraph"/>
        <w:numPr>
          <w:ilvl w:val="0"/>
          <w:numId w:val="16"/>
        </w:numPr>
        <w:tabs>
          <w:tab w:val="clear" w:pos="720"/>
          <w:tab w:val="clear" w:pos="1440"/>
          <w:tab w:val="clear" w:pos="2160"/>
          <w:tab w:val="clear" w:pos="2880"/>
          <w:tab w:val="clear" w:pos="4680"/>
          <w:tab w:val="clear" w:pos="5400"/>
          <w:tab w:val="clear" w:pos="9000"/>
        </w:tabs>
        <w:suppressAutoHyphens w:val="0"/>
        <w:spacing w:after="160" w:line="252" w:lineRule="exact"/>
        <w:jc w:val="left"/>
        <w:rPr>
          <w:rFonts w:ascii="Calibri" w:eastAsia="Calibri" w:hAnsi="Calibri" w:cs="Calibri"/>
        </w:rPr>
      </w:pPr>
      <w:r w:rsidRPr="005B4F30">
        <w:rPr>
          <w:rFonts w:ascii="Calibri" w:eastAsia="Calibri" w:hAnsi="Calibri" w:cs="Calibri"/>
          <w:b/>
        </w:rPr>
        <w:t>Prescribers</w:t>
      </w:r>
      <w:r>
        <w:rPr>
          <w:rFonts w:ascii="Calibri" w:eastAsia="Calibri" w:hAnsi="Calibri" w:cs="Calibri"/>
        </w:rPr>
        <w:t>: The global medicines supply chain is under pressure.  Please check with your local community pharmacy team that the medicine(s) you plan to prescribe is in stock before you write a prescription.</w:t>
      </w:r>
    </w:p>
    <w:p w:rsidR="00FD7492" w:rsidRPr="008D0859" w:rsidRDefault="00FD7492" w:rsidP="00FD7492">
      <w:pPr>
        <w:pStyle w:val="ListParagraph"/>
        <w:numPr>
          <w:ilvl w:val="0"/>
          <w:numId w:val="16"/>
        </w:numPr>
        <w:tabs>
          <w:tab w:val="clear" w:pos="720"/>
          <w:tab w:val="clear" w:pos="1440"/>
          <w:tab w:val="clear" w:pos="2160"/>
          <w:tab w:val="clear" w:pos="2880"/>
          <w:tab w:val="clear" w:pos="4680"/>
          <w:tab w:val="clear" w:pos="5400"/>
          <w:tab w:val="clear" w:pos="9000"/>
        </w:tabs>
        <w:suppressAutoHyphens w:val="0"/>
        <w:spacing w:after="160" w:line="252" w:lineRule="exact"/>
        <w:jc w:val="left"/>
        <w:rPr>
          <w:rFonts w:ascii="Calibri" w:eastAsia="Calibri" w:hAnsi="Calibri" w:cs="Calibri"/>
        </w:rPr>
      </w:pPr>
      <w:r w:rsidRPr="008D0859">
        <w:rPr>
          <w:rFonts w:ascii="Calibri" w:eastAsia="Calibri" w:hAnsi="Calibri" w:cs="Calibri"/>
          <w:u w:val="single"/>
        </w:rPr>
        <w:t>Category 1</w:t>
      </w:r>
      <w:r w:rsidRPr="008D0859">
        <w:rPr>
          <w:rFonts w:ascii="Calibri" w:eastAsia="Calibri" w:hAnsi="Calibri" w:cs="Calibri"/>
        </w:rPr>
        <w:t xml:space="preserve"> palliative medication will be stocked by </w:t>
      </w:r>
      <w:r w:rsidRPr="008D0859">
        <w:rPr>
          <w:rFonts w:ascii="Calibri" w:eastAsia="Calibri" w:hAnsi="Calibri" w:cs="Calibri"/>
          <w:b/>
        </w:rPr>
        <w:t>all</w:t>
      </w:r>
      <w:r w:rsidRPr="008D0859">
        <w:rPr>
          <w:rFonts w:ascii="Calibri" w:eastAsia="Calibri" w:hAnsi="Calibri" w:cs="Calibri"/>
        </w:rPr>
        <w:t xml:space="preserve"> community pharmacies in Tayside</w:t>
      </w:r>
      <w:r>
        <w:rPr>
          <w:rFonts w:ascii="Calibri" w:eastAsia="Calibri" w:hAnsi="Calibri" w:cs="Calibri"/>
        </w:rPr>
        <w:t>.</w:t>
      </w:r>
    </w:p>
    <w:p w:rsidR="00FD7492" w:rsidRPr="008D0859" w:rsidRDefault="00FD7492" w:rsidP="00FD7492">
      <w:pPr>
        <w:pStyle w:val="ListParagraph"/>
        <w:numPr>
          <w:ilvl w:val="0"/>
          <w:numId w:val="16"/>
        </w:numPr>
        <w:tabs>
          <w:tab w:val="clear" w:pos="720"/>
          <w:tab w:val="clear" w:pos="1440"/>
          <w:tab w:val="clear" w:pos="2160"/>
          <w:tab w:val="clear" w:pos="2880"/>
          <w:tab w:val="clear" w:pos="4680"/>
          <w:tab w:val="clear" w:pos="5400"/>
          <w:tab w:val="clear" w:pos="9000"/>
        </w:tabs>
        <w:suppressAutoHyphens w:val="0"/>
        <w:spacing w:after="160" w:line="252" w:lineRule="exact"/>
        <w:jc w:val="left"/>
        <w:rPr>
          <w:rFonts w:ascii="Calibri" w:eastAsia="Calibri" w:hAnsi="Calibri" w:cs="Calibri"/>
          <w:b/>
        </w:rPr>
      </w:pPr>
      <w:r>
        <w:rPr>
          <w:rFonts w:ascii="Calibri" w:eastAsia="Calibri" w:hAnsi="Calibri" w:cs="Calibri"/>
          <w:u w:val="single"/>
        </w:rPr>
        <w:t>Categories</w:t>
      </w:r>
      <w:r w:rsidRPr="008D0859">
        <w:rPr>
          <w:rFonts w:ascii="Calibri" w:eastAsia="Calibri" w:hAnsi="Calibri" w:cs="Calibri"/>
          <w:u w:val="single"/>
        </w:rPr>
        <w:t xml:space="preserve"> 2, 3 &amp; 4</w:t>
      </w:r>
      <w:r w:rsidRPr="008D0859">
        <w:rPr>
          <w:rFonts w:ascii="Calibri" w:eastAsia="Calibri" w:hAnsi="Calibri" w:cs="Calibri"/>
        </w:rPr>
        <w:t xml:space="preserve"> palliative medication will be stocked by community pharmacies that are members of the </w:t>
      </w:r>
      <w:r w:rsidRPr="008D0859">
        <w:rPr>
          <w:rFonts w:ascii="Calibri" w:eastAsia="Calibri" w:hAnsi="Calibri" w:cs="Calibri"/>
          <w:b/>
        </w:rPr>
        <w:t>Tayside Community Pharmacy Palliative Care Network (TCPPCN)</w:t>
      </w:r>
      <w:r>
        <w:rPr>
          <w:rFonts w:ascii="Calibri" w:eastAsia="Calibri" w:hAnsi="Calibri" w:cs="Calibri"/>
          <w:b/>
        </w:rPr>
        <w:t>.</w:t>
      </w:r>
    </w:p>
    <w:p w:rsidR="00FD7492" w:rsidRDefault="00FD7492" w:rsidP="00FD7492">
      <w:pPr>
        <w:pStyle w:val="ListParagraph"/>
        <w:numPr>
          <w:ilvl w:val="0"/>
          <w:numId w:val="16"/>
        </w:numPr>
        <w:tabs>
          <w:tab w:val="clear" w:pos="720"/>
          <w:tab w:val="clear" w:pos="1440"/>
          <w:tab w:val="clear" w:pos="2160"/>
          <w:tab w:val="clear" w:pos="2880"/>
          <w:tab w:val="clear" w:pos="4680"/>
          <w:tab w:val="clear" w:pos="5400"/>
          <w:tab w:val="clear" w:pos="9000"/>
        </w:tabs>
        <w:suppressAutoHyphens w:val="0"/>
        <w:spacing w:after="160" w:line="252" w:lineRule="exact"/>
        <w:jc w:val="left"/>
        <w:rPr>
          <w:rFonts w:ascii="Calibri" w:eastAsia="Calibri" w:hAnsi="Calibri" w:cs="Calibri"/>
        </w:rPr>
      </w:pPr>
      <w:r w:rsidRPr="005B4F30">
        <w:rPr>
          <w:rFonts w:ascii="Calibri" w:eastAsia="Calibri" w:hAnsi="Calibri" w:cs="Calibri"/>
        </w:rPr>
        <w:t>A</w:t>
      </w:r>
      <w:r w:rsidRPr="008D0859">
        <w:rPr>
          <w:rFonts w:ascii="Calibri" w:eastAsia="Calibri" w:hAnsi="Calibri" w:cs="Calibri"/>
        </w:rPr>
        <w:t xml:space="preserve">ll TCPPCN members will </w:t>
      </w:r>
      <w:r w:rsidRPr="005B4F30">
        <w:rPr>
          <w:rFonts w:ascii="Calibri" w:eastAsia="Calibri" w:hAnsi="Calibri" w:cs="Calibri"/>
          <w:b/>
        </w:rPr>
        <w:t>NOT</w:t>
      </w:r>
      <w:r>
        <w:rPr>
          <w:rFonts w:ascii="Calibri" w:eastAsia="Calibri" w:hAnsi="Calibri" w:cs="Calibri"/>
        </w:rPr>
        <w:t xml:space="preserve"> </w:t>
      </w:r>
      <w:r w:rsidRPr="008D0859">
        <w:rPr>
          <w:rFonts w:ascii="Calibri" w:eastAsia="Calibri" w:hAnsi="Calibri" w:cs="Calibri"/>
        </w:rPr>
        <w:t>stock all categories of palliative medication.  Please check the detail</w:t>
      </w:r>
      <w:r>
        <w:rPr>
          <w:rFonts w:ascii="Calibri" w:eastAsia="Calibri" w:hAnsi="Calibri" w:cs="Calibri"/>
        </w:rPr>
        <w:t>s</w:t>
      </w:r>
      <w:r w:rsidRPr="008D0859">
        <w:rPr>
          <w:rFonts w:ascii="Calibri" w:eastAsia="Calibri" w:hAnsi="Calibri" w:cs="Calibri"/>
        </w:rPr>
        <w:t xml:space="preserve"> </w:t>
      </w:r>
      <w:r>
        <w:rPr>
          <w:rFonts w:ascii="Calibri" w:eastAsia="Calibri" w:hAnsi="Calibri" w:cs="Calibri"/>
        </w:rPr>
        <w:t xml:space="preserve">contained </w:t>
      </w:r>
      <w:r w:rsidRPr="008D0859">
        <w:rPr>
          <w:rFonts w:ascii="Calibri" w:eastAsia="Calibri" w:hAnsi="Calibri" w:cs="Calibri"/>
        </w:rPr>
        <w:t>within</w:t>
      </w:r>
      <w:r>
        <w:rPr>
          <w:rFonts w:ascii="Calibri" w:eastAsia="Calibri" w:hAnsi="Calibri" w:cs="Calibri"/>
        </w:rPr>
        <w:t xml:space="preserve"> this document.</w:t>
      </w:r>
    </w:p>
    <w:p w:rsidR="00FD7492" w:rsidRDefault="00FD7492" w:rsidP="00FD7492">
      <w:pPr>
        <w:pStyle w:val="ListParagraph"/>
        <w:numPr>
          <w:ilvl w:val="0"/>
          <w:numId w:val="16"/>
        </w:numPr>
        <w:tabs>
          <w:tab w:val="clear" w:pos="720"/>
          <w:tab w:val="clear" w:pos="1440"/>
          <w:tab w:val="clear" w:pos="2160"/>
          <w:tab w:val="clear" w:pos="2880"/>
          <w:tab w:val="clear" w:pos="4680"/>
          <w:tab w:val="clear" w:pos="5400"/>
          <w:tab w:val="clear" w:pos="9000"/>
        </w:tabs>
        <w:suppressAutoHyphens w:val="0"/>
        <w:spacing w:after="160" w:line="252" w:lineRule="exact"/>
        <w:jc w:val="left"/>
        <w:rPr>
          <w:rFonts w:ascii="Calibri" w:eastAsia="Calibri" w:hAnsi="Calibri" w:cs="Calibri"/>
        </w:rPr>
      </w:pPr>
      <w:r>
        <w:rPr>
          <w:rFonts w:ascii="Calibri" w:eastAsia="Calibri" w:hAnsi="Calibri" w:cs="Calibri"/>
        </w:rPr>
        <w:t xml:space="preserve">The </w:t>
      </w:r>
      <w:r w:rsidRPr="005B4F30">
        <w:rPr>
          <w:rFonts w:ascii="Calibri" w:eastAsia="Calibri" w:hAnsi="Calibri" w:cs="Calibri"/>
          <w:u w:val="single"/>
        </w:rPr>
        <w:t>stock levels</w:t>
      </w:r>
      <w:r>
        <w:rPr>
          <w:rFonts w:ascii="Calibri" w:eastAsia="Calibri" w:hAnsi="Calibri" w:cs="Calibri"/>
        </w:rPr>
        <w:t xml:space="preserve"> outlined in the tables below are a </w:t>
      </w:r>
      <w:r w:rsidRPr="005B4F30">
        <w:rPr>
          <w:rFonts w:ascii="Calibri" w:eastAsia="Calibri" w:hAnsi="Calibri" w:cs="Calibri"/>
          <w:b/>
        </w:rPr>
        <w:t>minimum</w:t>
      </w:r>
      <w:r>
        <w:rPr>
          <w:rFonts w:ascii="Calibri" w:eastAsia="Calibri" w:hAnsi="Calibri" w:cs="Calibri"/>
        </w:rPr>
        <w:t xml:space="preserve">.  Community pharmacies may wish to consider holding an </w:t>
      </w:r>
      <w:r w:rsidRPr="005B4F30">
        <w:rPr>
          <w:rFonts w:ascii="Calibri" w:eastAsia="Calibri" w:hAnsi="Calibri" w:cs="Calibri"/>
          <w:b/>
        </w:rPr>
        <w:t>increased</w:t>
      </w:r>
      <w:r>
        <w:rPr>
          <w:rFonts w:ascii="Calibri" w:eastAsia="Calibri" w:hAnsi="Calibri" w:cs="Calibri"/>
        </w:rPr>
        <w:t xml:space="preserve"> stock level e.g. if they routinely supply a care home(s).</w:t>
      </w:r>
    </w:p>
    <w:p w:rsidR="00FD7492" w:rsidRPr="0072211A" w:rsidRDefault="00FD7492" w:rsidP="00FD7492">
      <w:pPr>
        <w:rPr>
          <w:color w:val="000000" w:themeColor="text1"/>
        </w:rPr>
      </w:pPr>
      <w:r w:rsidRPr="0072211A">
        <w:rPr>
          <w:rFonts w:ascii="Calibri" w:eastAsia="Calibri" w:hAnsi="Calibri" w:cs="Calibri"/>
          <w:b/>
          <w:bCs/>
          <w:szCs w:val="24"/>
        </w:rPr>
        <w:t xml:space="preserve">Category 1 Palliative Medication - </w:t>
      </w:r>
      <w:r w:rsidRPr="0072211A">
        <w:rPr>
          <w:rFonts w:ascii="Arial" w:eastAsia="Arial" w:hAnsi="Arial" w:cs="Arial"/>
          <w:color w:val="000000" w:themeColor="text1"/>
        </w:rPr>
        <w:t xml:space="preserve">Stock held by </w:t>
      </w:r>
      <w:r w:rsidRPr="00544D9F">
        <w:rPr>
          <w:rFonts w:ascii="Arial" w:eastAsia="Arial" w:hAnsi="Arial" w:cs="Arial"/>
          <w:b/>
          <w:color w:val="000000" w:themeColor="text1"/>
        </w:rPr>
        <w:t>all</w:t>
      </w:r>
      <w:r w:rsidRPr="0072211A">
        <w:rPr>
          <w:rFonts w:ascii="Arial" w:eastAsia="Arial" w:hAnsi="Arial" w:cs="Arial"/>
          <w:color w:val="000000" w:themeColor="text1"/>
        </w:rPr>
        <w:t xml:space="preserve"> Tayside Community Pharmacies (Staffnet links below for details)</w:t>
      </w:r>
    </w:p>
    <w:tbl>
      <w:tblPr>
        <w:tblStyle w:val="TableGrid"/>
        <w:tblW w:w="0" w:type="auto"/>
        <w:tblLayout w:type="fixed"/>
        <w:tblLook w:val="06A0"/>
      </w:tblPr>
      <w:tblGrid>
        <w:gridCol w:w="3489"/>
        <w:gridCol w:w="3360"/>
        <w:gridCol w:w="3450"/>
        <w:gridCol w:w="3435"/>
      </w:tblGrid>
      <w:tr w:rsidR="00FD7492" w:rsidTr="003719DC">
        <w:tc>
          <w:tcPr>
            <w:tcW w:w="3489" w:type="dxa"/>
          </w:tcPr>
          <w:p w:rsidR="00FD7492" w:rsidRDefault="00FD7492" w:rsidP="003719DC">
            <w:pPr>
              <w:spacing w:line="259" w:lineRule="auto"/>
              <w:rPr>
                <w:rFonts w:ascii="Arial" w:eastAsia="Arial" w:hAnsi="Arial" w:cs="Arial"/>
              </w:rPr>
            </w:pPr>
            <w:r w:rsidRPr="61B7DDB9">
              <w:rPr>
                <w:rFonts w:ascii="Arial" w:eastAsia="Arial" w:hAnsi="Arial" w:cs="Arial"/>
                <w:color w:val="000000" w:themeColor="text1"/>
              </w:rPr>
              <w:t>Medicine</w:t>
            </w:r>
          </w:p>
        </w:tc>
        <w:tc>
          <w:tcPr>
            <w:tcW w:w="3360" w:type="dxa"/>
          </w:tcPr>
          <w:p w:rsidR="00FD7492" w:rsidRDefault="00FD7492" w:rsidP="003719DC">
            <w:pPr>
              <w:spacing w:line="259" w:lineRule="auto"/>
              <w:rPr>
                <w:rFonts w:ascii="Arial" w:eastAsia="Arial" w:hAnsi="Arial" w:cs="Arial"/>
              </w:rPr>
            </w:pPr>
            <w:r w:rsidRPr="61B7DDB9">
              <w:rPr>
                <w:rFonts w:ascii="Arial" w:eastAsia="Arial" w:hAnsi="Arial" w:cs="Arial"/>
                <w:color w:val="000000" w:themeColor="text1"/>
              </w:rPr>
              <w:t>Strength and form</w:t>
            </w:r>
          </w:p>
        </w:tc>
        <w:tc>
          <w:tcPr>
            <w:tcW w:w="3450" w:type="dxa"/>
          </w:tcPr>
          <w:p w:rsidR="00FD7492" w:rsidRDefault="00FD7492" w:rsidP="003719DC">
            <w:pPr>
              <w:spacing w:line="259" w:lineRule="auto"/>
              <w:rPr>
                <w:rFonts w:ascii="Arial" w:eastAsia="Arial" w:hAnsi="Arial" w:cs="Arial"/>
              </w:rPr>
            </w:pPr>
            <w:r w:rsidRPr="61B7DDB9">
              <w:rPr>
                <w:rFonts w:ascii="Arial" w:eastAsia="Arial" w:hAnsi="Arial" w:cs="Arial"/>
                <w:color w:val="000000" w:themeColor="text1"/>
              </w:rPr>
              <w:t>Pack Size</w:t>
            </w:r>
          </w:p>
        </w:tc>
        <w:tc>
          <w:tcPr>
            <w:tcW w:w="3435" w:type="dxa"/>
          </w:tcPr>
          <w:p w:rsidR="00FD7492" w:rsidRDefault="00FD7492" w:rsidP="003719DC">
            <w:pPr>
              <w:spacing w:line="259" w:lineRule="auto"/>
              <w:rPr>
                <w:rFonts w:ascii="Arial" w:eastAsia="Arial" w:hAnsi="Arial" w:cs="Arial"/>
              </w:rPr>
            </w:pPr>
            <w:r w:rsidRPr="61B7DDB9">
              <w:rPr>
                <w:rFonts w:ascii="Arial" w:eastAsia="Arial" w:hAnsi="Arial" w:cs="Arial"/>
              </w:rPr>
              <w:t>Min</w:t>
            </w:r>
            <w:r>
              <w:rPr>
                <w:rFonts w:ascii="Arial" w:eastAsia="Arial" w:hAnsi="Arial" w:cs="Arial"/>
              </w:rPr>
              <w:t>imum</w:t>
            </w:r>
            <w:r w:rsidRPr="61B7DDB9">
              <w:rPr>
                <w:rFonts w:ascii="Arial" w:eastAsia="Arial" w:hAnsi="Arial" w:cs="Arial"/>
              </w:rPr>
              <w:t xml:space="preserve"> stock Level</w:t>
            </w:r>
          </w:p>
        </w:tc>
      </w:tr>
      <w:tr w:rsidR="00FD7492" w:rsidTr="003719DC">
        <w:tc>
          <w:tcPr>
            <w:tcW w:w="3489" w:type="dxa"/>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Hyoscine</w:t>
            </w:r>
            <w:proofErr w:type="spellEnd"/>
            <w:r w:rsidRPr="61B7DDB9">
              <w:rPr>
                <w:rFonts w:ascii="Arial" w:eastAsia="Arial" w:hAnsi="Arial" w:cs="Arial"/>
                <w:color w:val="000000" w:themeColor="text1"/>
                <w:sz w:val="20"/>
              </w:rPr>
              <w:t xml:space="preserve"> </w:t>
            </w:r>
            <w:proofErr w:type="spellStart"/>
            <w:r w:rsidRPr="61B7DDB9">
              <w:rPr>
                <w:rFonts w:ascii="Arial" w:eastAsia="Arial" w:hAnsi="Arial" w:cs="Arial"/>
                <w:color w:val="000000" w:themeColor="text1"/>
                <w:sz w:val="20"/>
              </w:rPr>
              <w:t>butylbromide</w:t>
            </w:r>
            <w:proofErr w:type="spellEnd"/>
          </w:p>
        </w:tc>
        <w:tc>
          <w:tcPr>
            <w:tcW w:w="336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mg / ml injection</w:t>
            </w:r>
          </w:p>
        </w:tc>
        <w:tc>
          <w:tcPr>
            <w:tcW w:w="345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1ml</w:t>
            </w:r>
          </w:p>
        </w:tc>
        <w:tc>
          <w:tcPr>
            <w:tcW w:w="3435" w:type="dxa"/>
          </w:tcPr>
          <w:p w:rsidR="00FD7492" w:rsidRDefault="00FD7492" w:rsidP="003719DC">
            <w:pPr>
              <w:spacing w:line="259" w:lineRule="auto"/>
              <w:rPr>
                <w:rFonts w:ascii="Arial" w:eastAsia="Arial" w:hAnsi="Arial" w:cs="Arial"/>
                <w:sz w:val="20"/>
              </w:rPr>
            </w:pPr>
            <w:r w:rsidRPr="61B7DDB9">
              <w:rPr>
                <w:rFonts w:ascii="Arial" w:eastAsia="Arial" w:hAnsi="Arial" w:cs="Arial"/>
                <w:sz w:val="20"/>
              </w:rPr>
              <w:t>20 x 1ml</w:t>
            </w:r>
          </w:p>
        </w:tc>
      </w:tr>
      <w:tr w:rsidR="00FD7492" w:rsidTr="003719DC">
        <w:tc>
          <w:tcPr>
            <w:tcW w:w="3489" w:type="dxa"/>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Levomepromazine</w:t>
            </w:r>
            <w:proofErr w:type="spellEnd"/>
          </w:p>
        </w:tc>
        <w:tc>
          <w:tcPr>
            <w:tcW w:w="336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25 mg / ml injection</w:t>
            </w:r>
          </w:p>
        </w:tc>
        <w:tc>
          <w:tcPr>
            <w:tcW w:w="345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c>
          <w:tcPr>
            <w:tcW w:w="3435"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x 1 ml</w:t>
            </w:r>
          </w:p>
        </w:tc>
      </w:tr>
      <w:tr w:rsidR="00FD7492" w:rsidTr="003719DC">
        <w:tc>
          <w:tcPr>
            <w:tcW w:w="3489" w:type="dxa"/>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Midazolam</w:t>
            </w:r>
            <w:proofErr w:type="spellEnd"/>
          </w:p>
        </w:tc>
        <w:tc>
          <w:tcPr>
            <w:tcW w:w="336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mg / ml injection</w:t>
            </w:r>
          </w:p>
        </w:tc>
        <w:tc>
          <w:tcPr>
            <w:tcW w:w="345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2 ml</w:t>
            </w:r>
          </w:p>
        </w:tc>
        <w:tc>
          <w:tcPr>
            <w:tcW w:w="3435"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x 2 ml</w:t>
            </w:r>
          </w:p>
        </w:tc>
      </w:tr>
      <w:tr w:rsidR="00FD7492" w:rsidTr="003719DC">
        <w:tc>
          <w:tcPr>
            <w:tcW w:w="3489"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p>
        </w:tc>
        <w:tc>
          <w:tcPr>
            <w:tcW w:w="336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mg / ml injection</w:t>
            </w:r>
          </w:p>
        </w:tc>
        <w:tc>
          <w:tcPr>
            <w:tcW w:w="3450"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c>
          <w:tcPr>
            <w:tcW w:w="3435" w:type="dxa"/>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x 1 ml</w:t>
            </w:r>
          </w:p>
        </w:tc>
      </w:tr>
    </w:tbl>
    <w:p w:rsidR="00FD7492" w:rsidRDefault="00FD7492" w:rsidP="00FD7492">
      <w:pPr>
        <w:rPr>
          <w:rFonts w:ascii="Calibri" w:eastAsia="Calibri" w:hAnsi="Calibri" w:cs="Calibri"/>
        </w:rPr>
      </w:pPr>
    </w:p>
    <w:p w:rsidR="00FD7492" w:rsidRPr="00876FEF" w:rsidRDefault="00FD7492" w:rsidP="00FD7492">
      <w:pPr>
        <w:rPr>
          <w:rFonts w:ascii="Arial" w:eastAsia="Arial" w:hAnsi="Arial" w:cs="Arial"/>
          <w:b/>
          <w:color w:val="000000" w:themeColor="text1"/>
        </w:rPr>
      </w:pPr>
      <w:r w:rsidRPr="00876FEF">
        <w:rPr>
          <w:rFonts w:ascii="Arial" w:eastAsia="Arial" w:hAnsi="Arial" w:cs="Arial"/>
          <w:b/>
          <w:color w:val="000000" w:themeColor="text1"/>
        </w:rPr>
        <w:t>Angus</w:t>
      </w:r>
    </w:p>
    <w:p w:rsidR="00FD7492" w:rsidRDefault="00B425AC" w:rsidP="00FD7492">
      <w:pPr>
        <w:rPr>
          <w:rFonts w:ascii="Calibri" w:eastAsia="Calibri" w:hAnsi="Calibri" w:cs="Calibri"/>
        </w:rPr>
      </w:pPr>
      <w:hyperlink r:id="rId17" w:history="1">
        <w:r w:rsidR="00F03F51" w:rsidRPr="006F0DD3">
          <w:rPr>
            <w:rStyle w:val="Hyperlink"/>
            <w:rFonts w:ascii="Arial" w:eastAsia="Arial" w:hAnsi="Arial" w:cs="Arial"/>
          </w:rPr>
          <w:t>http://staffnet.tayside.scot.nhs.uk/NHSTaysideDocs/groups/pharmacy/documents/documents/prod_231222.pdf</w:t>
        </w:r>
      </w:hyperlink>
      <w:r w:rsidR="003719DC">
        <w:t xml:space="preserve"> </w:t>
      </w:r>
    </w:p>
    <w:p w:rsidR="00FD7492" w:rsidRPr="00876FEF" w:rsidRDefault="00FD7492" w:rsidP="00FD7492">
      <w:pPr>
        <w:rPr>
          <w:rFonts w:ascii="Arial" w:eastAsia="Arial" w:hAnsi="Arial" w:cs="Arial"/>
          <w:b/>
        </w:rPr>
      </w:pPr>
      <w:r w:rsidRPr="00876FEF">
        <w:rPr>
          <w:rFonts w:ascii="Arial" w:eastAsia="Arial" w:hAnsi="Arial" w:cs="Arial"/>
          <w:b/>
          <w:color w:val="000000" w:themeColor="text1"/>
        </w:rPr>
        <w:t>Dundee</w:t>
      </w:r>
    </w:p>
    <w:p w:rsidR="00FD7492" w:rsidRDefault="00B425AC" w:rsidP="00FD7492">
      <w:pPr>
        <w:rPr>
          <w:rFonts w:ascii="Calibri" w:eastAsia="Calibri" w:hAnsi="Calibri" w:cs="Calibri"/>
        </w:rPr>
      </w:pPr>
      <w:hyperlink r:id="rId18" w:history="1">
        <w:r w:rsidR="00651DBA" w:rsidRPr="00DF1AC7">
          <w:rPr>
            <w:rStyle w:val="Hyperlink"/>
            <w:rFonts w:ascii="Arial" w:eastAsia="Arial" w:hAnsi="Arial" w:cs="Arial"/>
          </w:rPr>
          <w:t>http://staffnet.tayside.scot.nhs.uk/NHSTaysideDocs/groups/pharmacy/documents/documents/prod_284150.pdf</w:t>
        </w:r>
      </w:hyperlink>
      <w:r w:rsidR="003719DC">
        <w:t xml:space="preserve"> </w:t>
      </w:r>
    </w:p>
    <w:p w:rsidR="00FD7492" w:rsidRPr="00876FEF" w:rsidRDefault="00FD7492" w:rsidP="00FD7492">
      <w:pPr>
        <w:rPr>
          <w:rFonts w:ascii="Arial" w:eastAsia="Arial" w:hAnsi="Arial" w:cs="Arial"/>
          <w:b/>
        </w:rPr>
      </w:pPr>
      <w:r w:rsidRPr="00876FEF">
        <w:rPr>
          <w:rFonts w:ascii="Arial" w:eastAsia="Arial" w:hAnsi="Arial" w:cs="Arial"/>
          <w:b/>
          <w:color w:val="000000" w:themeColor="text1"/>
        </w:rPr>
        <w:t>Perth &amp; Kinross</w:t>
      </w:r>
    </w:p>
    <w:p w:rsidR="00FD7492" w:rsidRDefault="00B425AC" w:rsidP="00FD7492">
      <w:pPr>
        <w:rPr>
          <w:rFonts w:ascii="Calibri" w:eastAsia="Calibri" w:hAnsi="Calibri" w:cs="Calibri"/>
        </w:rPr>
      </w:pPr>
      <w:hyperlink r:id="rId19" w:history="1">
        <w:r w:rsidR="00651DBA" w:rsidRPr="00DF1AC7">
          <w:rPr>
            <w:rStyle w:val="Hyperlink"/>
            <w:rFonts w:ascii="Arial" w:eastAsia="Arial" w:hAnsi="Arial" w:cs="Arial"/>
          </w:rPr>
          <w:t>http://staffnet.tayside.scot.nhs.uk/NHSTaysideDocs/groups/pharmacy/documents/documents/prod_284151.pdf</w:t>
        </w:r>
      </w:hyperlink>
    </w:p>
    <w:p w:rsidR="00FD7492" w:rsidRDefault="00F03F51" w:rsidP="00FD7492">
      <w:pPr>
        <w:jc w:val="center"/>
        <w:rPr>
          <w:rFonts w:ascii="Calibri" w:eastAsia="Calibri" w:hAnsi="Calibri" w:cs="Calibri"/>
          <w:b/>
          <w:bCs/>
          <w:szCs w:val="24"/>
        </w:rPr>
      </w:pPr>
      <w:r>
        <w:rPr>
          <w:rFonts w:ascii="Calibri" w:eastAsia="Calibri" w:hAnsi="Calibri" w:cs="Calibri"/>
          <w:b/>
          <w:bCs/>
          <w:szCs w:val="24"/>
        </w:rPr>
        <w:br w:type="column"/>
      </w:r>
      <w:r w:rsidR="00FD7492" w:rsidRPr="006E0286">
        <w:rPr>
          <w:rFonts w:ascii="Calibri" w:eastAsia="Calibri" w:hAnsi="Calibri" w:cs="Calibri"/>
          <w:b/>
          <w:bCs/>
          <w:szCs w:val="24"/>
        </w:rPr>
        <w:lastRenderedPageBreak/>
        <w:t>Category 2 Palliative Medication</w:t>
      </w:r>
    </w:p>
    <w:p w:rsidR="00FD7492" w:rsidRPr="0072211A" w:rsidRDefault="00FD7492" w:rsidP="00FD7492">
      <w:pPr>
        <w:rPr>
          <w:rFonts w:ascii="Calibri" w:eastAsia="Calibri" w:hAnsi="Calibri" w:cs="Calibri"/>
          <w:szCs w:val="24"/>
        </w:rPr>
      </w:pPr>
      <w:r w:rsidRPr="0072211A">
        <w:rPr>
          <w:rFonts w:ascii="Calibri" w:eastAsia="Calibri" w:hAnsi="Calibri" w:cs="Calibri"/>
          <w:b/>
          <w:bCs/>
          <w:szCs w:val="24"/>
        </w:rPr>
        <w:t xml:space="preserve">In addition to Category 1 medication, </w:t>
      </w:r>
      <w:r>
        <w:rPr>
          <w:rFonts w:ascii="Calibri" w:eastAsia="Calibri" w:hAnsi="Calibri" w:cs="Calibri"/>
          <w:b/>
          <w:bCs/>
          <w:szCs w:val="24"/>
        </w:rPr>
        <w:t xml:space="preserve">category 2 </w:t>
      </w:r>
      <w:r w:rsidRPr="0072211A">
        <w:rPr>
          <w:rFonts w:ascii="Calibri" w:eastAsia="Calibri" w:hAnsi="Calibri" w:cs="Calibri"/>
          <w:b/>
          <w:bCs/>
          <w:szCs w:val="24"/>
        </w:rPr>
        <w:t xml:space="preserve">TCPPCN pharmacies will also stock: </w:t>
      </w:r>
    </w:p>
    <w:tbl>
      <w:tblPr>
        <w:tblStyle w:val="TableGrid"/>
        <w:tblW w:w="0" w:type="auto"/>
        <w:tblLayout w:type="fixed"/>
        <w:tblLook w:val="06A0"/>
      </w:tblPr>
      <w:tblGrid>
        <w:gridCol w:w="3489"/>
        <w:gridCol w:w="3489"/>
        <w:gridCol w:w="3489"/>
        <w:gridCol w:w="3489"/>
      </w:tblGrid>
      <w:tr w:rsidR="00FD7492" w:rsidRPr="00FB7D7D" w:rsidTr="003719DC">
        <w:tc>
          <w:tcPr>
            <w:tcW w:w="3489" w:type="dxa"/>
            <w:shd w:val="clear" w:color="auto" w:fill="00B050"/>
          </w:tcPr>
          <w:p w:rsidR="00FD7492" w:rsidRPr="00FB7D7D" w:rsidRDefault="00FD7492" w:rsidP="003719DC">
            <w:pPr>
              <w:spacing w:line="259" w:lineRule="auto"/>
              <w:rPr>
                <w:rFonts w:ascii="Arial" w:eastAsia="Calibri" w:hAnsi="Arial" w:cs="Arial"/>
              </w:rPr>
            </w:pPr>
            <w:r w:rsidRPr="00FB7D7D">
              <w:rPr>
                <w:rFonts w:ascii="Arial" w:eastAsia="Calibri" w:hAnsi="Arial" w:cs="Arial"/>
                <w:color w:val="000000" w:themeColor="text1"/>
              </w:rPr>
              <w:t>Medicine</w:t>
            </w:r>
          </w:p>
        </w:tc>
        <w:tc>
          <w:tcPr>
            <w:tcW w:w="3489" w:type="dxa"/>
            <w:shd w:val="clear" w:color="auto" w:fill="00B050"/>
          </w:tcPr>
          <w:p w:rsidR="00FD7492" w:rsidRPr="00FB7D7D" w:rsidRDefault="00FD7492" w:rsidP="003719DC">
            <w:pPr>
              <w:spacing w:line="259" w:lineRule="auto"/>
              <w:rPr>
                <w:rFonts w:ascii="Arial" w:eastAsia="Calibri" w:hAnsi="Arial" w:cs="Arial"/>
              </w:rPr>
            </w:pPr>
            <w:r w:rsidRPr="00FB7D7D">
              <w:rPr>
                <w:rFonts w:ascii="Arial" w:eastAsia="Calibri" w:hAnsi="Arial" w:cs="Arial"/>
                <w:color w:val="000000" w:themeColor="text1"/>
              </w:rPr>
              <w:t>Strength and form</w:t>
            </w:r>
          </w:p>
        </w:tc>
        <w:tc>
          <w:tcPr>
            <w:tcW w:w="3489" w:type="dxa"/>
            <w:shd w:val="clear" w:color="auto" w:fill="00B050"/>
          </w:tcPr>
          <w:p w:rsidR="00FD7492" w:rsidRPr="00FB7D7D" w:rsidRDefault="00FD7492" w:rsidP="003719DC">
            <w:pPr>
              <w:spacing w:line="259" w:lineRule="auto"/>
              <w:rPr>
                <w:rFonts w:ascii="Arial" w:eastAsia="Calibri" w:hAnsi="Arial" w:cs="Arial"/>
              </w:rPr>
            </w:pPr>
            <w:r w:rsidRPr="00FB7D7D">
              <w:rPr>
                <w:rFonts w:ascii="Arial" w:eastAsia="Calibri" w:hAnsi="Arial" w:cs="Arial"/>
                <w:color w:val="000000" w:themeColor="text1"/>
              </w:rPr>
              <w:t>Pack Size</w:t>
            </w:r>
          </w:p>
        </w:tc>
        <w:tc>
          <w:tcPr>
            <w:tcW w:w="3489" w:type="dxa"/>
            <w:shd w:val="clear" w:color="auto" w:fill="00B050"/>
          </w:tcPr>
          <w:p w:rsidR="00FD7492" w:rsidRPr="00FB7D7D" w:rsidRDefault="00FD7492" w:rsidP="003719DC">
            <w:pPr>
              <w:spacing w:line="259" w:lineRule="auto"/>
              <w:rPr>
                <w:rFonts w:ascii="Arial" w:eastAsia="Calibri" w:hAnsi="Arial" w:cs="Arial"/>
              </w:rPr>
            </w:pPr>
            <w:r w:rsidRPr="00FB7D7D">
              <w:rPr>
                <w:rFonts w:ascii="Arial" w:eastAsia="Calibri" w:hAnsi="Arial" w:cs="Arial"/>
              </w:rPr>
              <w:t>Min stock Level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Buprenorphine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5 microgram/hour </w:t>
            </w:r>
            <w:proofErr w:type="spellStart"/>
            <w:r w:rsidRPr="61B7DDB9">
              <w:rPr>
                <w:rFonts w:ascii="Arial" w:eastAsia="Arial" w:hAnsi="Arial" w:cs="Arial"/>
                <w:color w:val="000000" w:themeColor="text1"/>
                <w:sz w:val="20"/>
              </w:rPr>
              <w:t>transdermal</w:t>
            </w:r>
            <w:proofErr w:type="spellEnd"/>
            <w:r w:rsidRPr="61B7DDB9">
              <w:rPr>
                <w:rFonts w:ascii="Arial" w:eastAsia="Arial" w:hAnsi="Arial" w:cs="Arial"/>
                <w:color w:val="000000" w:themeColor="text1"/>
                <w:sz w:val="20"/>
              </w:rPr>
              <w:t xml:space="preserve"> patch</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 patches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 patches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Buprenorphine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10microgram/hour </w:t>
            </w:r>
            <w:proofErr w:type="spellStart"/>
            <w:r w:rsidRPr="61B7DDB9">
              <w:rPr>
                <w:rFonts w:ascii="Arial" w:eastAsia="Arial" w:hAnsi="Arial" w:cs="Arial"/>
                <w:color w:val="000000" w:themeColor="text1"/>
                <w:sz w:val="20"/>
              </w:rPr>
              <w:t>transdermal</w:t>
            </w:r>
            <w:proofErr w:type="spellEnd"/>
            <w:r w:rsidRPr="61B7DDB9">
              <w:rPr>
                <w:rFonts w:ascii="Arial" w:eastAsia="Arial" w:hAnsi="Arial" w:cs="Arial"/>
                <w:color w:val="000000" w:themeColor="text1"/>
                <w:sz w:val="20"/>
              </w:rPr>
              <w:t xml:space="preserve"> patch</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 patches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 patches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Cyclizine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50 mg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Dexamethasone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3.3 mg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Diamorphine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mg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ampoules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amps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Diamorphine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 mg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ampoules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amps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Fentanyl</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12 microgram / hour </w:t>
            </w:r>
            <w:proofErr w:type="spellStart"/>
            <w:r w:rsidRPr="61B7DDB9">
              <w:rPr>
                <w:rFonts w:ascii="Arial" w:eastAsia="Arial" w:hAnsi="Arial" w:cs="Arial"/>
                <w:color w:val="000000" w:themeColor="text1"/>
                <w:sz w:val="20"/>
              </w:rPr>
              <w:t>transdermal</w:t>
            </w:r>
            <w:proofErr w:type="spellEnd"/>
            <w:r w:rsidRPr="61B7DDB9">
              <w:rPr>
                <w:rFonts w:ascii="Arial" w:eastAsia="Arial" w:hAnsi="Arial" w:cs="Arial"/>
                <w:color w:val="000000" w:themeColor="text1"/>
                <w:sz w:val="20"/>
              </w:rPr>
              <w:t xml:space="preserve"> patch</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patches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patches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Fentanyl</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50 microgram / hour </w:t>
            </w:r>
            <w:proofErr w:type="spellStart"/>
            <w:r w:rsidRPr="61B7DDB9">
              <w:rPr>
                <w:rFonts w:ascii="Arial" w:eastAsia="Arial" w:hAnsi="Arial" w:cs="Arial"/>
                <w:color w:val="000000" w:themeColor="text1"/>
                <w:sz w:val="20"/>
              </w:rPr>
              <w:t>transdermal</w:t>
            </w:r>
            <w:proofErr w:type="spellEnd"/>
            <w:r w:rsidRPr="61B7DDB9">
              <w:rPr>
                <w:rFonts w:ascii="Arial" w:eastAsia="Arial" w:hAnsi="Arial" w:cs="Arial"/>
                <w:color w:val="000000" w:themeColor="text1"/>
                <w:sz w:val="20"/>
              </w:rPr>
              <w:t xml:space="preserve"> patch</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patches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patches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Glycopyrronium</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200 microgram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Haloperidol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mg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Levomepromazine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 mg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28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28 tablets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Lorazepam*</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mg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28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28 tablets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Metoclopramide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mg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2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2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 mg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Oxycodone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mg capsule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56 capsules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56 capsules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Oxycodone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mg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Oxycodone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mg modified-release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56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56 tablets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Sodium chloride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0.9%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x 10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40 x 10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Water for injections</w:t>
            </w:r>
          </w:p>
        </w:tc>
        <w:tc>
          <w:tcPr>
            <w:tcW w:w="3489" w:type="dxa"/>
            <w:shd w:val="clear" w:color="auto" w:fill="FFFFFF" w:themeFill="background1"/>
          </w:tcPr>
          <w:p w:rsidR="00FD7492" w:rsidRDefault="00FD7492" w:rsidP="003719DC">
            <w:pPr>
              <w:spacing w:line="259" w:lineRule="auto"/>
              <w:rPr>
                <w:rFonts w:ascii="Calibri" w:eastAsia="Calibri" w:hAnsi="Calibri" w:cs="Calibri"/>
                <w:sz w:val="20"/>
              </w:rPr>
            </w:pP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x 10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40 x 10 ml</w:t>
            </w:r>
          </w:p>
        </w:tc>
      </w:tr>
    </w:tbl>
    <w:p w:rsidR="00FD7492" w:rsidRDefault="00FD7492" w:rsidP="00FD7492">
      <w:pPr>
        <w:rPr>
          <w:rFonts w:ascii="Arial" w:eastAsia="Arial" w:hAnsi="Arial" w:cs="Arial"/>
          <w:color w:val="000000" w:themeColor="text1"/>
        </w:rPr>
      </w:pPr>
    </w:p>
    <w:p w:rsidR="00FD7492" w:rsidRPr="00A54A93" w:rsidRDefault="00FD7492" w:rsidP="00FD7492">
      <w:pPr>
        <w:rPr>
          <w:rFonts w:ascii="Arial" w:eastAsia="Arial" w:hAnsi="Arial" w:cs="Arial"/>
          <w:sz w:val="20"/>
        </w:rPr>
      </w:pPr>
      <w:r w:rsidRPr="00A54A93">
        <w:rPr>
          <w:rFonts w:ascii="Arial" w:eastAsia="Arial" w:hAnsi="Arial" w:cs="Arial"/>
          <w:color w:val="000000" w:themeColor="text1"/>
          <w:sz w:val="20"/>
        </w:rPr>
        <w:t xml:space="preserve">* Genus, PVL or </w:t>
      </w:r>
      <w:proofErr w:type="spellStart"/>
      <w:r w:rsidRPr="00A54A93">
        <w:rPr>
          <w:rFonts w:ascii="Arial" w:eastAsia="Arial" w:hAnsi="Arial" w:cs="Arial"/>
          <w:color w:val="000000" w:themeColor="text1"/>
          <w:sz w:val="20"/>
        </w:rPr>
        <w:t>Teva</w:t>
      </w:r>
      <w:proofErr w:type="spellEnd"/>
      <w:r w:rsidRPr="00A54A93">
        <w:rPr>
          <w:rFonts w:ascii="Arial" w:eastAsia="Arial" w:hAnsi="Arial" w:cs="Arial"/>
          <w:color w:val="000000" w:themeColor="text1"/>
          <w:sz w:val="20"/>
        </w:rPr>
        <w:t xml:space="preserve"> brands may be halved and administered sublingually.</w:t>
      </w:r>
    </w:p>
    <w:p w:rsidR="00FD7492" w:rsidRDefault="00FD7492" w:rsidP="00FD7492">
      <w:pPr>
        <w:rPr>
          <w:rFonts w:ascii="Arial" w:eastAsia="Arial" w:hAnsi="Arial" w:cs="Arial"/>
          <w:b/>
          <w:bCs/>
          <w:color w:val="FB0007"/>
          <w:sz w:val="16"/>
          <w:szCs w:val="16"/>
        </w:rPr>
      </w:pPr>
    </w:p>
    <w:p w:rsidR="00FD7492" w:rsidRDefault="00F03F51" w:rsidP="00FD7492">
      <w:pPr>
        <w:rPr>
          <w:rFonts w:ascii="Calibri" w:eastAsia="Calibri" w:hAnsi="Calibri" w:cs="Calibri"/>
          <w:b/>
          <w:bCs/>
        </w:rPr>
      </w:pPr>
      <w:r>
        <w:rPr>
          <w:rFonts w:ascii="Calibri" w:eastAsia="Calibri" w:hAnsi="Calibri" w:cs="Calibri"/>
          <w:b/>
          <w:bCs/>
        </w:rPr>
        <w:br w:type="column"/>
      </w:r>
    </w:p>
    <w:p w:rsidR="00FD7492" w:rsidRPr="006E0286" w:rsidRDefault="00FD7492" w:rsidP="00FD7492">
      <w:pPr>
        <w:jc w:val="center"/>
        <w:rPr>
          <w:rFonts w:ascii="Calibri" w:eastAsia="Calibri" w:hAnsi="Calibri" w:cs="Calibri"/>
          <w:szCs w:val="24"/>
        </w:rPr>
      </w:pPr>
      <w:r w:rsidRPr="006E0286">
        <w:rPr>
          <w:rFonts w:ascii="Calibri" w:eastAsia="Calibri" w:hAnsi="Calibri" w:cs="Calibri"/>
          <w:b/>
          <w:bCs/>
          <w:szCs w:val="24"/>
        </w:rPr>
        <w:t>Category 3 Palliative Medication</w:t>
      </w:r>
    </w:p>
    <w:p w:rsidR="00FD7492" w:rsidRPr="0072211A" w:rsidRDefault="00FD7492" w:rsidP="00FD7492">
      <w:pPr>
        <w:rPr>
          <w:rFonts w:ascii="Calibri" w:eastAsia="Calibri" w:hAnsi="Calibri" w:cs="Calibri"/>
          <w:szCs w:val="24"/>
        </w:rPr>
      </w:pPr>
      <w:r w:rsidRPr="0072211A">
        <w:rPr>
          <w:rFonts w:ascii="Calibri" w:eastAsia="Calibri" w:hAnsi="Calibri" w:cs="Calibri"/>
          <w:b/>
          <w:bCs/>
          <w:szCs w:val="24"/>
        </w:rPr>
        <w:t>In addition to category 1 and 2 medication, Category 3 TCPPCN pharmacies will also stock:</w:t>
      </w:r>
    </w:p>
    <w:tbl>
      <w:tblPr>
        <w:tblStyle w:val="TableGrid"/>
        <w:tblW w:w="0" w:type="auto"/>
        <w:tblLayout w:type="fixed"/>
        <w:tblLook w:val="06A0"/>
      </w:tblPr>
      <w:tblGrid>
        <w:gridCol w:w="3489"/>
        <w:gridCol w:w="3489"/>
        <w:gridCol w:w="3489"/>
        <w:gridCol w:w="3489"/>
      </w:tblGrid>
      <w:tr w:rsidR="00FD7492" w:rsidRPr="006E0286" w:rsidTr="003719DC">
        <w:tc>
          <w:tcPr>
            <w:tcW w:w="3489" w:type="dxa"/>
            <w:shd w:val="clear" w:color="auto" w:fill="FFFF00"/>
          </w:tcPr>
          <w:p w:rsidR="00FD7492" w:rsidRPr="006E0286" w:rsidRDefault="00FD7492" w:rsidP="003719DC">
            <w:pPr>
              <w:spacing w:line="259" w:lineRule="auto"/>
              <w:rPr>
                <w:rFonts w:ascii="Arial" w:eastAsia="Calibri" w:hAnsi="Arial" w:cs="Arial"/>
              </w:rPr>
            </w:pPr>
            <w:r w:rsidRPr="006E0286">
              <w:rPr>
                <w:rFonts w:ascii="Arial" w:eastAsia="Calibri" w:hAnsi="Arial" w:cs="Arial"/>
                <w:color w:val="000000" w:themeColor="text1"/>
              </w:rPr>
              <w:t>Medicine</w:t>
            </w:r>
          </w:p>
        </w:tc>
        <w:tc>
          <w:tcPr>
            <w:tcW w:w="3489" w:type="dxa"/>
            <w:shd w:val="clear" w:color="auto" w:fill="FFFF00"/>
          </w:tcPr>
          <w:p w:rsidR="00FD7492" w:rsidRPr="006E0286" w:rsidRDefault="00FD7492" w:rsidP="003719DC">
            <w:pPr>
              <w:spacing w:line="259" w:lineRule="auto"/>
              <w:rPr>
                <w:rFonts w:ascii="Arial" w:eastAsia="Calibri" w:hAnsi="Arial" w:cs="Arial"/>
              </w:rPr>
            </w:pPr>
            <w:r w:rsidRPr="006E0286">
              <w:rPr>
                <w:rFonts w:ascii="Arial" w:eastAsia="Calibri" w:hAnsi="Arial" w:cs="Arial"/>
                <w:color w:val="000000" w:themeColor="text1"/>
              </w:rPr>
              <w:t>Strength and form</w:t>
            </w:r>
          </w:p>
        </w:tc>
        <w:tc>
          <w:tcPr>
            <w:tcW w:w="3489" w:type="dxa"/>
            <w:shd w:val="clear" w:color="auto" w:fill="FFFF00"/>
          </w:tcPr>
          <w:p w:rsidR="00FD7492" w:rsidRPr="006E0286" w:rsidRDefault="00FD7492" w:rsidP="003719DC">
            <w:pPr>
              <w:spacing w:line="259" w:lineRule="auto"/>
              <w:rPr>
                <w:rFonts w:ascii="Arial" w:eastAsia="Calibri" w:hAnsi="Arial" w:cs="Arial"/>
              </w:rPr>
            </w:pPr>
            <w:r w:rsidRPr="006E0286">
              <w:rPr>
                <w:rFonts w:ascii="Arial" w:eastAsia="Calibri" w:hAnsi="Arial" w:cs="Arial"/>
                <w:color w:val="000000" w:themeColor="text1"/>
              </w:rPr>
              <w:t>Pack Size</w:t>
            </w:r>
          </w:p>
        </w:tc>
        <w:tc>
          <w:tcPr>
            <w:tcW w:w="3489" w:type="dxa"/>
            <w:shd w:val="clear" w:color="auto" w:fill="FFFF00"/>
          </w:tcPr>
          <w:p w:rsidR="00FD7492" w:rsidRPr="006E0286" w:rsidRDefault="00FD7492" w:rsidP="003719DC">
            <w:pPr>
              <w:spacing w:line="259" w:lineRule="auto"/>
              <w:rPr>
                <w:rFonts w:ascii="Arial" w:eastAsia="Calibri" w:hAnsi="Arial" w:cs="Arial"/>
              </w:rPr>
            </w:pPr>
            <w:r w:rsidRPr="006E0286">
              <w:rPr>
                <w:rFonts w:ascii="Arial" w:eastAsia="Calibri" w:hAnsi="Arial" w:cs="Arial"/>
              </w:rPr>
              <w:t>Min stock Level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Atropine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eye drops (0.5 ml units)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units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units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Codeine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15 mg / 5 ml linctus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x 200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x 200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Diazepam</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2.5 mg / 1.25 ml rectal solution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tubes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tubes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Diazepam</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mg / 2.5 ml rectal solution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tubes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tubes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Diazepam</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mg / 2.5 ml rectal </w:t>
            </w:r>
            <w:proofErr w:type="spellStart"/>
            <w:r w:rsidRPr="61B7DDB9">
              <w:rPr>
                <w:rFonts w:ascii="Arial" w:eastAsia="Arial" w:hAnsi="Arial" w:cs="Arial"/>
                <w:color w:val="000000" w:themeColor="text1"/>
                <w:sz w:val="20"/>
              </w:rPr>
              <w:t>soution</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tubes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tubes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Diclofenac</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25 mg suppository</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suppositories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w:t>
            </w:r>
            <w:proofErr w:type="spellStart"/>
            <w:r w:rsidRPr="61B7DDB9">
              <w:rPr>
                <w:rFonts w:ascii="Arial" w:eastAsia="Arial" w:hAnsi="Arial" w:cs="Arial"/>
                <w:color w:val="000000" w:themeColor="text1"/>
                <w:sz w:val="20"/>
              </w:rPr>
              <w:t>supps</w:t>
            </w:r>
            <w:proofErr w:type="spellEnd"/>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Diclofenac</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50 mg suppository</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suppositories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w:t>
            </w:r>
            <w:proofErr w:type="spellStart"/>
            <w:r w:rsidRPr="61B7DDB9">
              <w:rPr>
                <w:rFonts w:ascii="Arial" w:eastAsia="Arial" w:hAnsi="Arial" w:cs="Arial"/>
                <w:color w:val="000000" w:themeColor="text1"/>
                <w:sz w:val="20"/>
              </w:rPr>
              <w:t>supps</w:t>
            </w:r>
            <w:proofErr w:type="spellEnd"/>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Diclofenac</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100 mg suppository</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suppositories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w:t>
            </w:r>
            <w:proofErr w:type="spellStart"/>
            <w:r w:rsidRPr="61B7DDB9">
              <w:rPr>
                <w:rFonts w:ascii="Arial" w:eastAsia="Arial" w:hAnsi="Arial" w:cs="Arial"/>
                <w:color w:val="000000" w:themeColor="text1"/>
                <w:sz w:val="20"/>
              </w:rPr>
              <w:t>supps</w:t>
            </w:r>
            <w:proofErr w:type="spellEnd"/>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Hyoscine</w:t>
            </w:r>
            <w:proofErr w:type="spellEnd"/>
            <w:r w:rsidRPr="61B7DDB9">
              <w:rPr>
                <w:rFonts w:ascii="Arial" w:eastAsia="Arial" w:hAnsi="Arial" w:cs="Arial"/>
                <w:color w:val="000000" w:themeColor="text1"/>
                <w:sz w:val="20"/>
              </w:rPr>
              <w:t xml:space="preserve"> </w:t>
            </w:r>
            <w:proofErr w:type="spellStart"/>
            <w:r w:rsidRPr="61B7DDB9">
              <w:rPr>
                <w:rFonts w:ascii="Arial" w:eastAsia="Arial" w:hAnsi="Arial" w:cs="Arial"/>
                <w:color w:val="000000" w:themeColor="text1"/>
                <w:sz w:val="20"/>
              </w:rPr>
              <w:t>hydrobromide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300 microgram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12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12 tablets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Hyoscine</w:t>
            </w:r>
            <w:proofErr w:type="spellEnd"/>
            <w:r w:rsidRPr="61B7DDB9">
              <w:rPr>
                <w:rFonts w:ascii="Arial" w:eastAsia="Arial" w:hAnsi="Arial" w:cs="Arial"/>
                <w:color w:val="000000" w:themeColor="text1"/>
                <w:sz w:val="20"/>
              </w:rPr>
              <w:t xml:space="preserve"> </w:t>
            </w:r>
            <w:proofErr w:type="spellStart"/>
            <w:r w:rsidRPr="61B7DDB9">
              <w:rPr>
                <w:rFonts w:ascii="Arial" w:eastAsia="Arial" w:hAnsi="Arial" w:cs="Arial"/>
                <w:color w:val="000000" w:themeColor="text1"/>
                <w:sz w:val="20"/>
              </w:rPr>
              <w:t>hydrobromide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400 microgram / ml injection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Hyoscine</w:t>
            </w:r>
            <w:proofErr w:type="spellEnd"/>
            <w:r w:rsidRPr="61B7DDB9">
              <w:rPr>
                <w:rFonts w:ascii="Arial" w:eastAsia="Arial" w:hAnsi="Arial" w:cs="Arial"/>
                <w:color w:val="000000" w:themeColor="text1"/>
                <w:sz w:val="20"/>
              </w:rPr>
              <w:t xml:space="preserve"> (</w:t>
            </w:r>
            <w:proofErr w:type="spellStart"/>
            <w:r w:rsidRPr="61B7DDB9">
              <w:rPr>
                <w:rFonts w:ascii="Arial" w:eastAsia="Arial" w:hAnsi="Arial" w:cs="Arial"/>
                <w:color w:val="000000" w:themeColor="text1"/>
                <w:sz w:val="20"/>
              </w:rPr>
              <w:t>Scopoderm</w:t>
            </w:r>
            <w:proofErr w:type="spellEnd"/>
            <w:r w:rsidRPr="61B7DDB9">
              <w:rPr>
                <w:rFonts w:ascii="Arial" w:eastAsia="Arial" w:hAnsi="Arial" w:cs="Arial"/>
                <w:color w:val="000000" w:themeColor="text1"/>
                <w:sz w:val="20"/>
              </w:rPr>
              <w: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1.5 mg </w:t>
            </w:r>
            <w:proofErr w:type="spellStart"/>
            <w:r w:rsidRPr="61B7DDB9">
              <w:rPr>
                <w:rFonts w:ascii="Arial" w:eastAsia="Arial" w:hAnsi="Arial" w:cs="Arial"/>
                <w:color w:val="000000" w:themeColor="text1"/>
                <w:sz w:val="20"/>
              </w:rPr>
              <w:t>transdermal</w:t>
            </w:r>
            <w:proofErr w:type="spellEnd"/>
            <w:r w:rsidRPr="61B7DDB9">
              <w:rPr>
                <w:rFonts w:ascii="Arial" w:eastAsia="Arial" w:hAnsi="Arial" w:cs="Arial"/>
                <w:color w:val="000000" w:themeColor="text1"/>
                <w:sz w:val="20"/>
              </w:rPr>
              <w:t xml:space="preserve"> patch</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 patches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4 patches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Ipratropium</w:t>
            </w:r>
            <w:proofErr w:type="spellEnd"/>
            <w:r w:rsidRPr="61B7DDB9">
              <w:rPr>
                <w:rFonts w:ascii="Arial" w:eastAsia="Arial" w:hAnsi="Arial" w:cs="Arial"/>
                <w:color w:val="000000" w:themeColor="text1"/>
                <w:sz w:val="20"/>
              </w:rPr>
              <w:t xml:space="preserve"> bromide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microgram / per 1 dose metered dose inhaler</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200 dose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200 dose</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Midazolam</w:t>
            </w:r>
            <w:proofErr w:type="spellEnd"/>
            <w:r w:rsidRPr="61B7DDB9">
              <w:rPr>
                <w:rFonts w:ascii="Arial" w:eastAsia="Arial" w:hAnsi="Arial" w:cs="Arial"/>
                <w:color w:val="000000" w:themeColor="text1"/>
                <w:sz w:val="20"/>
              </w:rPr>
              <w:t xml:space="preserve"> (</w:t>
            </w:r>
            <w:proofErr w:type="spellStart"/>
            <w:r w:rsidRPr="61B7DDB9">
              <w:rPr>
                <w:rFonts w:ascii="Arial" w:eastAsia="Arial" w:hAnsi="Arial" w:cs="Arial"/>
                <w:color w:val="000000" w:themeColor="text1"/>
                <w:sz w:val="20"/>
              </w:rPr>
              <w:t>Epistatus</w:t>
            </w:r>
            <w:proofErr w:type="spellEnd"/>
            <w:r w:rsidRPr="61B7DDB9">
              <w:rPr>
                <w:rFonts w:ascii="Arial" w:eastAsia="Arial" w:hAnsi="Arial" w:cs="Arial"/>
                <w:color w:val="000000" w:themeColor="text1"/>
                <w:sz w:val="20"/>
              </w:rPr>
              <w: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mg / 1 ml </w:t>
            </w:r>
            <w:proofErr w:type="spellStart"/>
            <w:r w:rsidRPr="61B7DDB9">
              <w:rPr>
                <w:rFonts w:ascii="Arial" w:eastAsia="Arial" w:hAnsi="Arial" w:cs="Arial"/>
                <w:color w:val="000000" w:themeColor="text1"/>
                <w:sz w:val="20"/>
              </w:rPr>
              <w:t>oromucosal</w:t>
            </w:r>
            <w:proofErr w:type="spellEnd"/>
            <w:r w:rsidRPr="61B7DDB9">
              <w:rPr>
                <w:rFonts w:ascii="Arial" w:eastAsia="Arial" w:hAnsi="Arial" w:cs="Arial"/>
                <w:color w:val="000000" w:themeColor="text1"/>
                <w:sz w:val="20"/>
              </w:rPr>
              <w:t xml:space="preserve"> solution prefilled oral syringe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x 1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x 1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Midazolam</w:t>
            </w:r>
            <w:proofErr w:type="spellEnd"/>
            <w:r w:rsidRPr="61B7DDB9">
              <w:rPr>
                <w:rFonts w:ascii="Arial" w:eastAsia="Arial" w:hAnsi="Arial" w:cs="Arial"/>
                <w:color w:val="000000" w:themeColor="text1"/>
                <w:sz w:val="20"/>
              </w:rPr>
              <w:t xml:space="preserve"> (</w:t>
            </w:r>
            <w:proofErr w:type="spellStart"/>
            <w:r w:rsidRPr="61B7DDB9">
              <w:rPr>
                <w:rFonts w:ascii="Arial" w:eastAsia="Arial" w:hAnsi="Arial" w:cs="Arial"/>
                <w:color w:val="000000" w:themeColor="text1"/>
                <w:sz w:val="20"/>
              </w:rPr>
              <w:t>Epistatus</w:t>
            </w:r>
            <w:proofErr w:type="spellEnd"/>
            <w:r w:rsidRPr="61B7DDB9">
              <w:rPr>
                <w:rFonts w:ascii="Arial" w:eastAsia="Arial" w:hAnsi="Arial" w:cs="Arial"/>
                <w:color w:val="000000" w:themeColor="text1"/>
                <w:sz w:val="20"/>
              </w:rPr>
              <w: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mg / 1 ml </w:t>
            </w:r>
            <w:proofErr w:type="spellStart"/>
            <w:r w:rsidRPr="61B7DDB9">
              <w:rPr>
                <w:rFonts w:ascii="Arial" w:eastAsia="Arial" w:hAnsi="Arial" w:cs="Arial"/>
                <w:color w:val="000000" w:themeColor="text1"/>
                <w:sz w:val="20"/>
              </w:rPr>
              <w:t>oromucosal</w:t>
            </w:r>
            <w:proofErr w:type="spellEnd"/>
            <w:r w:rsidRPr="61B7DDB9">
              <w:rPr>
                <w:rFonts w:ascii="Arial" w:eastAsia="Arial" w:hAnsi="Arial" w:cs="Arial"/>
                <w:color w:val="000000" w:themeColor="text1"/>
                <w:sz w:val="20"/>
              </w:rPr>
              <w:t xml:space="preserve"> solution</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x 5 ml</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x 5 ml</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r w:rsidRPr="61B7DDB9">
              <w:rPr>
                <w:rFonts w:ascii="Arial" w:eastAsia="Arial" w:hAnsi="Arial" w:cs="Arial"/>
                <w:color w:val="000000" w:themeColor="text1"/>
                <w:sz w:val="20"/>
              </w:rPr>
              <w:t xml:space="preserve"> (MST </w:t>
            </w:r>
            <w:proofErr w:type="spellStart"/>
            <w:r w:rsidRPr="61B7DDB9">
              <w:rPr>
                <w:rFonts w:ascii="Arial" w:eastAsia="Arial" w:hAnsi="Arial" w:cs="Arial"/>
                <w:color w:val="000000" w:themeColor="text1"/>
                <w:sz w:val="20"/>
              </w:rPr>
              <w:t>Continus</w:t>
            </w:r>
            <w:proofErr w:type="spellEnd"/>
            <w:r w:rsidRPr="61B7DDB9">
              <w:rPr>
                <w:rFonts w:ascii="Arial" w:eastAsia="Arial" w:hAnsi="Arial" w:cs="Arial"/>
                <w:color w:val="000000" w:themeColor="text1"/>
                <w:sz w:val="20"/>
              </w:rPr>
              <w: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 mg modified-release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tablets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r w:rsidRPr="61B7DDB9">
              <w:rPr>
                <w:rFonts w:ascii="Arial" w:eastAsia="Arial" w:hAnsi="Arial" w:cs="Arial"/>
                <w:color w:val="000000" w:themeColor="text1"/>
                <w:sz w:val="20"/>
              </w:rPr>
              <w:t xml:space="preserve"> (MST </w:t>
            </w:r>
            <w:proofErr w:type="spellStart"/>
            <w:r w:rsidRPr="61B7DDB9">
              <w:rPr>
                <w:rFonts w:ascii="Arial" w:eastAsia="Arial" w:hAnsi="Arial" w:cs="Arial"/>
                <w:color w:val="000000" w:themeColor="text1"/>
                <w:sz w:val="20"/>
              </w:rPr>
              <w:t>Continus</w:t>
            </w:r>
            <w:proofErr w:type="spellEnd"/>
            <w:r w:rsidRPr="61B7DDB9">
              <w:rPr>
                <w:rFonts w:ascii="Arial" w:eastAsia="Arial" w:hAnsi="Arial" w:cs="Arial"/>
                <w:color w:val="000000" w:themeColor="text1"/>
                <w:sz w:val="20"/>
              </w:rPr>
              <w: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10mg modified-release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tablets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r w:rsidRPr="61B7DDB9">
              <w:rPr>
                <w:rFonts w:ascii="Arial" w:eastAsia="Arial" w:hAnsi="Arial" w:cs="Arial"/>
                <w:color w:val="000000" w:themeColor="text1"/>
                <w:sz w:val="20"/>
              </w:rPr>
              <w:t xml:space="preserve"> (MST </w:t>
            </w:r>
            <w:proofErr w:type="spellStart"/>
            <w:r w:rsidRPr="61B7DDB9">
              <w:rPr>
                <w:rFonts w:ascii="Arial" w:eastAsia="Arial" w:hAnsi="Arial" w:cs="Arial"/>
                <w:color w:val="000000" w:themeColor="text1"/>
                <w:sz w:val="20"/>
              </w:rPr>
              <w:t>Continus</w:t>
            </w:r>
            <w:proofErr w:type="spellEnd"/>
            <w:r w:rsidRPr="61B7DDB9">
              <w:rPr>
                <w:rFonts w:ascii="Arial" w:eastAsia="Arial" w:hAnsi="Arial" w:cs="Arial"/>
                <w:color w:val="000000" w:themeColor="text1"/>
                <w:sz w:val="20"/>
              </w:rPr>
              <w: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15 mg modified-release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tablets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r w:rsidRPr="61B7DDB9">
              <w:rPr>
                <w:rFonts w:ascii="Arial" w:eastAsia="Arial" w:hAnsi="Arial" w:cs="Arial"/>
                <w:color w:val="000000" w:themeColor="text1"/>
                <w:sz w:val="20"/>
              </w:rPr>
              <w:t xml:space="preserve"> (</w:t>
            </w:r>
            <w:proofErr w:type="spellStart"/>
            <w:r w:rsidRPr="61B7DDB9">
              <w:rPr>
                <w:rFonts w:ascii="Arial" w:eastAsia="Arial" w:hAnsi="Arial" w:cs="Arial"/>
                <w:color w:val="000000" w:themeColor="text1"/>
                <w:sz w:val="20"/>
              </w:rPr>
              <w:t>Zomorph</w:t>
            </w:r>
            <w:proofErr w:type="spellEnd"/>
            <w:r w:rsidRPr="61B7DDB9">
              <w:rPr>
                <w:rFonts w:ascii="Arial" w:eastAsia="Arial" w:hAnsi="Arial" w:cs="Arial"/>
                <w:color w:val="000000" w:themeColor="text1"/>
                <w:sz w:val="20"/>
              </w:rPr>
              <w: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mg modified-release capsule</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capsules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60 capsules</w:t>
            </w:r>
          </w:p>
        </w:tc>
      </w:tr>
      <w:tr w:rsidR="00FD7492" w:rsidTr="003719DC">
        <w:tc>
          <w:tcPr>
            <w:tcW w:w="3489"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Prochlorperazine</w:t>
            </w:r>
            <w:proofErr w:type="spellEnd"/>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3 mg </w:t>
            </w:r>
            <w:proofErr w:type="spellStart"/>
            <w:r w:rsidRPr="61B7DDB9">
              <w:rPr>
                <w:rFonts w:ascii="Arial" w:eastAsia="Arial" w:hAnsi="Arial" w:cs="Arial"/>
                <w:color w:val="000000" w:themeColor="text1"/>
                <w:sz w:val="20"/>
              </w:rPr>
              <w:t>buccal</w:t>
            </w:r>
            <w:proofErr w:type="spellEnd"/>
            <w:r w:rsidRPr="61B7DDB9">
              <w:rPr>
                <w:rFonts w:ascii="Arial" w:eastAsia="Arial" w:hAnsi="Arial" w:cs="Arial"/>
                <w:color w:val="000000" w:themeColor="text1"/>
                <w:sz w:val="20"/>
              </w:rPr>
              <w:t xml:space="preserve"> tablet</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50 tablets</w:t>
            </w:r>
          </w:p>
        </w:tc>
        <w:tc>
          <w:tcPr>
            <w:tcW w:w="348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50 tablets</w:t>
            </w:r>
          </w:p>
        </w:tc>
      </w:tr>
    </w:tbl>
    <w:p w:rsidR="00FD7492" w:rsidRDefault="00FD7492" w:rsidP="00FD7492">
      <w:pPr>
        <w:rPr>
          <w:rFonts w:ascii="Arial" w:eastAsia="Arial" w:hAnsi="Arial" w:cs="Arial"/>
          <w:b/>
          <w:bCs/>
          <w:color w:val="FB0007"/>
          <w:sz w:val="16"/>
          <w:szCs w:val="16"/>
        </w:rPr>
      </w:pPr>
    </w:p>
    <w:p w:rsidR="00FD7492" w:rsidRDefault="00F03F51" w:rsidP="00F03F51">
      <w:pPr>
        <w:rPr>
          <w:rFonts w:ascii="Calibri" w:eastAsia="Calibri" w:hAnsi="Calibri" w:cs="Calibri"/>
          <w:b/>
          <w:bCs/>
          <w:szCs w:val="24"/>
        </w:rPr>
      </w:pPr>
      <w:r>
        <w:rPr>
          <w:rFonts w:ascii="Arial" w:eastAsia="Arial" w:hAnsi="Arial" w:cs="Arial"/>
          <w:b/>
          <w:bCs/>
          <w:color w:val="FB0007"/>
          <w:sz w:val="16"/>
          <w:szCs w:val="16"/>
        </w:rPr>
        <w:br w:type="column"/>
      </w:r>
    </w:p>
    <w:p w:rsidR="00FD7492" w:rsidRPr="006E0286" w:rsidRDefault="00FD7492" w:rsidP="00FD7492">
      <w:pPr>
        <w:jc w:val="center"/>
        <w:rPr>
          <w:rFonts w:ascii="Calibri" w:eastAsia="Calibri" w:hAnsi="Calibri" w:cs="Calibri"/>
          <w:szCs w:val="24"/>
        </w:rPr>
      </w:pPr>
      <w:r w:rsidRPr="006E0286">
        <w:rPr>
          <w:rFonts w:ascii="Calibri" w:eastAsia="Calibri" w:hAnsi="Calibri" w:cs="Calibri"/>
          <w:b/>
          <w:bCs/>
          <w:szCs w:val="24"/>
        </w:rPr>
        <w:t>Category 4 Palliative Medication</w:t>
      </w:r>
    </w:p>
    <w:p w:rsidR="00FD7492" w:rsidRPr="0072211A" w:rsidRDefault="00FD7492" w:rsidP="00FD7492">
      <w:pPr>
        <w:rPr>
          <w:rFonts w:ascii="Calibri" w:eastAsia="Calibri" w:hAnsi="Calibri" w:cs="Calibri"/>
          <w:szCs w:val="24"/>
        </w:rPr>
      </w:pPr>
      <w:r w:rsidRPr="0072211A">
        <w:rPr>
          <w:rFonts w:ascii="Calibri" w:eastAsia="Calibri" w:hAnsi="Calibri" w:cs="Calibri"/>
          <w:b/>
          <w:bCs/>
          <w:szCs w:val="24"/>
        </w:rPr>
        <w:t xml:space="preserve">In addition to category 1, 2 and 3 medication, Category 4 </w:t>
      </w:r>
      <w:r>
        <w:rPr>
          <w:rFonts w:ascii="Calibri" w:eastAsia="Calibri" w:hAnsi="Calibri" w:cs="Calibri"/>
          <w:b/>
          <w:bCs/>
          <w:szCs w:val="24"/>
        </w:rPr>
        <w:t xml:space="preserve">TCPPCN </w:t>
      </w:r>
      <w:r w:rsidRPr="0072211A">
        <w:rPr>
          <w:rFonts w:ascii="Calibri" w:eastAsia="Calibri" w:hAnsi="Calibri" w:cs="Calibri"/>
          <w:b/>
          <w:bCs/>
          <w:szCs w:val="24"/>
        </w:rPr>
        <w:t>pharmacies will also stock:</w:t>
      </w:r>
    </w:p>
    <w:tbl>
      <w:tblPr>
        <w:tblStyle w:val="TableGrid"/>
        <w:tblW w:w="0" w:type="auto"/>
        <w:tblLayout w:type="fixed"/>
        <w:tblLook w:val="06A0"/>
      </w:tblPr>
      <w:tblGrid>
        <w:gridCol w:w="4440"/>
        <w:gridCol w:w="4614"/>
        <w:gridCol w:w="2544"/>
        <w:gridCol w:w="2359"/>
      </w:tblGrid>
      <w:tr w:rsidR="00FD7492" w:rsidTr="003719DC">
        <w:tc>
          <w:tcPr>
            <w:tcW w:w="4440" w:type="dxa"/>
            <w:shd w:val="clear" w:color="auto" w:fill="FF0000"/>
          </w:tcPr>
          <w:p w:rsidR="00FD7492" w:rsidRDefault="00FD7492" w:rsidP="003719DC">
            <w:pPr>
              <w:spacing w:line="259" w:lineRule="auto"/>
              <w:rPr>
                <w:rFonts w:ascii="Calibri" w:eastAsia="Calibri" w:hAnsi="Calibri" w:cs="Calibri"/>
              </w:rPr>
            </w:pPr>
            <w:r w:rsidRPr="61B7DDB9">
              <w:rPr>
                <w:rFonts w:ascii="Calibri" w:eastAsia="Calibri" w:hAnsi="Calibri" w:cs="Calibri"/>
                <w:color w:val="000000" w:themeColor="text1"/>
              </w:rPr>
              <w:t>Medicine</w:t>
            </w:r>
          </w:p>
        </w:tc>
        <w:tc>
          <w:tcPr>
            <w:tcW w:w="4614" w:type="dxa"/>
            <w:shd w:val="clear" w:color="auto" w:fill="FF0000"/>
          </w:tcPr>
          <w:p w:rsidR="00FD7492" w:rsidRDefault="00FD7492" w:rsidP="003719DC">
            <w:pPr>
              <w:spacing w:line="259" w:lineRule="auto"/>
              <w:rPr>
                <w:rFonts w:ascii="Calibri" w:eastAsia="Calibri" w:hAnsi="Calibri" w:cs="Calibri"/>
              </w:rPr>
            </w:pPr>
            <w:r w:rsidRPr="61B7DDB9">
              <w:rPr>
                <w:rFonts w:ascii="Calibri" w:eastAsia="Calibri" w:hAnsi="Calibri" w:cs="Calibri"/>
                <w:color w:val="000000" w:themeColor="text1"/>
              </w:rPr>
              <w:t>Strength and form</w:t>
            </w:r>
          </w:p>
        </w:tc>
        <w:tc>
          <w:tcPr>
            <w:tcW w:w="2544" w:type="dxa"/>
            <w:shd w:val="clear" w:color="auto" w:fill="FF0000"/>
          </w:tcPr>
          <w:p w:rsidR="00FD7492" w:rsidRDefault="00FD7492" w:rsidP="003719DC">
            <w:pPr>
              <w:spacing w:line="259" w:lineRule="auto"/>
              <w:rPr>
                <w:rFonts w:ascii="Calibri" w:eastAsia="Calibri" w:hAnsi="Calibri" w:cs="Calibri"/>
              </w:rPr>
            </w:pPr>
            <w:r w:rsidRPr="61B7DDB9">
              <w:rPr>
                <w:rFonts w:ascii="Calibri" w:eastAsia="Calibri" w:hAnsi="Calibri" w:cs="Calibri"/>
                <w:color w:val="000000" w:themeColor="text1"/>
              </w:rPr>
              <w:t>Pack Size</w:t>
            </w:r>
          </w:p>
        </w:tc>
        <w:tc>
          <w:tcPr>
            <w:tcW w:w="2359" w:type="dxa"/>
            <w:shd w:val="clear" w:color="auto" w:fill="FF0000"/>
          </w:tcPr>
          <w:p w:rsidR="00FD7492" w:rsidRDefault="00FD7492" w:rsidP="003719DC">
            <w:pPr>
              <w:spacing w:line="259" w:lineRule="auto"/>
              <w:rPr>
                <w:rFonts w:ascii="Calibri" w:eastAsia="Calibri" w:hAnsi="Calibri" w:cs="Calibri"/>
              </w:rPr>
            </w:pPr>
            <w:r w:rsidRPr="61B7DDB9">
              <w:rPr>
                <w:rFonts w:ascii="Calibri" w:eastAsia="Calibri" w:hAnsi="Calibri" w:cs="Calibri"/>
              </w:rPr>
              <w:t>Min stock Level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Alfentanil</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500 microgram /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2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20 x 2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Alfentanil</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 mg/ml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20 x 1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Aripiprazole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 xml:space="preserve">10 mg </w:t>
            </w:r>
            <w:proofErr w:type="spellStart"/>
            <w:r w:rsidRPr="61B7DDB9">
              <w:rPr>
                <w:rFonts w:ascii="Arial" w:eastAsia="Arial" w:hAnsi="Arial" w:cs="Arial"/>
                <w:color w:val="0070C0"/>
                <w:sz w:val="20"/>
              </w:rPr>
              <w:t>orodispersible</w:t>
            </w:r>
            <w:proofErr w:type="spellEnd"/>
            <w:r w:rsidRPr="61B7DDB9">
              <w:rPr>
                <w:rFonts w:ascii="Arial" w:eastAsia="Arial" w:hAnsi="Arial" w:cs="Arial"/>
                <w:color w:val="0070C0"/>
                <w:sz w:val="20"/>
              </w:rPr>
              <w:t xml:space="preserve"> tablet</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28 tablets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28 tablets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Carbamazepine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125 mg suppository</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 suppositories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 xml:space="preserve">5 </w:t>
            </w:r>
            <w:proofErr w:type="spellStart"/>
            <w:r w:rsidRPr="61B7DDB9">
              <w:rPr>
                <w:rFonts w:ascii="Arial" w:eastAsia="Arial" w:hAnsi="Arial" w:cs="Arial"/>
                <w:color w:val="0070C0"/>
                <w:sz w:val="20"/>
              </w:rPr>
              <w:t>supps</w:t>
            </w:r>
            <w:proofErr w:type="spellEnd"/>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Carbamazepine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250 mg suppository</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 suppositories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 xml:space="preserve">5 </w:t>
            </w:r>
            <w:proofErr w:type="spellStart"/>
            <w:r w:rsidRPr="61B7DDB9">
              <w:rPr>
                <w:rFonts w:ascii="Arial" w:eastAsia="Arial" w:hAnsi="Arial" w:cs="Arial"/>
                <w:color w:val="0070C0"/>
                <w:sz w:val="20"/>
              </w:rPr>
              <w:t>supps</w:t>
            </w:r>
            <w:proofErr w:type="spellEnd"/>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Diamorphine</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100 mg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 ampoules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amps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Diclofenac</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25 mg /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3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amps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Fentanyl</w:t>
            </w:r>
            <w:proofErr w:type="spellEnd"/>
            <w:r w:rsidRPr="61B7DDB9">
              <w:rPr>
                <w:rFonts w:ascii="Arial" w:eastAsia="Arial" w:hAnsi="Arial" w:cs="Arial"/>
                <w:color w:val="0070C0"/>
                <w:sz w:val="20"/>
              </w:rPr>
              <w:t xml:space="preserve"> (</w:t>
            </w:r>
            <w:proofErr w:type="spellStart"/>
            <w:r w:rsidRPr="61B7DDB9">
              <w:rPr>
                <w:rFonts w:ascii="Arial" w:eastAsia="Arial" w:hAnsi="Arial" w:cs="Arial"/>
                <w:color w:val="0070C0"/>
                <w:sz w:val="20"/>
              </w:rPr>
              <w:t>Abstral</w:t>
            </w:r>
            <w:proofErr w:type="spellEnd"/>
            <w:r w:rsidRPr="61B7DDB9">
              <w:rPr>
                <w:rFonts w:ascii="Arial" w:eastAsia="Arial" w:hAnsi="Arial" w:cs="Arial"/>
                <w:color w:val="0070C0"/>
                <w:sz w:val="20"/>
              </w:rPr>
              <w:t>)</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100 microgram sublingual tablet</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tablets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tablets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Fentanyl</w:t>
            </w:r>
            <w:proofErr w:type="spellEnd"/>
            <w:r w:rsidRPr="61B7DDB9">
              <w:rPr>
                <w:rFonts w:ascii="Arial" w:eastAsia="Arial" w:hAnsi="Arial" w:cs="Arial"/>
                <w:color w:val="0070C0"/>
                <w:sz w:val="20"/>
              </w:rPr>
              <w:t xml:space="preserve"> (</w:t>
            </w:r>
            <w:proofErr w:type="spellStart"/>
            <w:r w:rsidRPr="61B7DDB9">
              <w:rPr>
                <w:rFonts w:ascii="Arial" w:eastAsia="Arial" w:hAnsi="Arial" w:cs="Arial"/>
                <w:color w:val="0070C0"/>
                <w:sz w:val="20"/>
              </w:rPr>
              <w:t>Abstral</w:t>
            </w:r>
            <w:proofErr w:type="spellEnd"/>
            <w:r w:rsidRPr="61B7DDB9">
              <w:rPr>
                <w:rFonts w:ascii="Arial" w:eastAsia="Arial" w:hAnsi="Arial" w:cs="Arial"/>
                <w:color w:val="0070C0"/>
                <w:sz w:val="20"/>
              </w:rPr>
              <w:t>)</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200 microgram sublingual tablet</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tablets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tablets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Fentanyl</w:t>
            </w:r>
            <w:proofErr w:type="spellEnd"/>
            <w:r w:rsidRPr="61B7DDB9">
              <w:rPr>
                <w:rFonts w:ascii="Arial" w:eastAsia="Arial" w:hAnsi="Arial" w:cs="Arial"/>
                <w:color w:val="0070C0"/>
                <w:sz w:val="20"/>
              </w:rPr>
              <w:t xml:space="preserve"> (</w:t>
            </w:r>
            <w:proofErr w:type="spellStart"/>
            <w:r w:rsidRPr="61B7DDB9">
              <w:rPr>
                <w:rFonts w:ascii="Arial" w:eastAsia="Arial" w:hAnsi="Arial" w:cs="Arial"/>
                <w:color w:val="0070C0"/>
                <w:sz w:val="20"/>
              </w:rPr>
              <w:t>Pecfent</w:t>
            </w:r>
            <w:proofErr w:type="spellEnd"/>
            <w:r w:rsidRPr="61B7DDB9">
              <w:rPr>
                <w:rFonts w:ascii="Arial" w:eastAsia="Arial" w:hAnsi="Arial" w:cs="Arial"/>
                <w:color w:val="0070C0"/>
                <w:sz w:val="20"/>
              </w:rPr>
              <w:t>)</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100 microgram / dose nasal spray</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8 dose</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1x 8 dose</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Ketamine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50 mg / 5 ml oral solution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 x 300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 x 300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Ketamine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50 mg /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10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10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Ketorolac</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30 mg /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 x 1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Levetiracetam</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500 mg / 5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r w:rsidRPr="61B7DDB9">
              <w:rPr>
                <w:rFonts w:ascii="Arial" w:eastAsia="Arial" w:hAnsi="Arial" w:cs="Arial"/>
                <w:color w:val="000000" w:themeColor="text1"/>
                <w:sz w:val="20"/>
              </w:rPr>
              <w:t xml:space="preserve"> (MST </w:t>
            </w:r>
            <w:proofErr w:type="spellStart"/>
            <w:r w:rsidRPr="61B7DDB9">
              <w:rPr>
                <w:rFonts w:ascii="Arial" w:eastAsia="Arial" w:hAnsi="Arial" w:cs="Arial"/>
                <w:color w:val="000000" w:themeColor="text1"/>
                <w:sz w:val="20"/>
              </w:rPr>
              <w:t>Continus</w:t>
            </w:r>
            <w:proofErr w:type="spellEnd"/>
            <w:r w:rsidRPr="61B7DDB9">
              <w:rPr>
                <w:rFonts w:ascii="Arial" w:eastAsia="Arial" w:hAnsi="Arial" w:cs="Arial"/>
                <w:color w:val="000000" w:themeColor="text1"/>
                <w:sz w:val="20"/>
              </w:rPr>
              <w:t>)</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20 mg modified-release granules</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 sachets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 sachets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Morphine </w:t>
            </w:r>
            <w:proofErr w:type="spellStart"/>
            <w:r w:rsidRPr="61B7DDB9">
              <w:rPr>
                <w:rFonts w:ascii="Arial" w:eastAsia="Arial" w:hAnsi="Arial" w:cs="Arial"/>
                <w:color w:val="000000" w:themeColor="text1"/>
                <w:sz w:val="20"/>
              </w:rPr>
              <w:t>sulfate</w:t>
            </w:r>
            <w:proofErr w:type="spellEnd"/>
            <w:r w:rsidRPr="61B7DDB9">
              <w:rPr>
                <w:rFonts w:ascii="Arial" w:eastAsia="Arial" w:hAnsi="Arial" w:cs="Arial"/>
                <w:color w:val="000000" w:themeColor="text1"/>
                <w:sz w:val="20"/>
              </w:rPr>
              <w:t xml:space="preserve"> (MST </w:t>
            </w:r>
            <w:proofErr w:type="spellStart"/>
            <w:r w:rsidRPr="61B7DDB9">
              <w:rPr>
                <w:rFonts w:ascii="Arial" w:eastAsia="Arial" w:hAnsi="Arial" w:cs="Arial"/>
                <w:color w:val="000000" w:themeColor="text1"/>
                <w:sz w:val="20"/>
              </w:rPr>
              <w:t>Continus</w:t>
            </w:r>
            <w:proofErr w:type="spellEnd"/>
            <w:r w:rsidRPr="61B7DDB9">
              <w:rPr>
                <w:rFonts w:ascii="Arial" w:eastAsia="Arial" w:hAnsi="Arial" w:cs="Arial"/>
                <w:color w:val="000000" w:themeColor="text1"/>
                <w:sz w:val="20"/>
              </w:rPr>
              <w:t>)</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 mg modified-release granules</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 sachets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30 sachets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Octreotide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100 microgram /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 x 1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Olanzapine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 xml:space="preserve">5 mg </w:t>
            </w:r>
            <w:proofErr w:type="spellStart"/>
            <w:r w:rsidRPr="61B7DDB9">
              <w:rPr>
                <w:rFonts w:ascii="Arial" w:eastAsia="Arial" w:hAnsi="Arial" w:cs="Arial"/>
                <w:color w:val="0070C0"/>
                <w:sz w:val="20"/>
              </w:rPr>
              <w:t>orodispersible</w:t>
            </w:r>
            <w:proofErr w:type="spellEnd"/>
            <w:r w:rsidRPr="61B7DDB9">
              <w:rPr>
                <w:rFonts w:ascii="Arial" w:eastAsia="Arial" w:hAnsi="Arial" w:cs="Arial"/>
                <w:color w:val="0070C0"/>
                <w:sz w:val="20"/>
              </w:rPr>
              <w:t xml:space="preserve"> tablet</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28 tablets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28 tablets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0000" w:themeColor="text1"/>
                <w:sz w:val="20"/>
              </w:rPr>
              <w:t>Ondansetron</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4 mg </w:t>
            </w:r>
            <w:proofErr w:type="spellStart"/>
            <w:r w:rsidRPr="61B7DDB9">
              <w:rPr>
                <w:rFonts w:ascii="Arial" w:eastAsia="Arial" w:hAnsi="Arial" w:cs="Arial"/>
                <w:color w:val="000000" w:themeColor="text1"/>
                <w:sz w:val="20"/>
              </w:rPr>
              <w:t>orodispersible</w:t>
            </w:r>
            <w:proofErr w:type="spellEnd"/>
            <w:r w:rsidRPr="61B7DDB9">
              <w:rPr>
                <w:rFonts w:ascii="Arial" w:eastAsia="Arial" w:hAnsi="Arial" w:cs="Arial"/>
                <w:color w:val="000000" w:themeColor="text1"/>
                <w:sz w:val="20"/>
              </w:rPr>
              <w:t xml:space="preserve"> tablet</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tablets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tablets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Ondansetron</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 mg /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5 x 4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4 ml</w:t>
            </w:r>
          </w:p>
        </w:tc>
      </w:tr>
      <w:tr w:rsidR="00FD7492" w:rsidRPr="00F34BD9" w:rsidTr="003719DC">
        <w:tc>
          <w:tcPr>
            <w:tcW w:w="4440"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Oxycodone</w:t>
            </w:r>
          </w:p>
        </w:tc>
        <w:tc>
          <w:tcPr>
            <w:tcW w:w="4614"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50 mg / ml injection</w:t>
            </w:r>
          </w:p>
        </w:tc>
        <w:tc>
          <w:tcPr>
            <w:tcW w:w="2544"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5 x 1 ml</w:t>
            </w:r>
          </w:p>
        </w:tc>
        <w:tc>
          <w:tcPr>
            <w:tcW w:w="2359"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10 x 1 ml</w:t>
            </w:r>
          </w:p>
        </w:tc>
      </w:tr>
      <w:tr w:rsidR="00FD7492" w:rsidRPr="001B51FA" w:rsidTr="003719DC">
        <w:tc>
          <w:tcPr>
            <w:tcW w:w="4440" w:type="dxa"/>
            <w:shd w:val="clear" w:color="auto" w:fill="FFFFFF" w:themeFill="background1"/>
          </w:tcPr>
          <w:p w:rsidR="00FD7492" w:rsidRPr="001B51FA" w:rsidRDefault="00FD7492" w:rsidP="003719DC">
            <w:pPr>
              <w:rPr>
                <w:rFonts w:ascii="Arial" w:eastAsia="Arial" w:hAnsi="Arial" w:cs="Arial"/>
                <w:color w:val="0070C0"/>
                <w:sz w:val="20"/>
              </w:rPr>
            </w:pPr>
            <w:r w:rsidRPr="001B51FA">
              <w:rPr>
                <w:rFonts w:ascii="Arial" w:eastAsia="Arial" w:hAnsi="Arial" w:cs="Arial"/>
                <w:color w:val="0070C0"/>
                <w:sz w:val="20"/>
              </w:rPr>
              <w:t>Paracetamol</w:t>
            </w:r>
          </w:p>
        </w:tc>
        <w:tc>
          <w:tcPr>
            <w:tcW w:w="4614" w:type="dxa"/>
            <w:shd w:val="clear" w:color="auto" w:fill="FFFFFF" w:themeFill="background1"/>
          </w:tcPr>
          <w:p w:rsidR="00FD7492" w:rsidRPr="001B51FA" w:rsidRDefault="00FD7492" w:rsidP="003719DC">
            <w:pPr>
              <w:rPr>
                <w:rFonts w:ascii="Arial" w:eastAsia="Arial" w:hAnsi="Arial" w:cs="Arial"/>
                <w:color w:val="0070C0"/>
                <w:sz w:val="20"/>
              </w:rPr>
            </w:pPr>
            <w:r>
              <w:rPr>
                <w:rFonts w:ascii="Arial" w:eastAsia="Arial" w:hAnsi="Arial" w:cs="Arial"/>
                <w:color w:val="0070C0"/>
                <w:sz w:val="20"/>
              </w:rPr>
              <w:t>10 mg / ml injection</w:t>
            </w:r>
          </w:p>
        </w:tc>
        <w:tc>
          <w:tcPr>
            <w:tcW w:w="2544" w:type="dxa"/>
            <w:shd w:val="clear" w:color="auto" w:fill="FFFFFF" w:themeFill="background1"/>
          </w:tcPr>
          <w:p w:rsidR="00FD7492" w:rsidRPr="001B51FA" w:rsidRDefault="00FD7492" w:rsidP="003719DC">
            <w:pPr>
              <w:rPr>
                <w:rFonts w:ascii="Arial" w:eastAsia="Arial" w:hAnsi="Arial" w:cs="Arial"/>
                <w:color w:val="0070C0"/>
                <w:sz w:val="20"/>
              </w:rPr>
            </w:pPr>
            <w:r>
              <w:rPr>
                <w:rFonts w:ascii="Arial" w:eastAsia="Arial" w:hAnsi="Arial" w:cs="Arial"/>
                <w:color w:val="0070C0"/>
                <w:sz w:val="20"/>
              </w:rPr>
              <w:t>10 x 100 ml</w:t>
            </w:r>
          </w:p>
        </w:tc>
        <w:tc>
          <w:tcPr>
            <w:tcW w:w="2359" w:type="dxa"/>
            <w:shd w:val="clear" w:color="auto" w:fill="FFFFFF" w:themeFill="background1"/>
          </w:tcPr>
          <w:p w:rsidR="00FD7492" w:rsidRPr="001B51FA" w:rsidRDefault="00FD7492" w:rsidP="003719DC">
            <w:pPr>
              <w:rPr>
                <w:rFonts w:ascii="Arial" w:eastAsia="Arial" w:hAnsi="Arial" w:cs="Arial"/>
                <w:color w:val="0070C0"/>
                <w:sz w:val="20"/>
              </w:rPr>
            </w:pPr>
            <w:r>
              <w:rPr>
                <w:rFonts w:ascii="Arial" w:eastAsia="Arial" w:hAnsi="Arial" w:cs="Arial"/>
                <w:color w:val="0070C0"/>
                <w:sz w:val="20"/>
              </w:rPr>
              <w:t>10 x 100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Paracetamol</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500 mg suppository</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suppositories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w:t>
            </w:r>
            <w:proofErr w:type="spellStart"/>
            <w:r w:rsidRPr="61B7DDB9">
              <w:rPr>
                <w:rFonts w:ascii="Arial" w:eastAsia="Arial" w:hAnsi="Arial" w:cs="Arial"/>
                <w:color w:val="000000" w:themeColor="text1"/>
                <w:sz w:val="20"/>
              </w:rPr>
              <w:t>supps</w:t>
            </w:r>
            <w:proofErr w:type="spellEnd"/>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Paracetamol</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 g suppository</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10 suppositories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0000" w:themeColor="text1"/>
                <w:sz w:val="20"/>
              </w:rPr>
              <w:t xml:space="preserve">10 </w:t>
            </w:r>
            <w:proofErr w:type="spellStart"/>
            <w:r w:rsidRPr="61B7DDB9">
              <w:rPr>
                <w:rFonts w:ascii="Arial" w:eastAsia="Arial" w:hAnsi="Arial" w:cs="Arial"/>
                <w:color w:val="000000" w:themeColor="text1"/>
                <w:sz w:val="20"/>
              </w:rPr>
              <w:t>supps</w:t>
            </w:r>
            <w:proofErr w:type="spellEnd"/>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Phenobarbital</w:t>
            </w:r>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200 mg / ml injection</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10 x 1 ml</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20 x 1 ml</w:t>
            </w:r>
          </w:p>
        </w:tc>
      </w:tr>
      <w:tr w:rsidR="00FD7492" w:rsidRPr="00F34BD9" w:rsidTr="003719DC">
        <w:tc>
          <w:tcPr>
            <w:tcW w:w="4440"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Ranitidine</w:t>
            </w:r>
          </w:p>
        </w:tc>
        <w:tc>
          <w:tcPr>
            <w:tcW w:w="4614"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25 mg / 1 ml injection</w:t>
            </w:r>
          </w:p>
        </w:tc>
        <w:tc>
          <w:tcPr>
            <w:tcW w:w="2544"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5 x 2 ml</w:t>
            </w:r>
          </w:p>
        </w:tc>
        <w:tc>
          <w:tcPr>
            <w:tcW w:w="2359" w:type="dxa"/>
            <w:shd w:val="clear" w:color="auto" w:fill="FFFFFF" w:themeFill="background1"/>
          </w:tcPr>
          <w:p w:rsidR="00FD7492" w:rsidRPr="00F34BD9" w:rsidRDefault="00FD7492" w:rsidP="003719DC">
            <w:pPr>
              <w:spacing w:line="259" w:lineRule="auto"/>
              <w:rPr>
                <w:rFonts w:ascii="Arial" w:eastAsia="Arial" w:hAnsi="Arial" w:cs="Arial"/>
                <w:color w:val="0070C0"/>
                <w:sz w:val="20"/>
              </w:rPr>
            </w:pPr>
            <w:r w:rsidRPr="00F34BD9">
              <w:rPr>
                <w:rFonts w:ascii="Arial" w:eastAsia="Arial" w:hAnsi="Arial" w:cs="Arial"/>
                <w:color w:val="0070C0"/>
                <w:sz w:val="20"/>
              </w:rPr>
              <w:t>10 x 2 ml</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Risperidone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 xml:space="preserve">500 microgram </w:t>
            </w:r>
            <w:proofErr w:type="spellStart"/>
            <w:r>
              <w:rPr>
                <w:rFonts w:ascii="Arial" w:eastAsia="Arial" w:hAnsi="Arial" w:cs="Arial"/>
                <w:color w:val="0070C0"/>
                <w:sz w:val="20"/>
              </w:rPr>
              <w:t>orodispersible</w:t>
            </w:r>
            <w:proofErr w:type="spellEnd"/>
            <w:r>
              <w:rPr>
                <w:rFonts w:ascii="Arial" w:eastAsia="Arial" w:hAnsi="Arial" w:cs="Arial"/>
                <w:color w:val="0070C0"/>
                <w:sz w:val="20"/>
              </w:rPr>
              <w:t xml:space="preserve"> </w:t>
            </w:r>
            <w:r w:rsidRPr="61B7DDB9">
              <w:rPr>
                <w:rFonts w:ascii="Arial" w:eastAsia="Arial" w:hAnsi="Arial" w:cs="Arial"/>
                <w:color w:val="0070C0"/>
                <w:sz w:val="20"/>
              </w:rPr>
              <w:t>tablet</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20 tablets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20 tablets</w:t>
            </w:r>
          </w:p>
        </w:tc>
      </w:tr>
      <w:tr w:rsidR="00FD7492" w:rsidTr="003719DC">
        <w:tc>
          <w:tcPr>
            <w:tcW w:w="4440" w:type="dxa"/>
            <w:shd w:val="clear" w:color="auto" w:fill="FFFFFF" w:themeFill="background1"/>
          </w:tcPr>
          <w:p w:rsidR="00FD7492" w:rsidRDefault="00FD7492" w:rsidP="003719DC">
            <w:pPr>
              <w:spacing w:line="259" w:lineRule="auto"/>
              <w:rPr>
                <w:rFonts w:ascii="Arial" w:eastAsia="Arial" w:hAnsi="Arial" w:cs="Arial"/>
                <w:sz w:val="20"/>
              </w:rPr>
            </w:pPr>
            <w:proofErr w:type="spellStart"/>
            <w:r w:rsidRPr="61B7DDB9">
              <w:rPr>
                <w:rFonts w:ascii="Arial" w:eastAsia="Arial" w:hAnsi="Arial" w:cs="Arial"/>
                <w:color w:val="0070C0"/>
                <w:sz w:val="20"/>
              </w:rPr>
              <w:t>Risperidone</w:t>
            </w:r>
            <w:proofErr w:type="spellEnd"/>
          </w:p>
        </w:tc>
        <w:tc>
          <w:tcPr>
            <w:tcW w:w="4614" w:type="dxa"/>
            <w:shd w:val="clear" w:color="auto" w:fill="FFFFFF" w:themeFill="background1"/>
          </w:tcPr>
          <w:p w:rsidR="00FD7492" w:rsidRDefault="00FD7492" w:rsidP="003719DC">
            <w:pPr>
              <w:spacing w:line="259" w:lineRule="auto"/>
              <w:rPr>
                <w:rFonts w:ascii="Arial" w:eastAsia="Arial" w:hAnsi="Arial" w:cs="Arial"/>
                <w:sz w:val="20"/>
              </w:rPr>
            </w:pPr>
            <w:r>
              <w:rPr>
                <w:rFonts w:ascii="Arial" w:eastAsia="Arial" w:hAnsi="Arial" w:cs="Arial"/>
                <w:color w:val="0070C0"/>
                <w:sz w:val="20"/>
              </w:rPr>
              <w:t xml:space="preserve">2 mg </w:t>
            </w:r>
            <w:proofErr w:type="spellStart"/>
            <w:r>
              <w:rPr>
                <w:rFonts w:ascii="Arial" w:eastAsia="Arial" w:hAnsi="Arial" w:cs="Arial"/>
                <w:color w:val="0070C0"/>
                <w:sz w:val="20"/>
              </w:rPr>
              <w:t>orodispersible</w:t>
            </w:r>
            <w:proofErr w:type="spellEnd"/>
            <w:r>
              <w:rPr>
                <w:rFonts w:ascii="Arial" w:eastAsia="Arial" w:hAnsi="Arial" w:cs="Arial"/>
                <w:color w:val="0070C0"/>
                <w:sz w:val="20"/>
              </w:rPr>
              <w:t xml:space="preserve"> tablet</w:t>
            </w:r>
          </w:p>
        </w:tc>
        <w:tc>
          <w:tcPr>
            <w:tcW w:w="2544"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60 tablets</w:t>
            </w:r>
          </w:p>
        </w:tc>
        <w:tc>
          <w:tcPr>
            <w:tcW w:w="2359" w:type="dxa"/>
            <w:shd w:val="clear" w:color="auto" w:fill="FFFFFF" w:themeFill="background1"/>
          </w:tcPr>
          <w:p w:rsidR="00FD7492" w:rsidRDefault="00FD7492" w:rsidP="003719DC">
            <w:pPr>
              <w:spacing w:line="259" w:lineRule="auto"/>
              <w:rPr>
                <w:rFonts w:ascii="Arial" w:eastAsia="Arial" w:hAnsi="Arial" w:cs="Arial"/>
                <w:sz w:val="20"/>
              </w:rPr>
            </w:pPr>
            <w:r w:rsidRPr="61B7DDB9">
              <w:rPr>
                <w:rFonts w:ascii="Arial" w:eastAsia="Arial" w:hAnsi="Arial" w:cs="Arial"/>
                <w:color w:val="0070C0"/>
                <w:sz w:val="20"/>
              </w:rPr>
              <w:t>60 tablets</w:t>
            </w:r>
          </w:p>
        </w:tc>
      </w:tr>
    </w:tbl>
    <w:p w:rsidR="00FD7492" w:rsidRDefault="00FD7492" w:rsidP="00FD7492">
      <w:pPr>
        <w:rPr>
          <w:rFonts w:ascii="Calibri" w:eastAsia="Calibri" w:hAnsi="Calibri" w:cs="Calibri"/>
          <w:color w:val="0070C0"/>
          <w:szCs w:val="24"/>
        </w:rPr>
      </w:pPr>
    </w:p>
    <w:p w:rsidR="00FD7492" w:rsidRPr="00F34BD9" w:rsidRDefault="00FD7492" w:rsidP="00FD7492">
      <w:pPr>
        <w:rPr>
          <w:rFonts w:ascii="Calibri" w:eastAsia="Calibri" w:hAnsi="Calibri" w:cs="Calibri"/>
          <w:szCs w:val="24"/>
        </w:rPr>
      </w:pPr>
      <w:r w:rsidRPr="00F34BD9">
        <w:rPr>
          <w:rFonts w:ascii="Calibri" w:eastAsia="Calibri" w:hAnsi="Calibri" w:cs="Calibri"/>
          <w:color w:val="0070C0"/>
          <w:szCs w:val="24"/>
        </w:rPr>
        <w:t xml:space="preserve">Blue text signifies </w:t>
      </w:r>
      <w:r>
        <w:rPr>
          <w:rFonts w:ascii="Calibri" w:eastAsia="Calibri" w:hAnsi="Calibri" w:cs="Calibri"/>
          <w:color w:val="0070C0"/>
          <w:szCs w:val="24"/>
        </w:rPr>
        <w:t xml:space="preserve">medicines that are </w:t>
      </w:r>
      <w:r w:rsidRPr="00F34BD9">
        <w:rPr>
          <w:rFonts w:ascii="Calibri" w:eastAsia="Calibri" w:hAnsi="Calibri" w:cs="Calibri"/>
          <w:color w:val="0070C0"/>
          <w:szCs w:val="24"/>
        </w:rPr>
        <w:t>normally initiated and used under specialist guidance</w:t>
      </w:r>
    </w:p>
    <w:p w:rsidR="00FD7492" w:rsidRPr="00F34BD9" w:rsidRDefault="00FD7492" w:rsidP="00FD7492">
      <w:pPr>
        <w:rPr>
          <w:rFonts w:ascii="Arial" w:eastAsia="Arial" w:hAnsi="Arial" w:cs="Arial"/>
          <w:szCs w:val="24"/>
        </w:rPr>
      </w:pPr>
      <w:r>
        <w:rPr>
          <w:rFonts w:ascii="Arial" w:hAnsi="Arial" w:cs="Arial"/>
          <w:shd w:val="pct10" w:color="auto" w:fill="auto"/>
        </w:rPr>
        <w:br w:type="column"/>
      </w:r>
      <w:r w:rsidR="00B425AC" w:rsidRPr="00B425AC">
        <w:rPr>
          <w:rFonts w:ascii="Arial" w:eastAsia="Arial" w:hAnsi="Arial" w:cs="Arial"/>
          <w:b/>
          <w:bCs/>
          <w:noProof/>
          <w:color w:val="FB0007"/>
          <w:szCs w:val="24"/>
          <w:lang w:eastAsia="en-GB"/>
        </w:rPr>
        <w:lastRenderedPageBreak/>
        <w:pict>
          <v:shape id="_x0000_s2063" type="#_x0000_t202" style="position:absolute;left:0;text-align:left;margin-left:643.65pt;margin-top:-40.05pt;width:80.15pt;height:21.75pt;z-index:251661824;mso-height-percent:200;mso-height-percent:200;mso-width-relative:margin;mso-height-relative:margin" stroked="f">
            <v:textbox style="mso-next-textbox:#_x0000_s2063;mso-fit-shape-to-text:t">
              <w:txbxContent>
                <w:p w:rsidR="00C0627C" w:rsidRPr="00FD7492" w:rsidRDefault="00C0627C" w:rsidP="00FD7492">
                  <w:pPr>
                    <w:rPr>
                      <w:rFonts w:ascii="Arial" w:hAnsi="Arial" w:cs="Arial"/>
                      <w:b/>
                    </w:rPr>
                  </w:pPr>
                  <w:r>
                    <w:rPr>
                      <w:rFonts w:ascii="Arial" w:hAnsi="Arial" w:cs="Arial"/>
                      <w:b/>
                    </w:rPr>
                    <w:t>Appendix 4</w:t>
                  </w:r>
                </w:p>
              </w:txbxContent>
            </v:textbox>
          </v:shape>
        </w:pict>
      </w:r>
      <w:r w:rsidRPr="00F34BD9">
        <w:rPr>
          <w:rFonts w:ascii="Arial" w:eastAsia="Arial" w:hAnsi="Arial" w:cs="Arial"/>
          <w:b/>
          <w:bCs/>
          <w:color w:val="FB0007"/>
          <w:szCs w:val="24"/>
        </w:rPr>
        <w:t>ANGUS LOCALITY</w:t>
      </w:r>
    </w:p>
    <w:tbl>
      <w:tblPr>
        <w:tblStyle w:val="TableGrid"/>
        <w:tblW w:w="0" w:type="auto"/>
        <w:tblLayout w:type="fixed"/>
        <w:tblLook w:val="06A0"/>
      </w:tblPr>
      <w:tblGrid>
        <w:gridCol w:w="2130"/>
        <w:gridCol w:w="3453"/>
        <w:gridCol w:w="1471"/>
        <w:gridCol w:w="2268"/>
        <w:gridCol w:w="1541"/>
        <w:gridCol w:w="1093"/>
        <w:gridCol w:w="1093"/>
        <w:gridCol w:w="1093"/>
      </w:tblGrid>
      <w:tr w:rsidR="00FD7492" w:rsidTr="00A60CF6">
        <w:tc>
          <w:tcPr>
            <w:tcW w:w="2130"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Pharmacist</w:t>
            </w:r>
          </w:p>
        </w:tc>
        <w:tc>
          <w:tcPr>
            <w:tcW w:w="3453"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Pharmacy Name and Address</w:t>
            </w:r>
          </w:p>
        </w:tc>
        <w:tc>
          <w:tcPr>
            <w:tcW w:w="1471"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Telephone</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number</w:t>
            </w:r>
          </w:p>
        </w:tc>
        <w:tc>
          <w:tcPr>
            <w:tcW w:w="2268"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OOH</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Opening times</w:t>
            </w:r>
          </w:p>
        </w:tc>
        <w:tc>
          <w:tcPr>
            <w:tcW w:w="1541"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OOH</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Contact details</w:t>
            </w:r>
          </w:p>
        </w:tc>
        <w:tc>
          <w:tcPr>
            <w:tcW w:w="109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2</w:t>
            </w:r>
          </w:p>
        </w:tc>
        <w:tc>
          <w:tcPr>
            <w:tcW w:w="109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3</w:t>
            </w:r>
          </w:p>
        </w:tc>
        <w:tc>
          <w:tcPr>
            <w:tcW w:w="109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4</w:t>
            </w:r>
          </w:p>
        </w:tc>
      </w:tr>
      <w:tr w:rsidR="00FD7492" w:rsidTr="00A60CF6">
        <w:tc>
          <w:tcPr>
            <w:tcW w:w="213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 xml:space="preserve">Pamela </w:t>
            </w:r>
            <w:proofErr w:type="spellStart"/>
            <w:r w:rsidRPr="61B7DDB9">
              <w:rPr>
                <w:rFonts w:ascii="Arial" w:eastAsia="Arial" w:hAnsi="Arial" w:cs="Arial"/>
                <w:color w:val="000000" w:themeColor="text1"/>
                <w:sz w:val="16"/>
                <w:szCs w:val="16"/>
              </w:rPr>
              <w:t>Methven</w:t>
            </w:r>
            <w:proofErr w:type="spellEnd"/>
          </w:p>
        </w:tc>
        <w:tc>
          <w:tcPr>
            <w:tcW w:w="3453"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Well Pharmacy,</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112 High Street, Arbroath</w:t>
            </w: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01241 870962</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4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rPr>
          <w:trHeight w:val="348"/>
        </w:trPr>
        <w:tc>
          <w:tcPr>
            <w:tcW w:w="2130" w:type="dxa"/>
          </w:tcPr>
          <w:p w:rsidR="00FD7492" w:rsidRPr="61B7DDB9" w:rsidRDefault="00FD7492" w:rsidP="003719DC">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Emma </w:t>
            </w:r>
            <w:proofErr w:type="spellStart"/>
            <w:r>
              <w:rPr>
                <w:rFonts w:ascii="Arial" w:eastAsia="Arial" w:hAnsi="Arial" w:cs="Arial"/>
                <w:color w:val="000000" w:themeColor="text1"/>
                <w:sz w:val="16"/>
                <w:szCs w:val="16"/>
              </w:rPr>
              <w:t>McElhinney</w:t>
            </w:r>
            <w:proofErr w:type="spellEnd"/>
          </w:p>
        </w:tc>
        <w:tc>
          <w:tcPr>
            <w:tcW w:w="3453" w:type="dxa"/>
          </w:tcPr>
          <w:p w:rsidR="00FD7492" w:rsidRDefault="00FD7492" w:rsidP="008846BF">
            <w:pPr>
              <w:spacing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Davidsons Chemists, 41 High Street,</w:t>
            </w:r>
          </w:p>
          <w:p w:rsidR="00FD7492" w:rsidRPr="61B7DDB9" w:rsidRDefault="00FD7492" w:rsidP="008846BF">
            <w:pPr>
              <w:spacing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Brechin</w:t>
            </w:r>
          </w:p>
        </w:tc>
        <w:tc>
          <w:tcPr>
            <w:tcW w:w="1471" w:type="dxa"/>
          </w:tcPr>
          <w:p w:rsidR="00FD7492" w:rsidRPr="61B7DDB9" w:rsidRDefault="00FD7492" w:rsidP="003719DC">
            <w:pPr>
              <w:rPr>
                <w:rFonts w:ascii="Arial" w:eastAsia="Arial" w:hAnsi="Arial" w:cs="Arial"/>
                <w:color w:val="000000" w:themeColor="text1"/>
                <w:sz w:val="16"/>
                <w:szCs w:val="16"/>
              </w:rPr>
            </w:pPr>
            <w:r>
              <w:rPr>
                <w:rFonts w:ascii="Arial" w:eastAsia="Arial" w:hAnsi="Arial" w:cs="Arial"/>
                <w:color w:val="000000" w:themeColor="text1"/>
                <w:sz w:val="16"/>
                <w:szCs w:val="16"/>
              </w:rPr>
              <w:t>01356 622023</w:t>
            </w:r>
          </w:p>
        </w:tc>
        <w:tc>
          <w:tcPr>
            <w:tcW w:w="2268" w:type="dxa"/>
          </w:tcPr>
          <w:p w:rsidR="00FD7492" w:rsidRPr="61B7DDB9" w:rsidRDefault="00FD7492" w:rsidP="003719DC">
            <w:pPr>
              <w:rPr>
                <w:rFonts w:ascii="Arial" w:eastAsia="Arial" w:hAnsi="Arial" w:cs="Arial"/>
                <w:color w:val="000000" w:themeColor="text1"/>
                <w:sz w:val="16"/>
                <w:szCs w:val="16"/>
              </w:rPr>
            </w:pPr>
            <w:r>
              <w:rPr>
                <w:rFonts w:ascii="Arial" w:eastAsia="Arial" w:hAnsi="Arial" w:cs="Arial"/>
                <w:color w:val="000000" w:themeColor="text1"/>
                <w:sz w:val="16"/>
                <w:szCs w:val="16"/>
              </w:rPr>
              <w:t>Saturday 9-5pm</w:t>
            </w:r>
          </w:p>
        </w:tc>
        <w:tc>
          <w:tcPr>
            <w:tcW w:w="1541" w:type="dxa"/>
          </w:tcPr>
          <w:p w:rsidR="00FD7492" w:rsidRPr="61B7DDB9" w:rsidRDefault="00FD7492" w:rsidP="003719DC">
            <w:pPr>
              <w:rPr>
                <w:rFonts w:ascii="Arial" w:eastAsia="Arial" w:hAnsi="Arial" w:cs="Arial"/>
                <w:color w:val="000000" w:themeColor="text1"/>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rPr>
                <w:rFonts w:ascii="Arial" w:eastAsia="Arial" w:hAnsi="Arial" w:cs="Arial"/>
                <w:color w:val="000000" w:themeColor="text1"/>
                <w:sz w:val="13"/>
                <w:szCs w:val="13"/>
              </w:rPr>
            </w:pPr>
          </w:p>
        </w:tc>
        <w:tc>
          <w:tcPr>
            <w:tcW w:w="1093" w:type="dxa"/>
          </w:tcPr>
          <w:p w:rsidR="00FD7492" w:rsidRDefault="00FD7492" w:rsidP="003719DC">
            <w:pPr>
              <w:rPr>
                <w:rFonts w:ascii="Arial" w:eastAsia="Arial" w:hAnsi="Arial" w:cs="Arial"/>
                <w:color w:val="000000" w:themeColor="text1"/>
                <w:sz w:val="13"/>
                <w:szCs w:val="13"/>
              </w:rPr>
            </w:pPr>
          </w:p>
        </w:tc>
        <w:tc>
          <w:tcPr>
            <w:tcW w:w="1093" w:type="dxa"/>
          </w:tcPr>
          <w:p w:rsidR="00FD7492" w:rsidRDefault="00FD7492" w:rsidP="003719DC">
            <w:pPr>
              <w:rPr>
                <w:rFonts w:ascii="Arial" w:eastAsia="Arial" w:hAnsi="Arial" w:cs="Arial"/>
                <w:color w:val="000000" w:themeColor="text1"/>
                <w:sz w:val="13"/>
                <w:szCs w:val="13"/>
              </w:rPr>
            </w:pPr>
          </w:p>
        </w:tc>
      </w:tr>
      <w:tr w:rsidR="00FD7492" w:rsidTr="00A60CF6">
        <w:tc>
          <w:tcPr>
            <w:tcW w:w="213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Lauren Clarke</w:t>
            </w:r>
          </w:p>
        </w:tc>
        <w:tc>
          <w:tcPr>
            <w:tcW w:w="3453"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Davidsons Chemists,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98 East High Street, Forfar</w:t>
            </w: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01307 462775</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4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93" w:type="dxa"/>
            <w:shd w:val="clear" w:color="auto" w:fill="FF0000"/>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13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Bryan Kydd</w:t>
            </w:r>
          </w:p>
        </w:tc>
        <w:tc>
          <w:tcPr>
            <w:tcW w:w="3453"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Alex S Troup,</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9 High Street, Monifieth</w:t>
            </w: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01382 532349</w:t>
            </w:r>
          </w:p>
        </w:tc>
        <w:tc>
          <w:tcPr>
            <w:tcW w:w="2268" w:type="dxa"/>
          </w:tcPr>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color w:val="000000" w:themeColor="text1"/>
                <w:sz w:val="16"/>
                <w:szCs w:val="16"/>
              </w:rPr>
              <w:t>Saturday 9-1pm, 2pm – 5pm</w:t>
            </w:r>
          </w:p>
        </w:tc>
        <w:tc>
          <w:tcPr>
            <w:tcW w:w="154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13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Elaine Edgar</w:t>
            </w:r>
          </w:p>
        </w:tc>
        <w:tc>
          <w:tcPr>
            <w:tcW w:w="3453"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Boots the Chemist, 63/65 High St, Montrose</w:t>
            </w: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01674 676455</w:t>
            </w:r>
          </w:p>
        </w:tc>
        <w:tc>
          <w:tcPr>
            <w:tcW w:w="2268" w:type="dxa"/>
          </w:tcPr>
          <w:p w:rsidR="008846BF" w:rsidRDefault="00FD7492" w:rsidP="00FD7492">
            <w:pPr>
              <w:spacing w:line="259" w:lineRule="auto"/>
              <w:jc w:val="left"/>
              <w:rPr>
                <w:rFonts w:ascii="Arial" w:eastAsia="Arial" w:hAnsi="Arial" w:cs="Arial"/>
                <w:color w:val="000000" w:themeColor="text1"/>
                <w:sz w:val="16"/>
                <w:szCs w:val="16"/>
              </w:rPr>
            </w:pPr>
            <w:r w:rsidRPr="61B7DDB9">
              <w:rPr>
                <w:rFonts w:ascii="Arial" w:eastAsia="Arial" w:hAnsi="Arial" w:cs="Arial"/>
                <w:color w:val="000000" w:themeColor="text1"/>
                <w:sz w:val="16"/>
                <w:szCs w:val="16"/>
              </w:rPr>
              <w:t xml:space="preserve">Saturday 9-5.30pm </w:t>
            </w:r>
          </w:p>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b/>
                <w:bCs/>
                <w:color w:val="000000" w:themeColor="text1"/>
                <w:sz w:val="16"/>
                <w:szCs w:val="16"/>
              </w:rPr>
              <w:t>Sunday 12-4</w:t>
            </w:r>
          </w:p>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b/>
                <w:bCs/>
                <w:color w:val="000000" w:themeColor="text1"/>
                <w:sz w:val="16"/>
                <w:szCs w:val="16"/>
              </w:rPr>
              <w:t>Public Holidays 10-5.00pm</w:t>
            </w:r>
          </w:p>
        </w:tc>
        <w:tc>
          <w:tcPr>
            <w:tcW w:w="154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130" w:type="dxa"/>
          </w:tcPr>
          <w:p w:rsidR="00FD7492" w:rsidRDefault="007C171A" w:rsidP="003719DC">
            <w:pPr>
              <w:spacing w:line="259" w:lineRule="auto"/>
              <w:rPr>
                <w:rFonts w:ascii="Arial" w:eastAsia="Arial" w:hAnsi="Arial" w:cs="Arial"/>
                <w:sz w:val="16"/>
                <w:szCs w:val="16"/>
              </w:rPr>
            </w:pPr>
            <w:r>
              <w:rPr>
                <w:rFonts w:ascii="Arial" w:eastAsia="Arial" w:hAnsi="Arial" w:cs="Arial"/>
                <w:sz w:val="16"/>
                <w:szCs w:val="16"/>
              </w:rPr>
              <w:t>TBC</w:t>
            </w:r>
          </w:p>
        </w:tc>
        <w:tc>
          <w:tcPr>
            <w:tcW w:w="3453"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Boots the Chemist 142/146 High St, Arbroath</w:t>
            </w: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01241 870451</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 9-5.30pm</w:t>
            </w:r>
          </w:p>
          <w:p w:rsidR="00FD7492" w:rsidRDefault="00FD7492" w:rsidP="003719DC">
            <w:pPr>
              <w:spacing w:line="259" w:lineRule="auto"/>
              <w:rPr>
                <w:rFonts w:ascii="Arial" w:eastAsia="Arial" w:hAnsi="Arial" w:cs="Arial"/>
                <w:sz w:val="16"/>
                <w:szCs w:val="16"/>
              </w:rPr>
            </w:pPr>
            <w:r w:rsidRPr="61B7DDB9">
              <w:rPr>
                <w:rFonts w:ascii="Arial" w:eastAsia="Arial" w:hAnsi="Arial" w:cs="Arial"/>
                <w:b/>
                <w:bCs/>
                <w:color w:val="000000" w:themeColor="text1"/>
                <w:sz w:val="16"/>
                <w:szCs w:val="16"/>
              </w:rPr>
              <w:t>Public Holidays 9-5.30pm</w:t>
            </w:r>
          </w:p>
        </w:tc>
        <w:tc>
          <w:tcPr>
            <w:tcW w:w="154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13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Russell Fenty</w:t>
            </w:r>
          </w:p>
        </w:tc>
        <w:tc>
          <w:tcPr>
            <w:tcW w:w="3453"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Your Local Boots,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76 Barry Road, Carnoustie</w:t>
            </w: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01241 852529</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4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130" w:type="dxa"/>
          </w:tcPr>
          <w:p w:rsidR="00FD7492" w:rsidRDefault="00FD7492" w:rsidP="003719DC">
            <w:pPr>
              <w:spacing w:line="259" w:lineRule="auto"/>
              <w:rPr>
                <w:rFonts w:ascii="Arial" w:eastAsia="Arial" w:hAnsi="Arial" w:cs="Arial"/>
                <w:sz w:val="16"/>
                <w:szCs w:val="16"/>
              </w:rPr>
            </w:pPr>
            <w:r>
              <w:rPr>
                <w:rFonts w:ascii="Arial" w:eastAsia="Arial" w:hAnsi="Arial" w:cs="Arial"/>
                <w:color w:val="000000" w:themeColor="text1"/>
                <w:sz w:val="16"/>
                <w:szCs w:val="16"/>
              </w:rPr>
              <w:t>Kevin Johnston</w:t>
            </w:r>
          </w:p>
        </w:tc>
        <w:tc>
          <w:tcPr>
            <w:tcW w:w="3453"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Your Local Boots,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10 High Street, Kirriemuir</w:t>
            </w: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01575 572815</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41" w:type="dxa"/>
          </w:tcPr>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color w:val="000000" w:themeColor="text1"/>
                <w:sz w:val="16"/>
                <w:szCs w:val="16"/>
              </w:rPr>
              <w:t>No emergency contact OOH</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130" w:type="dxa"/>
          </w:tcPr>
          <w:p w:rsidR="00FD7492" w:rsidRDefault="00FD7492" w:rsidP="003719DC">
            <w:pPr>
              <w:spacing w:line="259" w:lineRule="auto"/>
              <w:rPr>
                <w:rFonts w:ascii="Arial" w:eastAsia="Arial" w:hAnsi="Arial" w:cs="Arial"/>
                <w:sz w:val="16"/>
                <w:szCs w:val="16"/>
              </w:rPr>
            </w:pPr>
            <w:r>
              <w:rPr>
                <w:rFonts w:ascii="Arial" w:eastAsia="Arial" w:hAnsi="Arial" w:cs="Arial"/>
                <w:color w:val="000000" w:themeColor="text1"/>
                <w:sz w:val="16"/>
                <w:szCs w:val="16"/>
              </w:rPr>
              <w:t>Rachel Christie</w:t>
            </w:r>
          </w:p>
        </w:tc>
        <w:tc>
          <w:tcPr>
            <w:tcW w:w="3453" w:type="dxa"/>
          </w:tcPr>
          <w:p w:rsidR="00FD7492" w:rsidRDefault="00FD7492" w:rsidP="003719DC">
            <w:pPr>
              <w:spacing w:line="259" w:lineRule="auto"/>
              <w:rPr>
                <w:rFonts w:ascii="Arial" w:eastAsia="Arial" w:hAnsi="Arial" w:cs="Arial"/>
                <w:color w:val="000000" w:themeColor="text1"/>
                <w:sz w:val="16"/>
                <w:szCs w:val="16"/>
              </w:rPr>
            </w:pPr>
            <w:proofErr w:type="spellStart"/>
            <w:r w:rsidRPr="61B7DDB9">
              <w:rPr>
                <w:rFonts w:ascii="Arial" w:eastAsia="Arial" w:hAnsi="Arial" w:cs="Arial"/>
                <w:color w:val="000000" w:themeColor="text1"/>
                <w:sz w:val="16"/>
                <w:szCs w:val="16"/>
              </w:rPr>
              <w:t>Letham</w:t>
            </w:r>
            <w:proofErr w:type="spellEnd"/>
            <w:r w:rsidRPr="61B7DDB9">
              <w:rPr>
                <w:rFonts w:ascii="Arial" w:eastAsia="Arial" w:hAnsi="Arial" w:cs="Arial"/>
                <w:color w:val="000000" w:themeColor="text1"/>
                <w:sz w:val="16"/>
                <w:szCs w:val="16"/>
              </w:rPr>
              <w:t xml:space="preserve"> Pharmacy, 26B </w:t>
            </w:r>
            <w:proofErr w:type="spellStart"/>
            <w:r w:rsidRPr="61B7DDB9">
              <w:rPr>
                <w:rFonts w:ascii="Arial" w:eastAsia="Arial" w:hAnsi="Arial" w:cs="Arial"/>
                <w:color w:val="000000" w:themeColor="text1"/>
                <w:sz w:val="16"/>
                <w:szCs w:val="16"/>
              </w:rPr>
              <w:t>Blairs</w:t>
            </w:r>
            <w:proofErr w:type="spellEnd"/>
            <w:r w:rsidRPr="61B7DDB9">
              <w:rPr>
                <w:rFonts w:ascii="Arial" w:eastAsia="Arial" w:hAnsi="Arial" w:cs="Arial"/>
                <w:color w:val="000000" w:themeColor="text1"/>
                <w:sz w:val="16"/>
                <w:szCs w:val="16"/>
              </w:rPr>
              <w:t xml:space="preserve"> Road, </w:t>
            </w:r>
            <w:proofErr w:type="spellStart"/>
            <w:r w:rsidRPr="61B7DDB9">
              <w:rPr>
                <w:rFonts w:ascii="Arial" w:eastAsia="Arial" w:hAnsi="Arial" w:cs="Arial"/>
                <w:color w:val="000000" w:themeColor="text1"/>
                <w:sz w:val="16"/>
                <w:szCs w:val="16"/>
              </w:rPr>
              <w:t>Letham</w:t>
            </w:r>
            <w:proofErr w:type="spellEnd"/>
            <w:r w:rsidRPr="61B7DDB9">
              <w:rPr>
                <w:rFonts w:ascii="Arial" w:eastAsia="Arial" w:hAnsi="Arial" w:cs="Arial"/>
                <w:color w:val="000000" w:themeColor="text1"/>
                <w:sz w:val="16"/>
                <w:szCs w:val="16"/>
              </w:rPr>
              <w:t>, Angus</w:t>
            </w:r>
          </w:p>
          <w:p w:rsidR="00FD7492" w:rsidRDefault="00FD7492" w:rsidP="003719DC">
            <w:pPr>
              <w:spacing w:line="259" w:lineRule="auto"/>
              <w:rPr>
                <w:rFonts w:ascii="Arial" w:eastAsia="Arial" w:hAnsi="Arial" w:cs="Arial"/>
                <w:color w:val="000000" w:themeColor="text1"/>
                <w:sz w:val="16"/>
                <w:szCs w:val="16"/>
              </w:rPr>
            </w:pPr>
          </w:p>
        </w:tc>
        <w:tc>
          <w:tcPr>
            <w:tcW w:w="14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01307 819233</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8.30-5pm</w:t>
            </w:r>
          </w:p>
        </w:tc>
        <w:tc>
          <w:tcPr>
            <w:tcW w:w="154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9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c>
          <w:tcPr>
            <w:tcW w:w="1093" w:type="dxa"/>
          </w:tcPr>
          <w:p w:rsidR="00FD7492" w:rsidRDefault="00FD7492" w:rsidP="003719DC">
            <w:pPr>
              <w:spacing w:line="259" w:lineRule="auto"/>
              <w:rPr>
                <w:rFonts w:ascii="Arial" w:eastAsia="Arial" w:hAnsi="Arial" w:cs="Arial"/>
                <w:color w:val="000000" w:themeColor="text1"/>
                <w:sz w:val="13"/>
                <w:szCs w:val="13"/>
              </w:rPr>
            </w:pPr>
          </w:p>
        </w:tc>
      </w:tr>
    </w:tbl>
    <w:p w:rsidR="00B05B97" w:rsidRDefault="00B05B97"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FD7492" w:rsidRPr="00F34BD9" w:rsidRDefault="00FD7492" w:rsidP="00FD7492">
      <w:pPr>
        <w:rPr>
          <w:rFonts w:ascii="Arial" w:eastAsia="Arial" w:hAnsi="Arial" w:cs="Arial"/>
          <w:szCs w:val="24"/>
        </w:rPr>
      </w:pPr>
      <w:r w:rsidRPr="00F34BD9">
        <w:rPr>
          <w:rFonts w:ascii="Arial" w:eastAsia="Arial" w:hAnsi="Arial" w:cs="Arial"/>
          <w:b/>
          <w:bCs/>
          <w:color w:val="FB0007"/>
          <w:szCs w:val="24"/>
        </w:rPr>
        <w:lastRenderedPageBreak/>
        <w:t>DUNDEE LOCALITY</w:t>
      </w:r>
    </w:p>
    <w:tbl>
      <w:tblPr>
        <w:tblStyle w:val="TableGrid"/>
        <w:tblW w:w="14142" w:type="dxa"/>
        <w:tblLayout w:type="fixed"/>
        <w:tblLook w:val="06A0"/>
      </w:tblPr>
      <w:tblGrid>
        <w:gridCol w:w="2027"/>
        <w:gridCol w:w="3610"/>
        <w:gridCol w:w="1417"/>
        <w:gridCol w:w="2268"/>
        <w:gridCol w:w="1570"/>
        <w:gridCol w:w="1083"/>
        <w:gridCol w:w="1083"/>
        <w:gridCol w:w="1084"/>
      </w:tblGrid>
      <w:tr w:rsidR="00FD7492" w:rsidTr="00A60CF6">
        <w:tc>
          <w:tcPr>
            <w:tcW w:w="2027"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Pharmacist</w:t>
            </w:r>
          </w:p>
        </w:tc>
        <w:tc>
          <w:tcPr>
            <w:tcW w:w="3610"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Pharmacy Name and Address</w:t>
            </w:r>
          </w:p>
        </w:tc>
        <w:tc>
          <w:tcPr>
            <w:tcW w:w="1417"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Telephone</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number</w:t>
            </w:r>
          </w:p>
        </w:tc>
        <w:tc>
          <w:tcPr>
            <w:tcW w:w="2268"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OOH</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Opening times</w:t>
            </w:r>
          </w:p>
        </w:tc>
        <w:tc>
          <w:tcPr>
            <w:tcW w:w="1570"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OOH</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Contact details</w:t>
            </w:r>
          </w:p>
        </w:tc>
        <w:tc>
          <w:tcPr>
            <w:tcW w:w="108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2</w:t>
            </w:r>
          </w:p>
        </w:tc>
        <w:tc>
          <w:tcPr>
            <w:tcW w:w="108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3</w:t>
            </w:r>
          </w:p>
        </w:tc>
        <w:tc>
          <w:tcPr>
            <w:tcW w:w="1084"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4</w:t>
            </w:r>
          </w:p>
        </w:tc>
      </w:tr>
      <w:tr w:rsidR="00FD7492" w:rsidTr="00A60CF6">
        <w:tc>
          <w:tcPr>
            <w:tcW w:w="2027" w:type="dxa"/>
          </w:tcPr>
          <w:p w:rsidR="00FD7492" w:rsidRDefault="007C171A" w:rsidP="003719DC">
            <w:pPr>
              <w:spacing w:line="259" w:lineRule="auto"/>
              <w:rPr>
                <w:rFonts w:ascii="Arial" w:eastAsia="Arial" w:hAnsi="Arial" w:cs="Arial"/>
                <w:sz w:val="16"/>
                <w:szCs w:val="16"/>
              </w:rPr>
            </w:pPr>
            <w:r>
              <w:rPr>
                <w:rFonts w:ascii="Arial" w:eastAsia="Arial" w:hAnsi="Arial" w:cs="Arial"/>
                <w:sz w:val="16"/>
                <w:szCs w:val="16"/>
              </w:rPr>
              <w:t>Grainne McGregor</w:t>
            </w:r>
          </w:p>
        </w:tc>
        <w:tc>
          <w:tcPr>
            <w:tcW w:w="361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R S McPherson,</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120 Gray Street, B/Ferry</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01382 477423</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7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4"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27" w:type="dxa"/>
          </w:tcPr>
          <w:p w:rsidR="00FD7492" w:rsidRDefault="00FD7492" w:rsidP="003719DC">
            <w:pPr>
              <w:spacing w:line="259" w:lineRule="auto"/>
              <w:rPr>
                <w:rFonts w:ascii="Arial" w:eastAsia="Arial" w:hAnsi="Arial" w:cs="Arial"/>
                <w:sz w:val="16"/>
                <w:szCs w:val="16"/>
              </w:rPr>
            </w:pPr>
            <w:proofErr w:type="spellStart"/>
            <w:r>
              <w:rPr>
                <w:rFonts w:ascii="Arial" w:eastAsia="Arial" w:hAnsi="Arial" w:cs="Arial"/>
                <w:color w:val="000000" w:themeColor="text1"/>
                <w:sz w:val="16"/>
                <w:szCs w:val="16"/>
              </w:rPr>
              <w:t>Muhammed</w:t>
            </w:r>
            <w:proofErr w:type="spellEnd"/>
            <w:r>
              <w:rPr>
                <w:rFonts w:ascii="Arial" w:eastAsia="Arial" w:hAnsi="Arial" w:cs="Arial"/>
                <w:color w:val="000000" w:themeColor="text1"/>
                <w:sz w:val="16"/>
                <w:szCs w:val="16"/>
              </w:rPr>
              <w:t xml:space="preserve"> </w:t>
            </w:r>
            <w:proofErr w:type="spellStart"/>
            <w:r>
              <w:rPr>
                <w:rFonts w:ascii="Arial" w:eastAsia="Arial" w:hAnsi="Arial" w:cs="Arial"/>
                <w:color w:val="000000" w:themeColor="text1"/>
                <w:sz w:val="16"/>
                <w:szCs w:val="16"/>
              </w:rPr>
              <w:t>Aboobaker</w:t>
            </w:r>
            <w:proofErr w:type="spellEnd"/>
          </w:p>
        </w:tc>
        <w:tc>
          <w:tcPr>
            <w:tcW w:w="361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Your Local Boots,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323 Strathmartine Road</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01382 825766</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9-12.30pm</w:t>
            </w:r>
          </w:p>
        </w:tc>
        <w:tc>
          <w:tcPr>
            <w:tcW w:w="1570" w:type="dxa"/>
          </w:tcPr>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color w:val="000000" w:themeColor="text1"/>
                <w:sz w:val="16"/>
                <w:szCs w:val="16"/>
              </w:rPr>
              <w:t>No emergency contact OOH</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4"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27" w:type="dxa"/>
          </w:tcPr>
          <w:p w:rsidR="00FD7492" w:rsidRDefault="00FD7492" w:rsidP="003719DC">
            <w:pPr>
              <w:spacing w:line="259" w:lineRule="auto"/>
              <w:rPr>
                <w:rFonts w:ascii="Arial" w:eastAsia="Arial" w:hAnsi="Arial" w:cs="Arial"/>
                <w:sz w:val="16"/>
                <w:szCs w:val="16"/>
              </w:rPr>
            </w:pPr>
            <w:r>
              <w:rPr>
                <w:rFonts w:ascii="Arial" w:eastAsia="Arial" w:hAnsi="Arial" w:cs="Arial"/>
                <w:color w:val="000000" w:themeColor="text1"/>
                <w:sz w:val="16"/>
                <w:szCs w:val="16"/>
              </w:rPr>
              <w:t>Kea Scott</w:t>
            </w:r>
          </w:p>
        </w:tc>
        <w:tc>
          <w:tcPr>
            <w:tcW w:w="361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Your Local Boots, 94 Albert Street</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01382 451287</w:t>
            </w:r>
          </w:p>
        </w:tc>
        <w:tc>
          <w:tcPr>
            <w:tcW w:w="2268" w:type="dxa"/>
          </w:tcPr>
          <w:p w:rsidR="00FD7492" w:rsidRDefault="00FD7492" w:rsidP="003719DC">
            <w:pPr>
              <w:spacing w:line="259" w:lineRule="auto"/>
              <w:rPr>
                <w:rFonts w:ascii="Arial" w:eastAsia="Arial" w:hAnsi="Arial" w:cs="Arial"/>
                <w:color w:val="000000" w:themeColor="text1"/>
                <w:sz w:val="16"/>
                <w:szCs w:val="16"/>
              </w:rPr>
            </w:pPr>
            <w:r w:rsidRPr="61B7DDB9">
              <w:rPr>
                <w:rFonts w:ascii="Arial" w:eastAsia="Arial" w:hAnsi="Arial" w:cs="Arial"/>
                <w:color w:val="000000" w:themeColor="text1"/>
                <w:sz w:val="16"/>
                <w:szCs w:val="16"/>
              </w:rPr>
              <w:t xml:space="preserve">Saturday 9-5pm </w:t>
            </w:r>
          </w:p>
          <w:p w:rsidR="00FD7492" w:rsidRDefault="00FD7492" w:rsidP="003719DC">
            <w:pPr>
              <w:spacing w:line="259" w:lineRule="auto"/>
              <w:rPr>
                <w:rFonts w:ascii="Arial" w:eastAsia="Arial" w:hAnsi="Arial" w:cs="Arial"/>
                <w:sz w:val="16"/>
                <w:szCs w:val="16"/>
              </w:rPr>
            </w:pPr>
            <w:r w:rsidRPr="61B7DDB9">
              <w:rPr>
                <w:rFonts w:ascii="Arial" w:eastAsia="Arial" w:hAnsi="Arial" w:cs="Arial"/>
                <w:b/>
                <w:bCs/>
                <w:color w:val="000000" w:themeColor="text1"/>
                <w:sz w:val="16"/>
                <w:szCs w:val="16"/>
              </w:rPr>
              <w:t>Sunday 12-4pm</w:t>
            </w:r>
          </w:p>
          <w:p w:rsidR="00FD7492" w:rsidRDefault="00FD7492" w:rsidP="00FD7492">
            <w:pPr>
              <w:spacing w:line="259" w:lineRule="auto"/>
              <w:ind w:left="38" w:hanging="38"/>
              <w:rPr>
                <w:rFonts w:ascii="Arial" w:eastAsia="Arial" w:hAnsi="Arial" w:cs="Arial"/>
                <w:b/>
                <w:bCs/>
                <w:color w:val="000000" w:themeColor="text1"/>
                <w:sz w:val="16"/>
                <w:szCs w:val="16"/>
              </w:rPr>
            </w:pPr>
            <w:r>
              <w:rPr>
                <w:rFonts w:ascii="Arial" w:eastAsia="Arial" w:hAnsi="Arial" w:cs="Arial"/>
                <w:b/>
                <w:bCs/>
                <w:color w:val="000000" w:themeColor="text1"/>
                <w:sz w:val="16"/>
                <w:szCs w:val="16"/>
              </w:rPr>
              <w:t>Mon- Fri 9-9pm</w:t>
            </w:r>
          </w:p>
          <w:p w:rsidR="00FD7492" w:rsidRDefault="00FD7492" w:rsidP="003719DC">
            <w:pPr>
              <w:spacing w:line="259" w:lineRule="auto"/>
              <w:ind w:left="38" w:hanging="38"/>
              <w:rPr>
                <w:rFonts w:ascii="Arial" w:eastAsia="Arial" w:hAnsi="Arial" w:cs="Arial"/>
                <w:sz w:val="16"/>
                <w:szCs w:val="16"/>
              </w:rPr>
            </w:pPr>
            <w:r w:rsidRPr="61B7DDB9">
              <w:rPr>
                <w:rFonts w:ascii="Arial" w:eastAsia="Arial" w:hAnsi="Arial" w:cs="Arial"/>
                <w:b/>
                <w:bCs/>
                <w:color w:val="000000" w:themeColor="text1"/>
                <w:sz w:val="16"/>
                <w:szCs w:val="16"/>
              </w:rPr>
              <w:t>Pub Hols 12-4pm</w:t>
            </w:r>
          </w:p>
        </w:tc>
        <w:tc>
          <w:tcPr>
            <w:tcW w:w="157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84" w:type="dxa"/>
            <w:shd w:val="clear" w:color="auto" w:fill="FF0000"/>
          </w:tcPr>
          <w:p w:rsidR="00FD7492" w:rsidRDefault="00FD7492" w:rsidP="003719DC">
            <w:pPr>
              <w:spacing w:line="259" w:lineRule="auto"/>
              <w:rPr>
                <w:rFonts w:ascii="Arial" w:eastAsia="Arial" w:hAnsi="Arial" w:cs="Arial"/>
                <w:color w:val="000000" w:themeColor="text1"/>
                <w:sz w:val="13"/>
                <w:szCs w:val="13"/>
              </w:rPr>
            </w:pPr>
          </w:p>
          <w:p w:rsidR="00FD7492" w:rsidRDefault="00FD7492" w:rsidP="003719DC">
            <w:pPr>
              <w:rPr>
                <w:rFonts w:ascii="Arial" w:eastAsia="Arial" w:hAnsi="Arial" w:cs="Arial"/>
                <w:sz w:val="13"/>
                <w:szCs w:val="13"/>
              </w:rPr>
            </w:pPr>
          </w:p>
          <w:p w:rsidR="00FD7492" w:rsidRPr="00544D9F" w:rsidRDefault="00FD7492" w:rsidP="003719DC">
            <w:pPr>
              <w:rPr>
                <w:rFonts w:ascii="Arial" w:eastAsia="Arial" w:hAnsi="Arial" w:cs="Arial"/>
                <w:sz w:val="13"/>
                <w:szCs w:val="13"/>
              </w:rPr>
            </w:pPr>
          </w:p>
        </w:tc>
      </w:tr>
      <w:tr w:rsidR="00FD7492" w:rsidTr="00A60CF6">
        <w:tc>
          <w:tcPr>
            <w:tcW w:w="2027" w:type="dxa"/>
          </w:tcPr>
          <w:p w:rsidR="00C0627C" w:rsidRDefault="00FD7492" w:rsidP="00C0627C">
            <w:pPr>
              <w:spacing w:line="259" w:lineRule="auto"/>
              <w:rPr>
                <w:rFonts w:ascii="Arial" w:eastAsia="Arial" w:hAnsi="Arial" w:cs="Arial"/>
                <w:color w:val="000000" w:themeColor="text1"/>
                <w:sz w:val="16"/>
                <w:szCs w:val="16"/>
              </w:rPr>
            </w:pPr>
            <w:proofErr w:type="spellStart"/>
            <w:r w:rsidRPr="61B7DDB9">
              <w:rPr>
                <w:rFonts w:ascii="Arial" w:eastAsia="Arial" w:hAnsi="Arial" w:cs="Arial"/>
                <w:color w:val="000000" w:themeColor="text1"/>
                <w:sz w:val="16"/>
                <w:szCs w:val="16"/>
              </w:rPr>
              <w:t>Rima</w:t>
            </w:r>
            <w:proofErr w:type="spellEnd"/>
            <w:r w:rsidRPr="61B7DDB9">
              <w:rPr>
                <w:rFonts w:ascii="Arial" w:eastAsia="Arial" w:hAnsi="Arial" w:cs="Arial"/>
                <w:color w:val="000000" w:themeColor="text1"/>
                <w:sz w:val="16"/>
                <w:szCs w:val="16"/>
              </w:rPr>
              <w:t xml:space="preserve"> </w:t>
            </w:r>
            <w:proofErr w:type="spellStart"/>
            <w:r w:rsidRPr="61B7DDB9">
              <w:rPr>
                <w:rFonts w:ascii="Arial" w:eastAsia="Arial" w:hAnsi="Arial" w:cs="Arial"/>
                <w:color w:val="000000" w:themeColor="text1"/>
                <w:sz w:val="16"/>
                <w:szCs w:val="16"/>
              </w:rPr>
              <w:t>Puthu</w:t>
            </w:r>
            <w:proofErr w:type="spellEnd"/>
          </w:p>
          <w:p w:rsidR="00C0627C" w:rsidRDefault="00C0627C" w:rsidP="00C0627C">
            <w:pPr>
              <w:spacing w:line="259" w:lineRule="auto"/>
              <w:rPr>
                <w:rFonts w:ascii="Arial" w:eastAsia="Arial" w:hAnsi="Arial" w:cs="Arial"/>
                <w:color w:val="000000" w:themeColor="text1"/>
                <w:sz w:val="16"/>
                <w:szCs w:val="16"/>
              </w:rPr>
            </w:pPr>
            <w:r>
              <w:rPr>
                <w:rFonts w:ascii="Arial" w:eastAsia="Arial" w:hAnsi="Arial" w:cs="Arial"/>
                <w:color w:val="000000" w:themeColor="text1"/>
                <w:sz w:val="16"/>
                <w:szCs w:val="16"/>
              </w:rPr>
              <w:t xml:space="preserve">Andrew </w:t>
            </w:r>
            <w:proofErr w:type="spellStart"/>
            <w:r>
              <w:rPr>
                <w:rFonts w:ascii="Arial" w:eastAsia="Arial" w:hAnsi="Arial" w:cs="Arial"/>
                <w:color w:val="000000" w:themeColor="text1"/>
                <w:sz w:val="16"/>
                <w:szCs w:val="16"/>
              </w:rPr>
              <w:t>Geekie</w:t>
            </w:r>
            <w:proofErr w:type="spellEnd"/>
            <w:r>
              <w:rPr>
                <w:rFonts w:ascii="Arial" w:eastAsia="Arial" w:hAnsi="Arial" w:cs="Arial"/>
                <w:color w:val="000000" w:themeColor="text1"/>
                <w:sz w:val="16"/>
                <w:szCs w:val="16"/>
              </w:rPr>
              <w:t xml:space="preserve"> </w:t>
            </w:r>
          </w:p>
          <w:p w:rsidR="00FD7492" w:rsidRPr="00C0627C" w:rsidRDefault="00C0627C" w:rsidP="00C0627C">
            <w:pPr>
              <w:spacing w:line="259" w:lineRule="auto"/>
              <w:rPr>
                <w:rFonts w:ascii="Arial" w:eastAsia="Arial" w:hAnsi="Arial" w:cs="Arial"/>
                <w:color w:val="000000" w:themeColor="text1"/>
                <w:sz w:val="16"/>
                <w:szCs w:val="16"/>
              </w:rPr>
            </w:pPr>
            <w:r>
              <w:rPr>
                <w:rFonts w:ascii="Arial" w:eastAsia="Arial" w:hAnsi="Arial" w:cs="Arial"/>
                <w:color w:val="000000" w:themeColor="text1"/>
                <w:sz w:val="16"/>
                <w:szCs w:val="16"/>
              </w:rPr>
              <w:t xml:space="preserve">Julie </w:t>
            </w:r>
            <w:proofErr w:type="spellStart"/>
            <w:r>
              <w:rPr>
                <w:rFonts w:ascii="Arial" w:eastAsia="Arial" w:hAnsi="Arial" w:cs="Arial"/>
                <w:color w:val="000000" w:themeColor="text1"/>
                <w:sz w:val="16"/>
                <w:szCs w:val="16"/>
              </w:rPr>
              <w:t>Willox</w:t>
            </w:r>
            <w:proofErr w:type="spellEnd"/>
          </w:p>
        </w:tc>
        <w:tc>
          <w:tcPr>
            <w:tcW w:w="361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Boots the Chemist, 49/54 High St</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01382 229711</w:t>
            </w:r>
          </w:p>
        </w:tc>
        <w:tc>
          <w:tcPr>
            <w:tcW w:w="2268" w:type="dxa"/>
          </w:tcPr>
          <w:p w:rsidR="00FD7492" w:rsidRDefault="00FD7492" w:rsidP="003719DC">
            <w:pPr>
              <w:spacing w:line="259" w:lineRule="auto"/>
              <w:rPr>
                <w:rFonts w:ascii="Arial" w:eastAsia="Arial" w:hAnsi="Arial" w:cs="Arial"/>
                <w:color w:val="000000" w:themeColor="text1"/>
                <w:sz w:val="16"/>
                <w:szCs w:val="16"/>
              </w:rPr>
            </w:pPr>
            <w:r w:rsidRPr="61B7DDB9">
              <w:rPr>
                <w:rFonts w:ascii="Arial" w:eastAsia="Arial" w:hAnsi="Arial" w:cs="Arial"/>
                <w:color w:val="000000" w:themeColor="text1"/>
                <w:sz w:val="16"/>
                <w:szCs w:val="16"/>
              </w:rPr>
              <w:t xml:space="preserve">Sat 8.30-6pm </w:t>
            </w:r>
          </w:p>
          <w:p w:rsidR="00FD7492" w:rsidRDefault="00FD7492" w:rsidP="003719DC">
            <w:pPr>
              <w:spacing w:line="259" w:lineRule="auto"/>
              <w:rPr>
                <w:rFonts w:ascii="Arial" w:eastAsia="Arial" w:hAnsi="Arial" w:cs="Arial"/>
                <w:sz w:val="16"/>
                <w:szCs w:val="16"/>
              </w:rPr>
            </w:pPr>
            <w:r w:rsidRPr="61B7DDB9">
              <w:rPr>
                <w:rFonts w:ascii="Arial" w:eastAsia="Arial" w:hAnsi="Arial" w:cs="Arial"/>
                <w:b/>
                <w:bCs/>
                <w:color w:val="000000" w:themeColor="text1"/>
                <w:sz w:val="16"/>
                <w:szCs w:val="16"/>
              </w:rPr>
              <w:t>Sunday 11-5pm</w:t>
            </w:r>
          </w:p>
          <w:p w:rsidR="00FD7492" w:rsidRDefault="00FD7492" w:rsidP="003719DC">
            <w:pPr>
              <w:spacing w:line="259" w:lineRule="auto"/>
              <w:rPr>
                <w:rFonts w:ascii="Arial" w:eastAsia="Arial" w:hAnsi="Arial" w:cs="Arial"/>
                <w:b/>
                <w:bCs/>
                <w:color w:val="000000" w:themeColor="text1"/>
                <w:sz w:val="16"/>
                <w:szCs w:val="16"/>
              </w:rPr>
            </w:pPr>
            <w:r w:rsidRPr="61B7DDB9">
              <w:rPr>
                <w:rFonts w:ascii="Arial" w:eastAsia="Arial" w:hAnsi="Arial" w:cs="Arial"/>
                <w:b/>
                <w:bCs/>
                <w:color w:val="000000" w:themeColor="text1"/>
                <w:sz w:val="16"/>
                <w:szCs w:val="16"/>
              </w:rPr>
              <w:t xml:space="preserve">Thur 8.30–7.30pm </w:t>
            </w:r>
          </w:p>
          <w:p w:rsidR="00FD7492" w:rsidRDefault="00FD7492" w:rsidP="003719DC">
            <w:pPr>
              <w:spacing w:line="259" w:lineRule="auto"/>
              <w:rPr>
                <w:rFonts w:ascii="Arial" w:eastAsia="Arial" w:hAnsi="Arial" w:cs="Arial"/>
                <w:sz w:val="16"/>
                <w:szCs w:val="16"/>
              </w:rPr>
            </w:pPr>
            <w:r w:rsidRPr="61B7DDB9">
              <w:rPr>
                <w:rFonts w:ascii="Arial" w:eastAsia="Arial" w:hAnsi="Arial" w:cs="Arial"/>
                <w:b/>
                <w:bCs/>
                <w:color w:val="000000" w:themeColor="text1"/>
                <w:sz w:val="16"/>
                <w:szCs w:val="16"/>
              </w:rPr>
              <w:t>Pub Hol 8.30-6pm</w:t>
            </w:r>
          </w:p>
        </w:tc>
        <w:tc>
          <w:tcPr>
            <w:tcW w:w="157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84"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27" w:type="dxa"/>
          </w:tcPr>
          <w:p w:rsidR="00FD7492" w:rsidRDefault="00C0627C" w:rsidP="00C0627C">
            <w:pPr>
              <w:spacing w:line="259" w:lineRule="auto"/>
              <w:jc w:val="left"/>
              <w:rPr>
                <w:rFonts w:ascii="Arial" w:eastAsia="Arial" w:hAnsi="Arial" w:cs="Arial"/>
                <w:sz w:val="16"/>
                <w:szCs w:val="16"/>
              </w:rPr>
            </w:pPr>
            <w:r>
              <w:rPr>
                <w:rFonts w:ascii="Arial" w:eastAsia="Arial" w:hAnsi="Arial" w:cs="Arial"/>
                <w:sz w:val="16"/>
                <w:szCs w:val="16"/>
              </w:rPr>
              <w:t xml:space="preserve">Stewart </w:t>
            </w:r>
            <w:proofErr w:type="spellStart"/>
            <w:r>
              <w:rPr>
                <w:rFonts w:ascii="Arial" w:eastAsia="Arial" w:hAnsi="Arial" w:cs="Arial"/>
                <w:sz w:val="16"/>
                <w:szCs w:val="16"/>
              </w:rPr>
              <w:t>MacGregor</w:t>
            </w:r>
            <w:proofErr w:type="spellEnd"/>
            <w:r>
              <w:rPr>
                <w:rFonts w:ascii="Arial" w:eastAsia="Arial" w:hAnsi="Arial" w:cs="Arial"/>
                <w:sz w:val="16"/>
                <w:szCs w:val="16"/>
              </w:rPr>
              <w:t xml:space="preserve"> George Gardiner</w:t>
            </w:r>
          </w:p>
        </w:tc>
        <w:tc>
          <w:tcPr>
            <w:tcW w:w="361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Colin Lowe Pharmacy, 205 Perth Road</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01382 665608</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b/>
                <w:bCs/>
                <w:color w:val="000000" w:themeColor="text1"/>
                <w:sz w:val="16"/>
                <w:szCs w:val="16"/>
              </w:rPr>
              <w:t>Mon- Fri 9-7pm</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7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84"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27" w:type="dxa"/>
          </w:tcPr>
          <w:p w:rsidR="00FD7492" w:rsidRDefault="00C0627C" w:rsidP="003719DC">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Des </w:t>
            </w:r>
            <w:proofErr w:type="spellStart"/>
            <w:r>
              <w:rPr>
                <w:rFonts w:ascii="Arial" w:eastAsia="Arial" w:hAnsi="Arial" w:cs="Arial"/>
                <w:color w:val="000000" w:themeColor="text1"/>
                <w:sz w:val="16"/>
                <w:szCs w:val="16"/>
              </w:rPr>
              <w:t>McGreal</w:t>
            </w:r>
            <w:proofErr w:type="spellEnd"/>
          </w:p>
          <w:p w:rsidR="00FD7492" w:rsidRPr="61B7DDB9" w:rsidRDefault="00FD7492" w:rsidP="003719DC">
            <w:pPr>
              <w:rPr>
                <w:rFonts w:ascii="Arial" w:eastAsia="Arial" w:hAnsi="Arial" w:cs="Arial"/>
                <w:color w:val="000000" w:themeColor="text1"/>
                <w:sz w:val="16"/>
                <w:szCs w:val="16"/>
              </w:rPr>
            </w:pPr>
            <w:r>
              <w:rPr>
                <w:rFonts w:ascii="Arial" w:eastAsia="Arial" w:hAnsi="Arial" w:cs="Arial"/>
                <w:color w:val="000000" w:themeColor="text1"/>
                <w:sz w:val="16"/>
                <w:szCs w:val="16"/>
              </w:rPr>
              <w:t>Gillian Ward</w:t>
            </w:r>
          </w:p>
        </w:tc>
        <w:tc>
          <w:tcPr>
            <w:tcW w:w="3610" w:type="dxa"/>
          </w:tcPr>
          <w:p w:rsidR="00FD7492" w:rsidRPr="61B7DDB9" w:rsidRDefault="00FD7492" w:rsidP="003719DC">
            <w:pPr>
              <w:rPr>
                <w:rFonts w:ascii="Arial" w:eastAsia="Arial" w:hAnsi="Arial" w:cs="Arial"/>
                <w:color w:val="000000" w:themeColor="text1"/>
                <w:sz w:val="16"/>
                <w:szCs w:val="16"/>
              </w:rPr>
            </w:pPr>
            <w:proofErr w:type="spellStart"/>
            <w:r>
              <w:rPr>
                <w:rFonts w:ascii="Arial" w:eastAsia="Arial" w:hAnsi="Arial" w:cs="Arial"/>
                <w:color w:val="000000" w:themeColor="text1"/>
                <w:sz w:val="16"/>
                <w:szCs w:val="16"/>
              </w:rPr>
              <w:t>Wallacetown</w:t>
            </w:r>
            <w:proofErr w:type="spellEnd"/>
            <w:r>
              <w:rPr>
                <w:rFonts w:ascii="Arial" w:eastAsia="Arial" w:hAnsi="Arial" w:cs="Arial"/>
                <w:color w:val="000000" w:themeColor="text1"/>
                <w:sz w:val="16"/>
                <w:szCs w:val="16"/>
              </w:rPr>
              <w:t xml:space="preserve"> Pharmacy, Lyon Street, Dundee</w:t>
            </w:r>
          </w:p>
        </w:tc>
        <w:tc>
          <w:tcPr>
            <w:tcW w:w="1417" w:type="dxa"/>
          </w:tcPr>
          <w:p w:rsidR="00FD7492" w:rsidRPr="61B7DDB9" w:rsidRDefault="00FD7492" w:rsidP="003719DC">
            <w:pPr>
              <w:rPr>
                <w:rFonts w:ascii="Arial" w:eastAsia="Arial" w:hAnsi="Arial" w:cs="Arial"/>
                <w:color w:val="000000" w:themeColor="text1"/>
                <w:sz w:val="16"/>
                <w:szCs w:val="16"/>
              </w:rPr>
            </w:pPr>
            <w:r>
              <w:rPr>
                <w:rFonts w:ascii="Arial" w:eastAsia="Arial" w:hAnsi="Arial" w:cs="Arial"/>
                <w:color w:val="000000" w:themeColor="text1"/>
                <w:sz w:val="16"/>
                <w:szCs w:val="16"/>
              </w:rPr>
              <w:t>01382 457729</w:t>
            </w:r>
          </w:p>
        </w:tc>
        <w:tc>
          <w:tcPr>
            <w:tcW w:w="2268" w:type="dxa"/>
          </w:tcPr>
          <w:p w:rsidR="00FD7492" w:rsidRPr="002147F4" w:rsidRDefault="00FD7492" w:rsidP="00FD7492">
            <w:pPr>
              <w:jc w:val="left"/>
              <w:rPr>
                <w:rFonts w:ascii="Arial" w:eastAsia="Arial" w:hAnsi="Arial" w:cs="Arial"/>
                <w:bCs/>
                <w:color w:val="000000" w:themeColor="text1"/>
                <w:sz w:val="16"/>
                <w:szCs w:val="16"/>
              </w:rPr>
            </w:pPr>
            <w:r w:rsidRPr="002147F4">
              <w:rPr>
                <w:rFonts w:ascii="Arial" w:eastAsia="Arial" w:hAnsi="Arial" w:cs="Arial"/>
                <w:bCs/>
                <w:color w:val="000000" w:themeColor="text1"/>
                <w:sz w:val="16"/>
                <w:szCs w:val="16"/>
              </w:rPr>
              <w:t>Closed Saturdays and Sundays</w:t>
            </w:r>
          </w:p>
        </w:tc>
        <w:tc>
          <w:tcPr>
            <w:tcW w:w="1570" w:type="dxa"/>
          </w:tcPr>
          <w:p w:rsidR="00FD7492" w:rsidRPr="61B7DDB9" w:rsidRDefault="00FD7492" w:rsidP="003719DC">
            <w:pPr>
              <w:rPr>
                <w:rFonts w:ascii="Arial" w:eastAsia="Arial" w:hAnsi="Arial" w:cs="Arial"/>
                <w:color w:val="000000" w:themeColor="text1"/>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rPr>
                <w:rFonts w:ascii="Arial" w:eastAsia="Arial" w:hAnsi="Arial" w:cs="Arial"/>
                <w:color w:val="000000" w:themeColor="text1"/>
                <w:sz w:val="13"/>
                <w:szCs w:val="13"/>
              </w:rPr>
            </w:pPr>
          </w:p>
        </w:tc>
        <w:tc>
          <w:tcPr>
            <w:tcW w:w="1083" w:type="dxa"/>
            <w:shd w:val="clear" w:color="auto" w:fill="auto"/>
          </w:tcPr>
          <w:p w:rsidR="00FD7492" w:rsidRDefault="00FD7492" w:rsidP="003719DC">
            <w:pPr>
              <w:rPr>
                <w:rFonts w:ascii="Arial" w:eastAsia="Arial" w:hAnsi="Arial" w:cs="Arial"/>
                <w:color w:val="000000" w:themeColor="text1"/>
                <w:sz w:val="13"/>
                <w:szCs w:val="13"/>
              </w:rPr>
            </w:pPr>
          </w:p>
        </w:tc>
        <w:tc>
          <w:tcPr>
            <w:tcW w:w="1084" w:type="dxa"/>
          </w:tcPr>
          <w:p w:rsidR="00FD7492" w:rsidRDefault="00FD7492" w:rsidP="003719DC">
            <w:pPr>
              <w:rPr>
                <w:rFonts w:ascii="Arial" w:eastAsia="Arial" w:hAnsi="Arial" w:cs="Arial"/>
                <w:color w:val="000000" w:themeColor="text1"/>
                <w:sz w:val="13"/>
                <w:szCs w:val="13"/>
              </w:rPr>
            </w:pPr>
          </w:p>
        </w:tc>
      </w:tr>
      <w:tr w:rsidR="00FD7492" w:rsidTr="00A60CF6">
        <w:tc>
          <w:tcPr>
            <w:tcW w:w="2027" w:type="dxa"/>
          </w:tcPr>
          <w:p w:rsidR="00C0627C" w:rsidRDefault="00C0627C" w:rsidP="003719DC">
            <w:pPr>
              <w:spacing w:line="259" w:lineRule="auto"/>
              <w:rPr>
                <w:rFonts w:ascii="Arial" w:eastAsia="Arial" w:hAnsi="Arial" w:cs="Arial"/>
                <w:color w:val="000000" w:themeColor="text1"/>
                <w:sz w:val="16"/>
                <w:szCs w:val="16"/>
              </w:rPr>
            </w:pPr>
            <w:r>
              <w:rPr>
                <w:rFonts w:ascii="Arial" w:eastAsia="Arial" w:hAnsi="Arial" w:cs="Arial"/>
                <w:color w:val="000000" w:themeColor="text1"/>
                <w:sz w:val="16"/>
                <w:szCs w:val="16"/>
              </w:rPr>
              <w:t>Bruce Ramsay</w:t>
            </w:r>
          </w:p>
          <w:p w:rsidR="00FD7492" w:rsidRDefault="00FD7492" w:rsidP="003719DC">
            <w:pPr>
              <w:spacing w:line="259" w:lineRule="auto"/>
              <w:rPr>
                <w:rFonts w:ascii="Arial" w:eastAsia="Arial" w:hAnsi="Arial" w:cs="Arial"/>
                <w:color w:val="000000" w:themeColor="text1"/>
                <w:sz w:val="16"/>
                <w:szCs w:val="16"/>
              </w:rPr>
            </w:pPr>
            <w:r>
              <w:rPr>
                <w:rFonts w:ascii="Arial" w:eastAsia="Arial" w:hAnsi="Arial" w:cs="Arial"/>
                <w:color w:val="000000" w:themeColor="text1"/>
                <w:sz w:val="16"/>
                <w:szCs w:val="16"/>
              </w:rPr>
              <w:t>Hannah West</w:t>
            </w:r>
          </w:p>
        </w:tc>
        <w:tc>
          <w:tcPr>
            <w:tcW w:w="3610" w:type="dxa"/>
          </w:tcPr>
          <w:p w:rsidR="00FD7492" w:rsidRDefault="008846BF" w:rsidP="003719DC">
            <w:pPr>
              <w:spacing w:line="259" w:lineRule="auto"/>
              <w:rPr>
                <w:rFonts w:ascii="Arial" w:eastAsia="Arial" w:hAnsi="Arial" w:cs="Arial"/>
                <w:sz w:val="16"/>
                <w:szCs w:val="16"/>
              </w:rPr>
            </w:pPr>
            <w:r>
              <w:rPr>
                <w:rFonts w:ascii="Arial" w:eastAsia="Arial" w:hAnsi="Arial" w:cs="Arial"/>
                <w:sz w:val="16"/>
                <w:szCs w:val="16"/>
              </w:rPr>
              <w:t xml:space="preserve">Ramsay Pharmacy, 87 </w:t>
            </w:r>
            <w:proofErr w:type="spellStart"/>
            <w:r>
              <w:rPr>
                <w:rFonts w:ascii="Arial" w:eastAsia="Arial" w:hAnsi="Arial" w:cs="Arial"/>
                <w:sz w:val="16"/>
                <w:szCs w:val="16"/>
              </w:rPr>
              <w:t>Fintry</w:t>
            </w:r>
            <w:proofErr w:type="spellEnd"/>
            <w:r w:rsidR="00FD7492">
              <w:rPr>
                <w:rFonts w:ascii="Arial" w:eastAsia="Arial" w:hAnsi="Arial" w:cs="Arial"/>
                <w:sz w:val="16"/>
                <w:szCs w:val="16"/>
              </w:rPr>
              <w:t xml:space="preserve"> Road, Dundee</w:t>
            </w:r>
          </w:p>
        </w:tc>
        <w:tc>
          <w:tcPr>
            <w:tcW w:w="1417" w:type="dxa"/>
          </w:tcPr>
          <w:p w:rsidR="00FD7492" w:rsidRDefault="00FD7492" w:rsidP="003719DC">
            <w:pPr>
              <w:spacing w:line="259" w:lineRule="auto"/>
              <w:rPr>
                <w:rFonts w:ascii="Arial" w:eastAsia="Arial" w:hAnsi="Arial" w:cs="Arial"/>
                <w:sz w:val="16"/>
                <w:szCs w:val="16"/>
              </w:rPr>
            </w:pPr>
            <w:r>
              <w:rPr>
                <w:rFonts w:ascii="Arial" w:eastAsia="Arial" w:hAnsi="Arial" w:cs="Arial"/>
                <w:sz w:val="16"/>
                <w:szCs w:val="16"/>
              </w:rPr>
              <w:t>01382 504695</w:t>
            </w:r>
          </w:p>
        </w:tc>
        <w:tc>
          <w:tcPr>
            <w:tcW w:w="2268" w:type="dxa"/>
          </w:tcPr>
          <w:p w:rsidR="00FD7492" w:rsidRDefault="00FD7492" w:rsidP="003719DC">
            <w:pPr>
              <w:spacing w:line="259" w:lineRule="auto"/>
              <w:rPr>
                <w:rFonts w:ascii="Arial" w:eastAsia="Arial" w:hAnsi="Arial" w:cs="Arial"/>
                <w:sz w:val="16"/>
                <w:szCs w:val="16"/>
              </w:rPr>
            </w:pPr>
            <w:r>
              <w:rPr>
                <w:rFonts w:ascii="Arial" w:eastAsia="Arial" w:hAnsi="Arial" w:cs="Arial"/>
                <w:sz w:val="16"/>
                <w:szCs w:val="16"/>
              </w:rPr>
              <w:t>Saturday 9am-1pm, 2pm-5pm</w:t>
            </w:r>
          </w:p>
        </w:tc>
        <w:tc>
          <w:tcPr>
            <w:tcW w:w="157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auto"/>
          </w:tcPr>
          <w:p w:rsidR="00FD7492" w:rsidRDefault="00FD7492" w:rsidP="003719DC">
            <w:pPr>
              <w:spacing w:line="259" w:lineRule="auto"/>
              <w:rPr>
                <w:rFonts w:ascii="Arial" w:eastAsia="Arial" w:hAnsi="Arial" w:cs="Arial"/>
                <w:color w:val="000000" w:themeColor="text1"/>
                <w:sz w:val="13"/>
                <w:szCs w:val="13"/>
              </w:rPr>
            </w:pPr>
          </w:p>
        </w:tc>
        <w:tc>
          <w:tcPr>
            <w:tcW w:w="1084"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27" w:type="dxa"/>
          </w:tcPr>
          <w:p w:rsidR="00FD7492" w:rsidRDefault="00FD7492" w:rsidP="00FD7492">
            <w:pPr>
              <w:jc w:val="left"/>
              <w:rPr>
                <w:rFonts w:ascii="Arial" w:eastAsia="Arial" w:hAnsi="Arial" w:cs="Arial"/>
                <w:color w:val="000000" w:themeColor="text1"/>
                <w:sz w:val="16"/>
                <w:szCs w:val="16"/>
              </w:rPr>
            </w:pPr>
            <w:r>
              <w:rPr>
                <w:rFonts w:ascii="Arial" w:eastAsia="Arial" w:hAnsi="Arial" w:cs="Arial"/>
                <w:color w:val="000000" w:themeColor="text1"/>
                <w:sz w:val="16"/>
                <w:szCs w:val="16"/>
              </w:rPr>
              <w:t>Alex Munro</w:t>
            </w:r>
          </w:p>
        </w:tc>
        <w:tc>
          <w:tcPr>
            <w:tcW w:w="3610" w:type="dxa"/>
          </w:tcPr>
          <w:p w:rsidR="00FD7492" w:rsidRDefault="00FD7492" w:rsidP="00FD7492">
            <w:pPr>
              <w:jc w:val="left"/>
              <w:rPr>
                <w:rFonts w:ascii="Arial" w:eastAsia="Arial" w:hAnsi="Arial" w:cs="Arial"/>
                <w:sz w:val="16"/>
                <w:szCs w:val="16"/>
              </w:rPr>
            </w:pPr>
            <w:r>
              <w:rPr>
                <w:rFonts w:ascii="Arial" w:eastAsia="Arial" w:hAnsi="Arial" w:cs="Arial"/>
                <w:sz w:val="16"/>
                <w:szCs w:val="16"/>
              </w:rPr>
              <w:t xml:space="preserve">Boots the Chemist, High Street, </w:t>
            </w:r>
            <w:proofErr w:type="spellStart"/>
            <w:r>
              <w:rPr>
                <w:rFonts w:ascii="Arial" w:eastAsia="Arial" w:hAnsi="Arial" w:cs="Arial"/>
                <w:sz w:val="16"/>
                <w:szCs w:val="16"/>
              </w:rPr>
              <w:t>Lochee</w:t>
            </w:r>
            <w:proofErr w:type="spellEnd"/>
          </w:p>
        </w:tc>
        <w:tc>
          <w:tcPr>
            <w:tcW w:w="1417" w:type="dxa"/>
          </w:tcPr>
          <w:p w:rsidR="00FD7492" w:rsidRDefault="00FD7492" w:rsidP="00FD7492">
            <w:pPr>
              <w:jc w:val="left"/>
              <w:rPr>
                <w:rFonts w:ascii="Arial" w:eastAsia="Arial" w:hAnsi="Arial" w:cs="Arial"/>
                <w:sz w:val="16"/>
                <w:szCs w:val="16"/>
              </w:rPr>
            </w:pPr>
            <w:r>
              <w:rPr>
                <w:rFonts w:ascii="Arial" w:eastAsia="Arial" w:hAnsi="Arial" w:cs="Arial"/>
                <w:sz w:val="16"/>
                <w:szCs w:val="16"/>
              </w:rPr>
              <w:t>01382 611144</w:t>
            </w:r>
          </w:p>
        </w:tc>
        <w:tc>
          <w:tcPr>
            <w:tcW w:w="2268" w:type="dxa"/>
          </w:tcPr>
          <w:p w:rsidR="00FD7492" w:rsidRDefault="00FD7492" w:rsidP="00FD7492">
            <w:pPr>
              <w:jc w:val="left"/>
              <w:rPr>
                <w:rFonts w:ascii="Arial" w:eastAsia="Arial" w:hAnsi="Arial" w:cs="Arial"/>
                <w:sz w:val="16"/>
                <w:szCs w:val="16"/>
              </w:rPr>
            </w:pPr>
            <w:r>
              <w:rPr>
                <w:rFonts w:ascii="Arial" w:eastAsia="Arial" w:hAnsi="Arial" w:cs="Arial"/>
                <w:sz w:val="16"/>
                <w:szCs w:val="16"/>
              </w:rPr>
              <w:t>Saturday 8.45am-5.30pm</w:t>
            </w:r>
          </w:p>
        </w:tc>
        <w:tc>
          <w:tcPr>
            <w:tcW w:w="1570" w:type="dxa"/>
          </w:tcPr>
          <w:p w:rsidR="00FD7492" w:rsidRPr="61B7DDB9" w:rsidRDefault="00FD7492" w:rsidP="00FD7492">
            <w:pPr>
              <w:jc w:val="left"/>
              <w:rPr>
                <w:rFonts w:ascii="Arial" w:eastAsia="Arial" w:hAnsi="Arial" w:cs="Arial"/>
                <w:color w:val="000000" w:themeColor="text1"/>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FD7492">
            <w:pPr>
              <w:jc w:val="left"/>
              <w:rPr>
                <w:rFonts w:ascii="Arial" w:eastAsia="Arial" w:hAnsi="Arial" w:cs="Arial"/>
                <w:color w:val="000000" w:themeColor="text1"/>
                <w:sz w:val="13"/>
                <w:szCs w:val="13"/>
              </w:rPr>
            </w:pPr>
          </w:p>
        </w:tc>
        <w:tc>
          <w:tcPr>
            <w:tcW w:w="1083" w:type="dxa"/>
            <w:shd w:val="clear" w:color="auto" w:fill="auto"/>
          </w:tcPr>
          <w:p w:rsidR="00FD7492" w:rsidRDefault="00FD7492" w:rsidP="00FD7492">
            <w:pPr>
              <w:jc w:val="left"/>
              <w:rPr>
                <w:rFonts w:ascii="Arial" w:eastAsia="Arial" w:hAnsi="Arial" w:cs="Arial"/>
                <w:color w:val="000000" w:themeColor="text1"/>
                <w:sz w:val="13"/>
                <w:szCs w:val="13"/>
              </w:rPr>
            </w:pPr>
          </w:p>
        </w:tc>
        <w:tc>
          <w:tcPr>
            <w:tcW w:w="1084" w:type="dxa"/>
          </w:tcPr>
          <w:p w:rsidR="00FD7492" w:rsidRDefault="00FD7492" w:rsidP="00FD7492">
            <w:pPr>
              <w:jc w:val="left"/>
              <w:rPr>
                <w:rFonts w:ascii="Arial" w:eastAsia="Arial" w:hAnsi="Arial" w:cs="Arial"/>
                <w:color w:val="000000" w:themeColor="text1"/>
                <w:sz w:val="13"/>
                <w:szCs w:val="13"/>
              </w:rPr>
            </w:pPr>
          </w:p>
        </w:tc>
      </w:tr>
      <w:tr w:rsidR="00FD7492" w:rsidTr="00A60CF6">
        <w:tc>
          <w:tcPr>
            <w:tcW w:w="2027" w:type="dxa"/>
          </w:tcPr>
          <w:p w:rsidR="00FD7492" w:rsidRDefault="00FD7492" w:rsidP="003719DC">
            <w:pPr>
              <w:rPr>
                <w:rFonts w:ascii="Arial" w:eastAsia="Arial" w:hAnsi="Arial" w:cs="Arial"/>
                <w:color w:val="000000" w:themeColor="text1"/>
                <w:sz w:val="16"/>
                <w:szCs w:val="16"/>
              </w:rPr>
            </w:pPr>
            <w:r>
              <w:rPr>
                <w:rFonts w:ascii="Arial" w:eastAsia="Arial" w:hAnsi="Arial" w:cs="Arial"/>
                <w:color w:val="000000" w:themeColor="text1"/>
                <w:sz w:val="16"/>
                <w:szCs w:val="16"/>
              </w:rPr>
              <w:t>Steve Black</w:t>
            </w:r>
          </w:p>
        </w:tc>
        <w:tc>
          <w:tcPr>
            <w:tcW w:w="3610" w:type="dxa"/>
          </w:tcPr>
          <w:p w:rsidR="00FD7492" w:rsidRDefault="00FD7492" w:rsidP="003719DC">
            <w:pPr>
              <w:rPr>
                <w:rFonts w:ascii="Arial" w:eastAsia="Arial" w:hAnsi="Arial" w:cs="Arial"/>
                <w:sz w:val="16"/>
                <w:szCs w:val="16"/>
              </w:rPr>
            </w:pPr>
            <w:r>
              <w:rPr>
                <w:rFonts w:ascii="Arial" w:eastAsia="Arial" w:hAnsi="Arial" w:cs="Arial"/>
                <w:sz w:val="16"/>
                <w:szCs w:val="16"/>
              </w:rPr>
              <w:t>Davidsons Chemists, 117 Coupar Angus Road, Muirhead</w:t>
            </w:r>
          </w:p>
        </w:tc>
        <w:tc>
          <w:tcPr>
            <w:tcW w:w="1417" w:type="dxa"/>
          </w:tcPr>
          <w:p w:rsidR="00FD7492" w:rsidRDefault="00FD7492" w:rsidP="003719DC">
            <w:pPr>
              <w:rPr>
                <w:rFonts w:ascii="Arial" w:eastAsia="Arial" w:hAnsi="Arial" w:cs="Arial"/>
                <w:sz w:val="16"/>
                <w:szCs w:val="16"/>
              </w:rPr>
            </w:pPr>
            <w:r>
              <w:rPr>
                <w:rFonts w:ascii="Arial" w:eastAsia="Arial" w:hAnsi="Arial" w:cs="Arial"/>
                <w:sz w:val="16"/>
                <w:szCs w:val="16"/>
              </w:rPr>
              <w:t>01382 580945</w:t>
            </w:r>
          </w:p>
        </w:tc>
        <w:tc>
          <w:tcPr>
            <w:tcW w:w="2268" w:type="dxa"/>
          </w:tcPr>
          <w:p w:rsidR="00FD7492" w:rsidRDefault="00FD7492" w:rsidP="003719DC">
            <w:pPr>
              <w:rPr>
                <w:rFonts w:ascii="Arial" w:eastAsia="Arial" w:hAnsi="Arial" w:cs="Arial"/>
                <w:sz w:val="16"/>
                <w:szCs w:val="16"/>
              </w:rPr>
            </w:pPr>
            <w:r>
              <w:rPr>
                <w:rFonts w:ascii="Arial" w:eastAsia="Arial" w:hAnsi="Arial" w:cs="Arial"/>
                <w:sz w:val="16"/>
                <w:szCs w:val="16"/>
              </w:rPr>
              <w:t>Saturday 9.00am-12.30pm</w:t>
            </w:r>
          </w:p>
        </w:tc>
        <w:tc>
          <w:tcPr>
            <w:tcW w:w="1570" w:type="dxa"/>
          </w:tcPr>
          <w:p w:rsidR="00FD7492" w:rsidRPr="61B7DDB9" w:rsidRDefault="00FD7492" w:rsidP="003719DC">
            <w:pPr>
              <w:rPr>
                <w:rFonts w:ascii="Arial" w:eastAsia="Arial" w:hAnsi="Arial" w:cs="Arial"/>
                <w:color w:val="000000" w:themeColor="text1"/>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rPr>
                <w:rFonts w:ascii="Arial" w:eastAsia="Arial" w:hAnsi="Arial" w:cs="Arial"/>
                <w:color w:val="000000" w:themeColor="text1"/>
                <w:sz w:val="13"/>
                <w:szCs w:val="13"/>
              </w:rPr>
            </w:pPr>
          </w:p>
        </w:tc>
        <w:tc>
          <w:tcPr>
            <w:tcW w:w="1083" w:type="dxa"/>
            <w:shd w:val="clear" w:color="auto" w:fill="auto"/>
          </w:tcPr>
          <w:p w:rsidR="00FD7492" w:rsidRDefault="00FD7492" w:rsidP="003719DC">
            <w:pPr>
              <w:rPr>
                <w:rFonts w:ascii="Arial" w:eastAsia="Arial" w:hAnsi="Arial" w:cs="Arial"/>
                <w:color w:val="000000" w:themeColor="text1"/>
                <w:sz w:val="13"/>
                <w:szCs w:val="13"/>
              </w:rPr>
            </w:pPr>
          </w:p>
        </w:tc>
        <w:tc>
          <w:tcPr>
            <w:tcW w:w="1084" w:type="dxa"/>
          </w:tcPr>
          <w:p w:rsidR="00FD7492" w:rsidRDefault="00FD7492" w:rsidP="003719DC">
            <w:pPr>
              <w:rPr>
                <w:rFonts w:ascii="Arial" w:eastAsia="Arial" w:hAnsi="Arial" w:cs="Arial"/>
                <w:color w:val="000000" w:themeColor="text1"/>
                <w:sz w:val="13"/>
                <w:szCs w:val="13"/>
              </w:rPr>
            </w:pPr>
          </w:p>
        </w:tc>
      </w:tr>
      <w:tr w:rsidR="00FD7492" w:rsidTr="00A60CF6">
        <w:tc>
          <w:tcPr>
            <w:tcW w:w="2027" w:type="dxa"/>
          </w:tcPr>
          <w:p w:rsidR="00FD7492" w:rsidRDefault="00FD7492" w:rsidP="003719DC">
            <w:pPr>
              <w:rPr>
                <w:rFonts w:ascii="Arial" w:eastAsia="Arial" w:hAnsi="Arial" w:cs="Arial"/>
                <w:color w:val="000000" w:themeColor="text1"/>
                <w:sz w:val="16"/>
                <w:szCs w:val="16"/>
              </w:rPr>
            </w:pPr>
            <w:proofErr w:type="spellStart"/>
            <w:r>
              <w:rPr>
                <w:rFonts w:ascii="Arial" w:eastAsia="Arial" w:hAnsi="Arial" w:cs="Arial"/>
                <w:color w:val="000000" w:themeColor="text1"/>
                <w:sz w:val="16"/>
                <w:szCs w:val="16"/>
              </w:rPr>
              <w:t>Attracta</w:t>
            </w:r>
            <w:proofErr w:type="spellEnd"/>
            <w:r>
              <w:rPr>
                <w:rFonts w:ascii="Arial" w:eastAsia="Arial" w:hAnsi="Arial" w:cs="Arial"/>
                <w:color w:val="000000" w:themeColor="text1"/>
                <w:sz w:val="16"/>
                <w:szCs w:val="16"/>
              </w:rPr>
              <w:t xml:space="preserve"> Vardy</w:t>
            </w:r>
          </w:p>
        </w:tc>
        <w:tc>
          <w:tcPr>
            <w:tcW w:w="3610" w:type="dxa"/>
          </w:tcPr>
          <w:p w:rsidR="00FD7492" w:rsidRDefault="00FD7492" w:rsidP="008846BF">
            <w:pPr>
              <w:spacing w:line="240" w:lineRule="auto"/>
              <w:jc w:val="left"/>
              <w:rPr>
                <w:rFonts w:ascii="Arial" w:eastAsia="Arial" w:hAnsi="Arial" w:cs="Arial"/>
                <w:sz w:val="16"/>
                <w:szCs w:val="16"/>
              </w:rPr>
            </w:pPr>
            <w:proofErr w:type="spellStart"/>
            <w:r>
              <w:rPr>
                <w:rFonts w:ascii="Arial" w:eastAsia="Arial" w:hAnsi="Arial" w:cs="Arial"/>
                <w:sz w:val="16"/>
                <w:szCs w:val="16"/>
              </w:rPr>
              <w:t>Davidsons</w:t>
            </w:r>
            <w:proofErr w:type="spellEnd"/>
            <w:r>
              <w:rPr>
                <w:rFonts w:ascii="Arial" w:eastAsia="Arial" w:hAnsi="Arial" w:cs="Arial"/>
                <w:sz w:val="16"/>
                <w:szCs w:val="16"/>
              </w:rPr>
              <w:t xml:space="preserve"> Che</w:t>
            </w:r>
            <w:r w:rsidR="002B0582">
              <w:rPr>
                <w:rFonts w:ascii="Arial" w:eastAsia="Arial" w:hAnsi="Arial" w:cs="Arial"/>
                <w:sz w:val="16"/>
                <w:szCs w:val="16"/>
              </w:rPr>
              <w:t>m</w:t>
            </w:r>
            <w:r>
              <w:rPr>
                <w:rFonts w:ascii="Arial" w:eastAsia="Arial" w:hAnsi="Arial" w:cs="Arial"/>
                <w:sz w:val="16"/>
                <w:szCs w:val="16"/>
              </w:rPr>
              <w:t xml:space="preserve">ists, 4-5 </w:t>
            </w:r>
            <w:proofErr w:type="spellStart"/>
            <w:r>
              <w:rPr>
                <w:rFonts w:ascii="Arial" w:eastAsia="Arial" w:hAnsi="Arial" w:cs="Arial"/>
                <w:sz w:val="16"/>
                <w:szCs w:val="16"/>
              </w:rPr>
              <w:t>Lawers</w:t>
            </w:r>
            <w:proofErr w:type="spellEnd"/>
            <w:r>
              <w:rPr>
                <w:rFonts w:ascii="Arial" w:eastAsia="Arial" w:hAnsi="Arial" w:cs="Arial"/>
                <w:sz w:val="16"/>
                <w:szCs w:val="16"/>
              </w:rPr>
              <w:t xml:space="preserve"> Drive, </w:t>
            </w:r>
            <w:proofErr w:type="spellStart"/>
            <w:r>
              <w:rPr>
                <w:rFonts w:ascii="Arial" w:eastAsia="Arial" w:hAnsi="Arial" w:cs="Arial"/>
                <w:sz w:val="16"/>
                <w:szCs w:val="16"/>
              </w:rPr>
              <w:t>Panmurefield</w:t>
            </w:r>
            <w:proofErr w:type="spellEnd"/>
          </w:p>
        </w:tc>
        <w:tc>
          <w:tcPr>
            <w:tcW w:w="1417" w:type="dxa"/>
          </w:tcPr>
          <w:p w:rsidR="00FD7492" w:rsidRDefault="00FD7492" w:rsidP="003719DC">
            <w:pPr>
              <w:rPr>
                <w:rFonts w:ascii="Arial" w:eastAsia="Arial" w:hAnsi="Arial" w:cs="Arial"/>
                <w:sz w:val="16"/>
                <w:szCs w:val="16"/>
              </w:rPr>
            </w:pPr>
            <w:r>
              <w:rPr>
                <w:rFonts w:ascii="Arial" w:eastAsia="Arial" w:hAnsi="Arial" w:cs="Arial"/>
                <w:sz w:val="16"/>
                <w:szCs w:val="16"/>
              </w:rPr>
              <w:t>01382 732300</w:t>
            </w:r>
          </w:p>
        </w:tc>
        <w:tc>
          <w:tcPr>
            <w:tcW w:w="2268" w:type="dxa"/>
          </w:tcPr>
          <w:p w:rsidR="00FD7492" w:rsidRDefault="00FD7492" w:rsidP="003719DC">
            <w:pPr>
              <w:rPr>
                <w:rFonts w:ascii="Arial" w:eastAsia="Arial" w:hAnsi="Arial" w:cs="Arial"/>
                <w:sz w:val="16"/>
                <w:szCs w:val="16"/>
              </w:rPr>
            </w:pPr>
            <w:r>
              <w:rPr>
                <w:rFonts w:ascii="Arial" w:eastAsia="Arial" w:hAnsi="Arial" w:cs="Arial"/>
                <w:sz w:val="16"/>
                <w:szCs w:val="16"/>
              </w:rPr>
              <w:t>Saturday 9am-5.00pm</w:t>
            </w:r>
          </w:p>
        </w:tc>
        <w:tc>
          <w:tcPr>
            <w:tcW w:w="1570" w:type="dxa"/>
          </w:tcPr>
          <w:p w:rsidR="00FD7492" w:rsidRPr="61B7DDB9" w:rsidRDefault="00FD7492" w:rsidP="003719DC">
            <w:pPr>
              <w:rPr>
                <w:rFonts w:ascii="Arial" w:eastAsia="Arial" w:hAnsi="Arial" w:cs="Arial"/>
                <w:color w:val="000000" w:themeColor="text1"/>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rPr>
                <w:rFonts w:ascii="Arial" w:eastAsia="Arial" w:hAnsi="Arial" w:cs="Arial"/>
                <w:color w:val="000000" w:themeColor="text1"/>
                <w:sz w:val="13"/>
                <w:szCs w:val="13"/>
              </w:rPr>
            </w:pPr>
          </w:p>
        </w:tc>
        <w:tc>
          <w:tcPr>
            <w:tcW w:w="1083" w:type="dxa"/>
            <w:shd w:val="clear" w:color="auto" w:fill="auto"/>
          </w:tcPr>
          <w:p w:rsidR="00FD7492" w:rsidRDefault="00FD7492" w:rsidP="003719DC">
            <w:pPr>
              <w:rPr>
                <w:rFonts w:ascii="Arial" w:eastAsia="Arial" w:hAnsi="Arial" w:cs="Arial"/>
                <w:color w:val="000000" w:themeColor="text1"/>
                <w:sz w:val="13"/>
                <w:szCs w:val="13"/>
              </w:rPr>
            </w:pPr>
          </w:p>
        </w:tc>
        <w:tc>
          <w:tcPr>
            <w:tcW w:w="1084" w:type="dxa"/>
          </w:tcPr>
          <w:p w:rsidR="00FD7492" w:rsidRDefault="00FD7492" w:rsidP="003719DC">
            <w:pPr>
              <w:rPr>
                <w:rFonts w:ascii="Arial" w:eastAsia="Arial" w:hAnsi="Arial" w:cs="Arial"/>
                <w:color w:val="000000" w:themeColor="text1"/>
                <w:sz w:val="13"/>
                <w:szCs w:val="13"/>
              </w:rPr>
            </w:pPr>
          </w:p>
        </w:tc>
      </w:tr>
    </w:tbl>
    <w:p w:rsidR="00FD7492" w:rsidRPr="00B05B97" w:rsidRDefault="00FD7492" w:rsidP="00FD7492">
      <w:pPr>
        <w:rPr>
          <w:rFonts w:ascii="Calibri" w:eastAsia="Calibri" w:hAnsi="Calibri" w:cs="Calibri"/>
          <w:sz w:val="16"/>
          <w:szCs w:val="16"/>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840D81" w:rsidRDefault="00840D81" w:rsidP="00FD7492">
      <w:pPr>
        <w:rPr>
          <w:rFonts w:ascii="Arial" w:eastAsia="Arial" w:hAnsi="Arial" w:cs="Arial"/>
          <w:b/>
          <w:bCs/>
          <w:color w:val="FB0007"/>
          <w:szCs w:val="24"/>
        </w:rPr>
      </w:pPr>
    </w:p>
    <w:p w:rsidR="00FD7492" w:rsidRPr="00F34BD9" w:rsidRDefault="00FD7492" w:rsidP="00FD7492">
      <w:pPr>
        <w:rPr>
          <w:rFonts w:ascii="Arial" w:eastAsia="Arial" w:hAnsi="Arial" w:cs="Arial"/>
          <w:szCs w:val="24"/>
        </w:rPr>
      </w:pPr>
      <w:r w:rsidRPr="00F34BD9">
        <w:rPr>
          <w:rFonts w:ascii="Arial" w:eastAsia="Arial" w:hAnsi="Arial" w:cs="Arial"/>
          <w:b/>
          <w:bCs/>
          <w:color w:val="FB0007"/>
          <w:szCs w:val="24"/>
        </w:rPr>
        <w:lastRenderedPageBreak/>
        <w:t>PERTH &amp; KINROSS LOCALITY</w:t>
      </w:r>
    </w:p>
    <w:tbl>
      <w:tblPr>
        <w:tblStyle w:val="TableGrid"/>
        <w:tblW w:w="14142" w:type="dxa"/>
        <w:tblLayout w:type="fixed"/>
        <w:tblLook w:val="06A0"/>
      </w:tblPr>
      <w:tblGrid>
        <w:gridCol w:w="2040"/>
        <w:gridCol w:w="3597"/>
        <w:gridCol w:w="1417"/>
        <w:gridCol w:w="2268"/>
        <w:gridCol w:w="1571"/>
        <w:gridCol w:w="1083"/>
        <w:gridCol w:w="1083"/>
        <w:gridCol w:w="1083"/>
      </w:tblGrid>
      <w:tr w:rsidR="00FD7492" w:rsidTr="00A60CF6">
        <w:tc>
          <w:tcPr>
            <w:tcW w:w="2040"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Pharmacist</w:t>
            </w:r>
          </w:p>
        </w:tc>
        <w:tc>
          <w:tcPr>
            <w:tcW w:w="3597"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Pharmacy Name and Address</w:t>
            </w:r>
          </w:p>
        </w:tc>
        <w:tc>
          <w:tcPr>
            <w:tcW w:w="1417"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Telephone</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number</w:t>
            </w:r>
          </w:p>
        </w:tc>
        <w:tc>
          <w:tcPr>
            <w:tcW w:w="2268"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OOH</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Opening times</w:t>
            </w:r>
          </w:p>
        </w:tc>
        <w:tc>
          <w:tcPr>
            <w:tcW w:w="1571" w:type="dxa"/>
          </w:tcPr>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OOH</w:t>
            </w:r>
          </w:p>
          <w:p w:rsidR="00FD7492" w:rsidRDefault="00FD7492" w:rsidP="003719DC">
            <w:pPr>
              <w:spacing w:line="259" w:lineRule="auto"/>
              <w:rPr>
                <w:rFonts w:ascii="Arial" w:eastAsia="Arial" w:hAnsi="Arial" w:cs="Arial"/>
                <w:sz w:val="13"/>
                <w:szCs w:val="13"/>
              </w:rPr>
            </w:pPr>
            <w:r w:rsidRPr="61B7DDB9">
              <w:rPr>
                <w:rFonts w:ascii="Arial" w:eastAsia="Arial" w:hAnsi="Arial" w:cs="Arial"/>
                <w:b/>
                <w:bCs/>
                <w:color w:val="000000" w:themeColor="text1"/>
                <w:sz w:val="13"/>
                <w:szCs w:val="13"/>
              </w:rPr>
              <w:t>Contact details</w:t>
            </w:r>
          </w:p>
        </w:tc>
        <w:tc>
          <w:tcPr>
            <w:tcW w:w="108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2</w:t>
            </w:r>
          </w:p>
        </w:tc>
        <w:tc>
          <w:tcPr>
            <w:tcW w:w="108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3</w:t>
            </w:r>
          </w:p>
        </w:tc>
        <w:tc>
          <w:tcPr>
            <w:tcW w:w="1083" w:type="dxa"/>
          </w:tcPr>
          <w:p w:rsidR="00FD7492" w:rsidRDefault="00FD7492" w:rsidP="003719DC">
            <w:pPr>
              <w:spacing w:line="259" w:lineRule="auto"/>
              <w:rPr>
                <w:rFonts w:ascii="Arial" w:eastAsia="Arial" w:hAnsi="Arial" w:cs="Arial"/>
                <w:b/>
                <w:bCs/>
                <w:color w:val="000000" w:themeColor="text1"/>
                <w:sz w:val="13"/>
                <w:szCs w:val="13"/>
              </w:rPr>
            </w:pPr>
            <w:r w:rsidRPr="61B7DDB9">
              <w:rPr>
                <w:rFonts w:ascii="Arial" w:eastAsia="Arial" w:hAnsi="Arial" w:cs="Arial"/>
                <w:b/>
                <w:bCs/>
                <w:color w:val="000000" w:themeColor="text1"/>
                <w:sz w:val="13"/>
                <w:szCs w:val="13"/>
              </w:rPr>
              <w:t>Cat 4</w:t>
            </w:r>
          </w:p>
        </w:tc>
      </w:tr>
      <w:tr w:rsidR="00FD7492" w:rsidTr="00A60CF6">
        <w:tc>
          <w:tcPr>
            <w:tcW w:w="2040" w:type="dxa"/>
          </w:tcPr>
          <w:p w:rsidR="00FD7492" w:rsidRDefault="00FD7492" w:rsidP="003719DC">
            <w:pPr>
              <w:spacing w:line="259" w:lineRule="auto"/>
              <w:rPr>
                <w:rFonts w:ascii="Arial" w:eastAsia="Arial" w:hAnsi="Arial" w:cs="Arial"/>
                <w:color w:val="000000" w:themeColor="text1"/>
                <w:sz w:val="16"/>
                <w:szCs w:val="16"/>
              </w:rPr>
            </w:pPr>
          </w:p>
          <w:p w:rsidR="00FD7492" w:rsidRDefault="007C171A" w:rsidP="003719DC">
            <w:pPr>
              <w:spacing w:line="259" w:lineRule="auto"/>
              <w:rPr>
                <w:rFonts w:ascii="Arial" w:eastAsia="Arial" w:hAnsi="Arial" w:cs="Arial"/>
                <w:color w:val="000000" w:themeColor="text1"/>
                <w:sz w:val="16"/>
                <w:szCs w:val="16"/>
              </w:rPr>
            </w:pPr>
            <w:r>
              <w:rPr>
                <w:rFonts w:ascii="Arial" w:eastAsia="Arial" w:hAnsi="Arial" w:cs="Arial"/>
                <w:color w:val="000000" w:themeColor="text1"/>
                <w:sz w:val="16"/>
                <w:szCs w:val="16"/>
              </w:rPr>
              <w:t>TBC</w:t>
            </w:r>
          </w:p>
        </w:tc>
        <w:tc>
          <w:tcPr>
            <w:tcW w:w="3597" w:type="dxa"/>
          </w:tcPr>
          <w:p w:rsidR="00FD7492" w:rsidRDefault="00FD7492" w:rsidP="002B0582">
            <w:pPr>
              <w:spacing w:line="259" w:lineRule="auto"/>
              <w:jc w:val="left"/>
              <w:rPr>
                <w:rFonts w:ascii="Arial" w:eastAsia="Arial" w:hAnsi="Arial" w:cs="Arial"/>
                <w:sz w:val="16"/>
                <w:szCs w:val="16"/>
              </w:rPr>
            </w:pPr>
            <w:r w:rsidRPr="61B7DDB9">
              <w:rPr>
                <w:rFonts w:ascii="Arial" w:eastAsia="Arial" w:hAnsi="Arial" w:cs="Arial"/>
                <w:color w:val="000000" w:themeColor="text1"/>
                <w:sz w:val="16"/>
                <w:szCs w:val="16"/>
              </w:rPr>
              <w:t xml:space="preserve">Davidsons Chemists, 8-10 New Road, </w:t>
            </w:r>
            <w:proofErr w:type="spellStart"/>
            <w:r w:rsidRPr="61B7DDB9">
              <w:rPr>
                <w:rFonts w:ascii="Arial" w:eastAsia="Arial" w:hAnsi="Arial" w:cs="Arial"/>
                <w:color w:val="000000" w:themeColor="text1"/>
                <w:sz w:val="16"/>
                <w:szCs w:val="16"/>
              </w:rPr>
              <w:t>Milnathort</w:t>
            </w:r>
            <w:proofErr w:type="spellEnd"/>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01577 862219</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9-12.30pm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 xml:space="preserve">Sarah Cable </w:t>
            </w:r>
          </w:p>
          <w:p w:rsidR="00FD7492" w:rsidRDefault="00FD7492" w:rsidP="003719DC">
            <w:pPr>
              <w:spacing w:line="259" w:lineRule="auto"/>
              <w:rPr>
                <w:rFonts w:ascii="Arial" w:eastAsia="Arial" w:hAnsi="Arial" w:cs="Arial"/>
                <w:b/>
                <w:bCs/>
                <w:color w:val="000000" w:themeColor="text1"/>
                <w:sz w:val="16"/>
                <w:szCs w:val="16"/>
              </w:rPr>
            </w:pPr>
            <w:r w:rsidRPr="61B7DDB9">
              <w:rPr>
                <w:rFonts w:ascii="Arial" w:eastAsia="Arial" w:hAnsi="Arial" w:cs="Arial"/>
                <w:color w:val="000000" w:themeColor="text1"/>
                <w:sz w:val="16"/>
                <w:szCs w:val="16"/>
              </w:rPr>
              <w:t xml:space="preserve">Ian Duncan </w:t>
            </w:r>
            <w:r w:rsidRPr="61B7DDB9">
              <w:rPr>
                <w:rFonts w:ascii="Arial" w:eastAsia="Arial" w:hAnsi="Arial" w:cs="Arial"/>
                <w:b/>
                <w:bCs/>
                <w:color w:val="000000" w:themeColor="text1"/>
                <w:sz w:val="16"/>
                <w:szCs w:val="16"/>
              </w:rPr>
              <w:t>***</w:t>
            </w:r>
          </w:p>
          <w:p w:rsidR="00FD7492" w:rsidRPr="002147F4" w:rsidRDefault="00FD7492" w:rsidP="003719DC">
            <w:pPr>
              <w:spacing w:line="259" w:lineRule="auto"/>
              <w:rPr>
                <w:rFonts w:ascii="Arial" w:eastAsia="Arial" w:hAnsi="Arial" w:cs="Arial"/>
                <w:sz w:val="16"/>
                <w:szCs w:val="16"/>
              </w:rPr>
            </w:pPr>
            <w:r w:rsidRPr="002147F4">
              <w:rPr>
                <w:rFonts w:ascii="Arial" w:eastAsia="Arial" w:hAnsi="Arial" w:cs="Arial"/>
                <w:bCs/>
                <w:color w:val="000000" w:themeColor="text1"/>
                <w:sz w:val="16"/>
                <w:szCs w:val="16"/>
              </w:rPr>
              <w:t>Donna MacSween</w:t>
            </w:r>
          </w:p>
        </w:tc>
        <w:tc>
          <w:tcPr>
            <w:tcW w:w="3597" w:type="dxa"/>
          </w:tcPr>
          <w:p w:rsidR="00FD7492" w:rsidRDefault="00FD7492" w:rsidP="003719DC">
            <w:pPr>
              <w:spacing w:line="259" w:lineRule="auto"/>
              <w:rPr>
                <w:rFonts w:ascii="Arial" w:eastAsia="Arial" w:hAnsi="Arial" w:cs="Arial"/>
                <w:sz w:val="16"/>
                <w:szCs w:val="16"/>
              </w:rPr>
            </w:pPr>
            <w:proofErr w:type="spellStart"/>
            <w:r w:rsidRPr="61B7DDB9">
              <w:rPr>
                <w:rFonts w:ascii="Arial" w:eastAsia="Arial" w:hAnsi="Arial" w:cs="Arial"/>
                <w:color w:val="000000" w:themeColor="text1"/>
                <w:sz w:val="16"/>
                <w:szCs w:val="16"/>
              </w:rPr>
              <w:t>Asda</w:t>
            </w:r>
            <w:proofErr w:type="spellEnd"/>
            <w:r w:rsidRPr="61B7DDB9">
              <w:rPr>
                <w:rFonts w:ascii="Arial" w:eastAsia="Arial" w:hAnsi="Arial" w:cs="Arial"/>
                <w:color w:val="000000" w:themeColor="text1"/>
                <w:sz w:val="16"/>
                <w:szCs w:val="16"/>
              </w:rPr>
              <w:t xml:space="preserve"> Pharmacy,</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89 Dunkeld Road, Perth</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01738 494610</w:t>
            </w:r>
          </w:p>
        </w:tc>
        <w:tc>
          <w:tcPr>
            <w:tcW w:w="2268" w:type="dxa"/>
          </w:tcPr>
          <w:p w:rsidR="00FD7492" w:rsidRDefault="00FD7492" w:rsidP="003719DC">
            <w:pPr>
              <w:spacing w:line="259" w:lineRule="auto"/>
              <w:rPr>
                <w:rFonts w:ascii="Arial" w:eastAsia="Arial" w:hAnsi="Arial" w:cs="Arial"/>
                <w:b/>
                <w:bCs/>
                <w:color w:val="000000" w:themeColor="text1"/>
                <w:sz w:val="16"/>
                <w:szCs w:val="16"/>
              </w:rPr>
            </w:pPr>
            <w:r>
              <w:rPr>
                <w:rFonts w:ascii="Arial" w:eastAsia="Arial" w:hAnsi="Arial" w:cs="Arial"/>
                <w:b/>
                <w:bCs/>
                <w:color w:val="000000" w:themeColor="text1"/>
                <w:sz w:val="16"/>
                <w:szCs w:val="16"/>
              </w:rPr>
              <w:t>Sunday 9-6pm</w:t>
            </w:r>
          </w:p>
          <w:p w:rsidR="00FD7492" w:rsidRDefault="00FD7492" w:rsidP="003719DC">
            <w:pPr>
              <w:spacing w:line="259" w:lineRule="auto"/>
              <w:rPr>
                <w:rFonts w:ascii="Arial" w:eastAsia="Arial" w:hAnsi="Arial" w:cs="Arial"/>
                <w:sz w:val="16"/>
                <w:szCs w:val="16"/>
              </w:rPr>
            </w:pPr>
            <w:r w:rsidRPr="61B7DDB9">
              <w:rPr>
                <w:rFonts w:ascii="Arial" w:eastAsia="Arial" w:hAnsi="Arial" w:cs="Arial"/>
                <w:b/>
                <w:bCs/>
                <w:color w:val="000000" w:themeColor="text1"/>
                <w:sz w:val="16"/>
                <w:szCs w:val="16"/>
              </w:rPr>
              <w:t>Mon-Wed 9-8pm</w:t>
            </w:r>
          </w:p>
          <w:p w:rsidR="00FD7492" w:rsidRDefault="00FD7492" w:rsidP="003719DC">
            <w:pPr>
              <w:spacing w:line="259" w:lineRule="auto"/>
              <w:rPr>
                <w:rFonts w:ascii="Arial" w:eastAsia="Arial" w:hAnsi="Arial" w:cs="Arial"/>
                <w:b/>
                <w:bCs/>
                <w:color w:val="000000" w:themeColor="text1"/>
                <w:sz w:val="16"/>
                <w:szCs w:val="16"/>
              </w:rPr>
            </w:pPr>
            <w:r w:rsidRPr="61B7DDB9">
              <w:rPr>
                <w:rFonts w:ascii="Arial" w:eastAsia="Arial" w:hAnsi="Arial" w:cs="Arial"/>
                <w:b/>
                <w:bCs/>
                <w:color w:val="000000" w:themeColor="text1"/>
                <w:sz w:val="16"/>
                <w:szCs w:val="16"/>
              </w:rPr>
              <w:t>Thur- Fri 9-9pm</w:t>
            </w:r>
          </w:p>
          <w:p w:rsidR="00FD7492" w:rsidRDefault="00FD7492" w:rsidP="003719DC">
            <w:pPr>
              <w:spacing w:line="259" w:lineRule="auto"/>
              <w:rPr>
                <w:rFonts w:ascii="Arial" w:eastAsia="Arial" w:hAnsi="Arial" w:cs="Arial"/>
                <w:b/>
                <w:bCs/>
                <w:color w:val="000000" w:themeColor="text1"/>
                <w:sz w:val="16"/>
                <w:szCs w:val="16"/>
              </w:rPr>
            </w:pPr>
            <w:r>
              <w:rPr>
                <w:rFonts w:ascii="Arial" w:eastAsia="Arial" w:hAnsi="Arial" w:cs="Arial"/>
                <w:b/>
                <w:bCs/>
                <w:color w:val="000000" w:themeColor="text1"/>
                <w:sz w:val="16"/>
                <w:szCs w:val="16"/>
              </w:rPr>
              <w:t>Sat 9-7pm</w:t>
            </w:r>
          </w:p>
          <w:p w:rsidR="00FD7492" w:rsidRPr="00FD7492" w:rsidRDefault="00FD7492" w:rsidP="003719DC">
            <w:pPr>
              <w:spacing w:line="259" w:lineRule="auto"/>
              <w:rPr>
                <w:rFonts w:ascii="Arial" w:eastAsia="Arial" w:hAnsi="Arial" w:cs="Arial"/>
                <w:b/>
                <w:bCs/>
                <w:color w:val="000000" w:themeColor="text1"/>
                <w:sz w:val="16"/>
                <w:szCs w:val="16"/>
              </w:rPr>
            </w:pPr>
            <w:r w:rsidRPr="61B7DDB9">
              <w:rPr>
                <w:rFonts w:ascii="Arial" w:eastAsia="Arial" w:hAnsi="Arial" w:cs="Arial"/>
                <w:b/>
                <w:bCs/>
                <w:color w:val="000000" w:themeColor="text1"/>
                <w:sz w:val="16"/>
                <w:szCs w:val="16"/>
              </w:rPr>
              <w:t>Pub Hol - variable</w:t>
            </w:r>
          </w:p>
        </w:tc>
        <w:tc>
          <w:tcPr>
            <w:tcW w:w="1571" w:type="dxa"/>
          </w:tcPr>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color w:val="000000" w:themeColor="text1"/>
                <w:sz w:val="16"/>
                <w:szCs w:val="16"/>
              </w:rPr>
              <w:t>No emergency contact OOH</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0000"/>
          </w:tcPr>
          <w:p w:rsidR="00FD7492" w:rsidRDefault="00FD7492" w:rsidP="003719DC">
            <w:pPr>
              <w:spacing w:line="259" w:lineRule="auto"/>
              <w:rPr>
                <w:rFonts w:ascii="Arial" w:eastAsia="Arial" w:hAnsi="Arial" w:cs="Arial"/>
                <w:color w:val="000000" w:themeColor="text1"/>
                <w:sz w:val="13"/>
                <w:szCs w:val="13"/>
              </w:rPr>
            </w:pPr>
          </w:p>
          <w:p w:rsidR="00FD7492" w:rsidRDefault="00FD7492" w:rsidP="003719DC">
            <w:pPr>
              <w:rPr>
                <w:rFonts w:ascii="Arial" w:eastAsia="Arial" w:hAnsi="Arial" w:cs="Arial"/>
                <w:sz w:val="13"/>
                <w:szCs w:val="13"/>
              </w:rPr>
            </w:pPr>
          </w:p>
          <w:p w:rsidR="00FD7492" w:rsidRPr="00544D9F" w:rsidRDefault="00FD7492" w:rsidP="003719DC">
            <w:pPr>
              <w:rPr>
                <w:rFonts w:ascii="Arial" w:eastAsia="Arial" w:hAnsi="Arial" w:cs="Arial"/>
                <w:sz w:val="13"/>
                <w:szCs w:val="13"/>
              </w:rPr>
            </w:pPr>
          </w:p>
        </w:tc>
      </w:tr>
      <w:tr w:rsidR="00FD7492" w:rsidTr="00A60CF6">
        <w:tc>
          <w:tcPr>
            <w:tcW w:w="2040" w:type="dxa"/>
          </w:tcPr>
          <w:p w:rsidR="00FD7492" w:rsidRDefault="00C0627C" w:rsidP="00C0627C">
            <w:pPr>
              <w:spacing w:line="259" w:lineRule="auto"/>
              <w:rPr>
                <w:rFonts w:ascii="Arial" w:eastAsia="Arial" w:hAnsi="Arial" w:cs="Arial"/>
                <w:sz w:val="16"/>
                <w:szCs w:val="16"/>
              </w:rPr>
            </w:pPr>
            <w:r>
              <w:rPr>
                <w:rFonts w:ascii="Arial" w:eastAsia="Arial" w:hAnsi="Arial" w:cs="Arial"/>
                <w:color w:val="000000" w:themeColor="text1"/>
                <w:sz w:val="16"/>
                <w:szCs w:val="16"/>
              </w:rPr>
              <w:t xml:space="preserve">Hayley </w:t>
            </w:r>
            <w:proofErr w:type="spellStart"/>
            <w:r>
              <w:rPr>
                <w:rFonts w:ascii="Arial" w:eastAsia="Arial" w:hAnsi="Arial" w:cs="Arial"/>
                <w:color w:val="000000" w:themeColor="text1"/>
                <w:sz w:val="16"/>
                <w:szCs w:val="16"/>
              </w:rPr>
              <w:t>McClenaghan</w:t>
            </w:r>
            <w:proofErr w:type="spellEnd"/>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Davidsons Chemists,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 xml:space="preserve">112 </w:t>
            </w:r>
            <w:proofErr w:type="spellStart"/>
            <w:r w:rsidRPr="61B7DDB9">
              <w:rPr>
                <w:rFonts w:ascii="Arial" w:eastAsia="Arial" w:hAnsi="Arial" w:cs="Arial"/>
                <w:color w:val="000000" w:themeColor="text1"/>
                <w:sz w:val="16"/>
                <w:szCs w:val="16"/>
              </w:rPr>
              <w:t>Atholl</w:t>
            </w:r>
            <w:proofErr w:type="spellEnd"/>
            <w:r w:rsidRPr="61B7DDB9">
              <w:rPr>
                <w:rFonts w:ascii="Arial" w:eastAsia="Arial" w:hAnsi="Arial" w:cs="Arial"/>
                <w:color w:val="000000" w:themeColor="text1"/>
                <w:sz w:val="16"/>
                <w:szCs w:val="16"/>
              </w:rPr>
              <w:t xml:space="preserve"> Road, </w:t>
            </w:r>
            <w:proofErr w:type="spellStart"/>
            <w:r w:rsidRPr="61B7DDB9">
              <w:rPr>
                <w:rFonts w:ascii="Arial" w:eastAsia="Arial" w:hAnsi="Arial" w:cs="Arial"/>
                <w:color w:val="000000" w:themeColor="text1"/>
                <w:sz w:val="16"/>
                <w:szCs w:val="16"/>
              </w:rPr>
              <w:t>Pitlochry</w:t>
            </w:r>
            <w:proofErr w:type="spellEnd"/>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01796 472810</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FD7492" w:rsidRDefault="00FD7492" w:rsidP="003719DC">
            <w:pPr>
              <w:spacing w:line="259" w:lineRule="auto"/>
              <w:rPr>
                <w:rFonts w:ascii="Arial" w:eastAsia="Arial" w:hAnsi="Arial" w:cs="Arial"/>
                <w:sz w:val="16"/>
                <w:szCs w:val="16"/>
              </w:rPr>
            </w:pPr>
            <w:proofErr w:type="spellStart"/>
            <w:r>
              <w:rPr>
                <w:rFonts w:ascii="Arial" w:eastAsia="Arial" w:hAnsi="Arial" w:cs="Arial"/>
                <w:color w:val="000000" w:themeColor="text1"/>
                <w:sz w:val="16"/>
                <w:szCs w:val="16"/>
              </w:rPr>
              <w:t>Zena</w:t>
            </w:r>
            <w:proofErr w:type="spellEnd"/>
            <w:r>
              <w:rPr>
                <w:rFonts w:ascii="Arial" w:eastAsia="Arial" w:hAnsi="Arial" w:cs="Arial"/>
                <w:color w:val="000000" w:themeColor="text1"/>
                <w:sz w:val="16"/>
                <w:szCs w:val="16"/>
              </w:rPr>
              <w:t xml:space="preserve"> </w:t>
            </w:r>
            <w:proofErr w:type="spellStart"/>
            <w:r>
              <w:rPr>
                <w:rFonts w:ascii="Arial" w:eastAsia="Arial" w:hAnsi="Arial" w:cs="Arial"/>
                <w:color w:val="000000" w:themeColor="text1"/>
                <w:sz w:val="16"/>
                <w:szCs w:val="16"/>
              </w:rPr>
              <w:t>Katwan</w:t>
            </w:r>
            <w:proofErr w:type="spellEnd"/>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Davidsons Chemists,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11-13 Angus Road, Scone</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01738 551769</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9am-5pm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Graeme Carcary</w:t>
            </w:r>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Davidsons Chemists,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21-24 Wellmeadow, Blairgowrie</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01250 870282</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8.30-5pm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FD7492" w:rsidRDefault="007C171A" w:rsidP="003719DC">
            <w:pPr>
              <w:spacing w:line="259" w:lineRule="auto"/>
              <w:rPr>
                <w:rFonts w:ascii="Arial" w:eastAsia="Arial" w:hAnsi="Arial" w:cs="Arial"/>
                <w:sz w:val="16"/>
                <w:szCs w:val="16"/>
              </w:rPr>
            </w:pPr>
            <w:r>
              <w:rPr>
                <w:rFonts w:ascii="Arial" w:eastAsia="Arial" w:hAnsi="Arial" w:cs="Arial"/>
                <w:color w:val="000000" w:themeColor="text1"/>
                <w:sz w:val="16"/>
                <w:szCs w:val="16"/>
              </w:rPr>
              <w:t xml:space="preserve">Richard </w:t>
            </w:r>
            <w:proofErr w:type="spellStart"/>
            <w:r>
              <w:rPr>
                <w:rFonts w:ascii="Arial" w:eastAsia="Arial" w:hAnsi="Arial" w:cs="Arial"/>
                <w:color w:val="000000" w:themeColor="text1"/>
                <w:sz w:val="16"/>
                <w:szCs w:val="16"/>
              </w:rPr>
              <w:t>Geissler</w:t>
            </w:r>
            <w:proofErr w:type="spellEnd"/>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Davidsons Chemists,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5 James Square, Crieff</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01764 652177</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FD7492" w:rsidRDefault="00C0627C" w:rsidP="003719DC">
            <w:pPr>
              <w:spacing w:line="259" w:lineRule="auto"/>
              <w:rPr>
                <w:rFonts w:ascii="Arial" w:eastAsia="Arial" w:hAnsi="Arial" w:cs="Arial"/>
                <w:color w:val="000000" w:themeColor="text1"/>
                <w:sz w:val="16"/>
                <w:szCs w:val="16"/>
              </w:rPr>
            </w:pPr>
            <w:r>
              <w:rPr>
                <w:rFonts w:ascii="Arial" w:eastAsia="Arial" w:hAnsi="Arial" w:cs="Arial"/>
                <w:color w:val="000000" w:themeColor="text1"/>
                <w:sz w:val="16"/>
                <w:szCs w:val="16"/>
              </w:rPr>
              <w:t>Gillian Stephens</w:t>
            </w:r>
          </w:p>
          <w:p w:rsidR="00C0627C" w:rsidRDefault="00C0627C" w:rsidP="003719DC">
            <w:pPr>
              <w:spacing w:line="259" w:lineRule="auto"/>
              <w:rPr>
                <w:rFonts w:ascii="Arial" w:eastAsia="Arial" w:hAnsi="Arial" w:cs="Arial"/>
                <w:sz w:val="16"/>
                <w:szCs w:val="16"/>
              </w:rPr>
            </w:pPr>
          </w:p>
        </w:tc>
        <w:tc>
          <w:tcPr>
            <w:tcW w:w="3597" w:type="dxa"/>
          </w:tcPr>
          <w:p w:rsidR="00FD7492" w:rsidRPr="00C0627C" w:rsidRDefault="00FD7492" w:rsidP="003719DC">
            <w:pPr>
              <w:spacing w:line="259" w:lineRule="auto"/>
              <w:rPr>
                <w:rFonts w:ascii="Arial" w:eastAsia="Arial" w:hAnsi="Arial" w:cs="Arial"/>
                <w:sz w:val="18"/>
                <w:szCs w:val="16"/>
              </w:rPr>
            </w:pPr>
            <w:r w:rsidRPr="00C0627C">
              <w:rPr>
                <w:rFonts w:ascii="Arial" w:eastAsia="Arial" w:hAnsi="Arial" w:cs="Arial"/>
                <w:color w:val="000000" w:themeColor="text1"/>
                <w:sz w:val="18"/>
                <w:szCs w:val="16"/>
              </w:rPr>
              <w:t>Boots,</w:t>
            </w:r>
          </w:p>
          <w:p w:rsidR="00FD7492" w:rsidRPr="00C0627C" w:rsidRDefault="00FD7492" w:rsidP="003719DC">
            <w:pPr>
              <w:spacing w:line="259" w:lineRule="auto"/>
              <w:rPr>
                <w:rFonts w:ascii="Arial" w:eastAsia="Arial" w:hAnsi="Arial" w:cs="Arial"/>
                <w:sz w:val="18"/>
                <w:szCs w:val="16"/>
              </w:rPr>
            </w:pPr>
            <w:r w:rsidRPr="00C0627C">
              <w:rPr>
                <w:rFonts w:ascii="Arial" w:eastAsia="Arial" w:hAnsi="Arial" w:cs="Arial"/>
                <w:color w:val="000000" w:themeColor="text1"/>
                <w:sz w:val="18"/>
                <w:szCs w:val="16"/>
              </w:rPr>
              <w:t>High St, Perth</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01738 629181-</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Tel option 3</w:t>
            </w:r>
          </w:p>
        </w:tc>
        <w:tc>
          <w:tcPr>
            <w:tcW w:w="2268" w:type="dxa"/>
          </w:tcPr>
          <w:p w:rsidR="00FD7492" w:rsidRDefault="00FD7492" w:rsidP="003719DC">
            <w:pPr>
              <w:spacing w:line="259" w:lineRule="auto"/>
              <w:rPr>
                <w:rFonts w:ascii="Arial" w:eastAsia="Arial" w:hAnsi="Arial" w:cs="Arial"/>
                <w:color w:val="000000" w:themeColor="text1"/>
                <w:sz w:val="16"/>
                <w:szCs w:val="16"/>
              </w:rPr>
            </w:pPr>
            <w:r w:rsidRPr="61B7DDB9">
              <w:rPr>
                <w:rFonts w:ascii="Arial" w:eastAsia="Arial" w:hAnsi="Arial" w:cs="Arial"/>
                <w:color w:val="000000" w:themeColor="text1"/>
                <w:sz w:val="16"/>
                <w:szCs w:val="16"/>
              </w:rPr>
              <w:t xml:space="preserve">Sat 8.30-5.30pm </w:t>
            </w:r>
          </w:p>
          <w:p w:rsidR="00FD7492" w:rsidRDefault="00FD7492" w:rsidP="003719DC">
            <w:pPr>
              <w:spacing w:line="259" w:lineRule="auto"/>
              <w:rPr>
                <w:rFonts w:ascii="Arial" w:eastAsia="Arial" w:hAnsi="Arial" w:cs="Arial"/>
                <w:sz w:val="16"/>
                <w:szCs w:val="16"/>
              </w:rPr>
            </w:pPr>
            <w:r w:rsidRPr="61B7DDB9">
              <w:rPr>
                <w:rFonts w:ascii="Arial" w:eastAsia="Arial" w:hAnsi="Arial" w:cs="Arial"/>
                <w:b/>
                <w:bCs/>
                <w:color w:val="000000" w:themeColor="text1"/>
                <w:sz w:val="16"/>
                <w:szCs w:val="16"/>
              </w:rPr>
              <w:t>Sunday 11-5pm</w:t>
            </w:r>
          </w:p>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b/>
                <w:bCs/>
                <w:color w:val="000000" w:themeColor="text1"/>
                <w:sz w:val="16"/>
                <w:szCs w:val="16"/>
              </w:rPr>
              <w:t>Public Holidays 8.30-6.00pm</w:t>
            </w:r>
          </w:p>
        </w:tc>
        <w:tc>
          <w:tcPr>
            <w:tcW w:w="1571" w:type="dxa"/>
          </w:tcPr>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color w:val="000000" w:themeColor="text1"/>
                <w:sz w:val="16"/>
                <w:szCs w:val="16"/>
              </w:rPr>
              <w:t>No emergency contact OOH</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Mark Jenkins</w:t>
            </w:r>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Davidsons Chemists,</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7 Bank Street, Aberfeldy</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01887 820324</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7C171A" w:rsidRDefault="007C171A" w:rsidP="003719DC">
            <w:pPr>
              <w:spacing w:line="259" w:lineRule="auto"/>
              <w:rPr>
                <w:rFonts w:ascii="Arial" w:eastAsia="Arial" w:hAnsi="Arial" w:cs="Arial"/>
                <w:sz w:val="16"/>
                <w:szCs w:val="16"/>
              </w:rPr>
            </w:pPr>
          </w:p>
          <w:p w:rsidR="00FD7492" w:rsidRDefault="007C171A" w:rsidP="003719DC">
            <w:pPr>
              <w:spacing w:line="259" w:lineRule="auto"/>
              <w:rPr>
                <w:rFonts w:ascii="Arial" w:eastAsia="Arial" w:hAnsi="Arial" w:cs="Arial"/>
                <w:sz w:val="16"/>
                <w:szCs w:val="16"/>
              </w:rPr>
            </w:pPr>
            <w:r>
              <w:rPr>
                <w:rFonts w:ascii="Arial" w:eastAsia="Arial" w:hAnsi="Arial" w:cs="Arial"/>
                <w:sz w:val="16"/>
                <w:szCs w:val="16"/>
              </w:rPr>
              <w:t>TBC</w:t>
            </w:r>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Lloyds Pharmacy Ltd,</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171 High Street, Auchterarder</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01764 662197</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9-5pm Sunday 11-3pm</w:t>
            </w:r>
          </w:p>
          <w:p w:rsidR="00FD7492" w:rsidRDefault="00FD7492" w:rsidP="00F03F51">
            <w:pPr>
              <w:spacing w:line="259" w:lineRule="auto"/>
              <w:jc w:val="left"/>
              <w:rPr>
                <w:rFonts w:ascii="Arial" w:eastAsia="Arial" w:hAnsi="Arial" w:cs="Arial"/>
                <w:sz w:val="16"/>
                <w:szCs w:val="16"/>
              </w:rPr>
            </w:pPr>
            <w:r w:rsidRPr="61B7DDB9">
              <w:rPr>
                <w:rFonts w:ascii="Arial" w:eastAsia="Arial" w:hAnsi="Arial" w:cs="Arial"/>
                <w:b/>
                <w:bCs/>
                <w:color w:val="000000" w:themeColor="text1"/>
                <w:sz w:val="16"/>
                <w:szCs w:val="16"/>
              </w:rPr>
              <w:t>Pub Hol (except Easter) 9-6pm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shd w:val="clear" w:color="auto" w:fill="FFFF0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C0627C" w:rsidRDefault="00C0627C" w:rsidP="00FD7492">
            <w:pPr>
              <w:spacing w:line="259" w:lineRule="auto"/>
              <w:jc w:val="left"/>
              <w:rPr>
                <w:rFonts w:ascii="Arial" w:eastAsia="Arial" w:hAnsi="Arial" w:cs="Arial"/>
                <w:color w:val="000000" w:themeColor="text1"/>
                <w:sz w:val="16"/>
                <w:szCs w:val="16"/>
              </w:rPr>
            </w:pPr>
            <w:r>
              <w:rPr>
                <w:rFonts w:ascii="Arial" w:eastAsia="Arial" w:hAnsi="Arial" w:cs="Arial"/>
                <w:color w:val="000000" w:themeColor="text1"/>
                <w:sz w:val="16"/>
                <w:szCs w:val="16"/>
              </w:rPr>
              <w:t>Gordon Brown</w:t>
            </w:r>
          </w:p>
          <w:p w:rsidR="00FD7492" w:rsidRDefault="00FD7492" w:rsidP="00FD7492">
            <w:pPr>
              <w:spacing w:line="259" w:lineRule="auto"/>
              <w:jc w:val="left"/>
              <w:rPr>
                <w:rFonts w:ascii="Arial" w:eastAsia="Arial" w:hAnsi="Arial" w:cs="Arial"/>
                <w:sz w:val="16"/>
                <w:szCs w:val="16"/>
              </w:rPr>
            </w:pPr>
            <w:r w:rsidRPr="61B7DDB9">
              <w:rPr>
                <w:rFonts w:ascii="Arial" w:eastAsia="Arial" w:hAnsi="Arial" w:cs="Arial"/>
                <w:color w:val="000000" w:themeColor="text1"/>
                <w:sz w:val="16"/>
                <w:szCs w:val="16"/>
              </w:rPr>
              <w:t>Craig Tomlinson</w:t>
            </w:r>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Browns Pharmacy Healthcare, 196 High St, Perth</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01738 443667</w:t>
            </w:r>
          </w:p>
        </w:tc>
        <w:tc>
          <w:tcPr>
            <w:tcW w:w="2268" w:type="dxa"/>
          </w:tcPr>
          <w:p w:rsidR="00FD7492" w:rsidRDefault="00FD7492" w:rsidP="003719DC">
            <w:pPr>
              <w:spacing w:line="259" w:lineRule="auto"/>
              <w:rPr>
                <w:rFonts w:ascii="Arial" w:eastAsia="Arial" w:hAnsi="Arial" w:cs="Arial"/>
                <w:color w:val="000000" w:themeColor="text1"/>
                <w:sz w:val="16"/>
                <w:szCs w:val="16"/>
              </w:rPr>
            </w:pPr>
            <w:r w:rsidRPr="61B7DDB9">
              <w:rPr>
                <w:rFonts w:ascii="Arial" w:eastAsia="Arial" w:hAnsi="Arial" w:cs="Arial"/>
                <w:color w:val="000000" w:themeColor="text1"/>
                <w:sz w:val="16"/>
                <w:szCs w:val="16"/>
              </w:rPr>
              <w:t xml:space="preserve">Saturday 9-5pm </w:t>
            </w:r>
          </w:p>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Sunday 10am – 1pm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FD7492" w:rsidTr="00A60CF6">
        <w:tc>
          <w:tcPr>
            <w:tcW w:w="2040"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T</w:t>
            </w:r>
            <w:r w:rsidR="00C0627C">
              <w:rPr>
                <w:rFonts w:ascii="Arial" w:eastAsia="Arial" w:hAnsi="Arial" w:cs="Arial"/>
                <w:color w:val="000000" w:themeColor="text1"/>
                <w:sz w:val="16"/>
                <w:szCs w:val="16"/>
              </w:rPr>
              <w:t>erri Kerr</w:t>
            </w:r>
          </w:p>
        </w:tc>
        <w:tc>
          <w:tcPr>
            <w:tcW w:w="359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Well Pharmacy, 191 Rannoch Road, Letham</w:t>
            </w:r>
          </w:p>
        </w:tc>
        <w:tc>
          <w:tcPr>
            <w:tcW w:w="1417"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01738 623409</w:t>
            </w:r>
          </w:p>
        </w:tc>
        <w:tc>
          <w:tcPr>
            <w:tcW w:w="2268"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9am-5pm</w:t>
            </w:r>
          </w:p>
        </w:tc>
        <w:tc>
          <w:tcPr>
            <w:tcW w:w="1571" w:type="dxa"/>
          </w:tcPr>
          <w:p w:rsidR="00FD7492" w:rsidRDefault="00FD7492" w:rsidP="003719DC">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c>
          <w:tcPr>
            <w:tcW w:w="1083" w:type="dxa"/>
          </w:tcPr>
          <w:p w:rsidR="00FD7492" w:rsidRDefault="00FD7492" w:rsidP="003719DC">
            <w:pPr>
              <w:spacing w:line="259" w:lineRule="auto"/>
              <w:rPr>
                <w:rFonts w:ascii="Arial" w:eastAsia="Arial" w:hAnsi="Arial" w:cs="Arial"/>
                <w:color w:val="000000" w:themeColor="text1"/>
                <w:sz w:val="13"/>
                <w:szCs w:val="13"/>
              </w:rPr>
            </w:pPr>
          </w:p>
        </w:tc>
      </w:tr>
      <w:tr w:rsidR="008846BF" w:rsidTr="00410537">
        <w:tc>
          <w:tcPr>
            <w:tcW w:w="2040" w:type="dxa"/>
          </w:tcPr>
          <w:p w:rsidR="008846BF" w:rsidRDefault="008846BF" w:rsidP="00410537">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Gillian Grant</w:t>
            </w:r>
          </w:p>
        </w:tc>
        <w:tc>
          <w:tcPr>
            <w:tcW w:w="3597" w:type="dxa"/>
          </w:tcPr>
          <w:p w:rsidR="008846BF" w:rsidRDefault="008846BF" w:rsidP="00410537">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Davidsons Chemists, 1 Bridge Street, Dunkeld</w:t>
            </w:r>
          </w:p>
        </w:tc>
        <w:tc>
          <w:tcPr>
            <w:tcW w:w="1417" w:type="dxa"/>
          </w:tcPr>
          <w:p w:rsidR="008846BF" w:rsidRDefault="008846BF" w:rsidP="00410537">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01350 727210</w:t>
            </w:r>
          </w:p>
        </w:tc>
        <w:tc>
          <w:tcPr>
            <w:tcW w:w="2268" w:type="dxa"/>
          </w:tcPr>
          <w:p w:rsidR="008846BF" w:rsidRDefault="008846BF" w:rsidP="00410537">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Saturday 9-1pm, 2-5pm</w:t>
            </w:r>
          </w:p>
        </w:tc>
        <w:tc>
          <w:tcPr>
            <w:tcW w:w="1571" w:type="dxa"/>
          </w:tcPr>
          <w:p w:rsidR="008846BF" w:rsidRDefault="008846BF" w:rsidP="00410537">
            <w:pPr>
              <w:spacing w:line="259" w:lineRule="auto"/>
              <w:rPr>
                <w:rFonts w:ascii="Arial" w:eastAsia="Arial" w:hAnsi="Arial" w:cs="Arial"/>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8846BF" w:rsidRDefault="008846BF" w:rsidP="00410537">
            <w:pPr>
              <w:spacing w:line="259" w:lineRule="auto"/>
              <w:rPr>
                <w:rFonts w:ascii="Arial" w:eastAsia="Arial" w:hAnsi="Arial" w:cs="Arial"/>
                <w:color w:val="000000" w:themeColor="text1"/>
                <w:sz w:val="13"/>
                <w:szCs w:val="13"/>
              </w:rPr>
            </w:pPr>
          </w:p>
        </w:tc>
        <w:tc>
          <w:tcPr>
            <w:tcW w:w="1083" w:type="dxa"/>
          </w:tcPr>
          <w:p w:rsidR="008846BF" w:rsidRDefault="008846BF" w:rsidP="00410537">
            <w:pPr>
              <w:spacing w:line="259" w:lineRule="auto"/>
              <w:rPr>
                <w:rFonts w:ascii="Arial" w:eastAsia="Arial" w:hAnsi="Arial" w:cs="Arial"/>
                <w:color w:val="000000" w:themeColor="text1"/>
                <w:sz w:val="13"/>
                <w:szCs w:val="13"/>
              </w:rPr>
            </w:pPr>
          </w:p>
        </w:tc>
        <w:tc>
          <w:tcPr>
            <w:tcW w:w="1083" w:type="dxa"/>
          </w:tcPr>
          <w:p w:rsidR="008846BF" w:rsidRDefault="008846BF" w:rsidP="00410537">
            <w:pPr>
              <w:spacing w:line="259" w:lineRule="auto"/>
              <w:rPr>
                <w:rFonts w:ascii="Arial" w:eastAsia="Arial" w:hAnsi="Arial" w:cs="Arial"/>
                <w:color w:val="000000" w:themeColor="text1"/>
                <w:sz w:val="13"/>
                <w:szCs w:val="13"/>
              </w:rPr>
            </w:pPr>
          </w:p>
        </w:tc>
      </w:tr>
      <w:tr w:rsidR="008846BF" w:rsidTr="00410537">
        <w:trPr>
          <w:trHeight w:val="314"/>
        </w:trPr>
        <w:tc>
          <w:tcPr>
            <w:tcW w:w="2040" w:type="dxa"/>
          </w:tcPr>
          <w:p w:rsidR="008846BF" w:rsidRPr="61B7DDB9" w:rsidRDefault="008846BF"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Charles Ferguson</w:t>
            </w:r>
          </w:p>
        </w:tc>
        <w:tc>
          <w:tcPr>
            <w:tcW w:w="3597" w:type="dxa"/>
          </w:tcPr>
          <w:p w:rsidR="008846BF" w:rsidRPr="61B7DDB9" w:rsidRDefault="008846BF"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Errol Pharmacy, High Street, Errol</w:t>
            </w:r>
          </w:p>
        </w:tc>
        <w:tc>
          <w:tcPr>
            <w:tcW w:w="1417" w:type="dxa"/>
          </w:tcPr>
          <w:p w:rsidR="008846BF" w:rsidRPr="61B7DDB9" w:rsidRDefault="008846BF"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01821 641116</w:t>
            </w:r>
          </w:p>
        </w:tc>
        <w:tc>
          <w:tcPr>
            <w:tcW w:w="2268" w:type="dxa"/>
          </w:tcPr>
          <w:p w:rsidR="008846BF" w:rsidRPr="61B7DDB9" w:rsidRDefault="008846BF"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Saturday 9am-12.30pm</w:t>
            </w:r>
          </w:p>
        </w:tc>
        <w:tc>
          <w:tcPr>
            <w:tcW w:w="1571" w:type="dxa"/>
          </w:tcPr>
          <w:p w:rsidR="008846BF" w:rsidRPr="61B7DDB9" w:rsidRDefault="008846BF" w:rsidP="00410537">
            <w:pPr>
              <w:rPr>
                <w:rFonts w:ascii="Arial" w:eastAsia="Arial" w:hAnsi="Arial" w:cs="Arial"/>
                <w:color w:val="000000" w:themeColor="text1"/>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8846BF" w:rsidRDefault="008846BF" w:rsidP="00410537">
            <w:pPr>
              <w:rPr>
                <w:rFonts w:ascii="Arial" w:eastAsia="Arial" w:hAnsi="Arial" w:cs="Arial"/>
                <w:color w:val="000000" w:themeColor="text1"/>
                <w:sz w:val="13"/>
                <w:szCs w:val="13"/>
              </w:rPr>
            </w:pPr>
          </w:p>
        </w:tc>
        <w:tc>
          <w:tcPr>
            <w:tcW w:w="1083" w:type="dxa"/>
          </w:tcPr>
          <w:p w:rsidR="008846BF" w:rsidRDefault="008846BF" w:rsidP="00410537">
            <w:pPr>
              <w:rPr>
                <w:rFonts w:ascii="Arial" w:eastAsia="Arial" w:hAnsi="Arial" w:cs="Arial"/>
                <w:color w:val="000000" w:themeColor="text1"/>
                <w:sz w:val="13"/>
                <w:szCs w:val="13"/>
              </w:rPr>
            </w:pPr>
          </w:p>
        </w:tc>
        <w:tc>
          <w:tcPr>
            <w:tcW w:w="1083" w:type="dxa"/>
          </w:tcPr>
          <w:p w:rsidR="008846BF" w:rsidRDefault="008846BF" w:rsidP="00410537">
            <w:pPr>
              <w:rPr>
                <w:rFonts w:ascii="Arial" w:eastAsia="Arial" w:hAnsi="Arial" w:cs="Arial"/>
                <w:color w:val="000000" w:themeColor="text1"/>
                <w:sz w:val="13"/>
                <w:szCs w:val="13"/>
              </w:rPr>
            </w:pPr>
          </w:p>
        </w:tc>
      </w:tr>
      <w:tr w:rsidR="008846BF" w:rsidTr="00410537">
        <w:tc>
          <w:tcPr>
            <w:tcW w:w="2040" w:type="dxa"/>
          </w:tcPr>
          <w:p w:rsidR="008846BF" w:rsidRDefault="00C0627C"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Helen Chalmers</w:t>
            </w:r>
          </w:p>
          <w:p w:rsidR="008846BF" w:rsidRDefault="008846BF" w:rsidP="00410537">
            <w:pPr>
              <w:rPr>
                <w:rFonts w:ascii="Arial" w:eastAsia="Arial" w:hAnsi="Arial" w:cs="Arial"/>
                <w:color w:val="000000" w:themeColor="text1"/>
                <w:sz w:val="16"/>
                <w:szCs w:val="16"/>
              </w:rPr>
            </w:pPr>
          </w:p>
        </w:tc>
        <w:tc>
          <w:tcPr>
            <w:tcW w:w="3597" w:type="dxa"/>
          </w:tcPr>
          <w:p w:rsidR="008846BF" w:rsidRDefault="008846BF"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Davidsons Chemists, 31 Percy Street, Stanley</w:t>
            </w:r>
          </w:p>
        </w:tc>
        <w:tc>
          <w:tcPr>
            <w:tcW w:w="1417" w:type="dxa"/>
          </w:tcPr>
          <w:p w:rsidR="008846BF" w:rsidRDefault="008846BF"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01738 828866</w:t>
            </w:r>
          </w:p>
        </w:tc>
        <w:tc>
          <w:tcPr>
            <w:tcW w:w="2268" w:type="dxa"/>
          </w:tcPr>
          <w:p w:rsidR="008846BF" w:rsidRDefault="008846BF" w:rsidP="00410537">
            <w:pPr>
              <w:rPr>
                <w:rFonts w:ascii="Arial" w:eastAsia="Arial" w:hAnsi="Arial" w:cs="Arial"/>
                <w:color w:val="000000" w:themeColor="text1"/>
                <w:sz w:val="16"/>
                <w:szCs w:val="16"/>
              </w:rPr>
            </w:pPr>
            <w:r>
              <w:rPr>
                <w:rFonts w:ascii="Arial" w:eastAsia="Arial" w:hAnsi="Arial" w:cs="Arial"/>
                <w:color w:val="000000" w:themeColor="text1"/>
                <w:sz w:val="16"/>
                <w:szCs w:val="16"/>
              </w:rPr>
              <w:t>Saturday 9.00am-12.30pm</w:t>
            </w:r>
          </w:p>
        </w:tc>
        <w:tc>
          <w:tcPr>
            <w:tcW w:w="1571" w:type="dxa"/>
          </w:tcPr>
          <w:p w:rsidR="008846BF" w:rsidRPr="61B7DDB9" w:rsidRDefault="008846BF" w:rsidP="00410537">
            <w:pPr>
              <w:rPr>
                <w:rFonts w:ascii="Arial" w:eastAsia="Arial" w:hAnsi="Arial" w:cs="Arial"/>
                <w:color w:val="000000" w:themeColor="text1"/>
                <w:sz w:val="16"/>
                <w:szCs w:val="16"/>
              </w:rPr>
            </w:pPr>
            <w:r w:rsidRPr="61B7DDB9">
              <w:rPr>
                <w:rFonts w:ascii="Arial" w:eastAsia="Arial" w:hAnsi="Arial" w:cs="Arial"/>
                <w:color w:val="000000" w:themeColor="text1"/>
                <w:sz w:val="16"/>
                <w:szCs w:val="16"/>
              </w:rPr>
              <w:t>CONTACT HUB</w:t>
            </w:r>
          </w:p>
        </w:tc>
        <w:tc>
          <w:tcPr>
            <w:tcW w:w="1083" w:type="dxa"/>
            <w:shd w:val="clear" w:color="auto" w:fill="00B050"/>
          </w:tcPr>
          <w:p w:rsidR="008846BF" w:rsidRDefault="008846BF" w:rsidP="00410537">
            <w:pPr>
              <w:rPr>
                <w:rFonts w:ascii="Arial" w:eastAsia="Arial" w:hAnsi="Arial" w:cs="Arial"/>
                <w:color w:val="000000" w:themeColor="text1"/>
                <w:sz w:val="13"/>
                <w:szCs w:val="13"/>
              </w:rPr>
            </w:pPr>
          </w:p>
        </w:tc>
        <w:tc>
          <w:tcPr>
            <w:tcW w:w="1083" w:type="dxa"/>
          </w:tcPr>
          <w:p w:rsidR="008846BF" w:rsidRDefault="008846BF" w:rsidP="00410537">
            <w:pPr>
              <w:rPr>
                <w:rFonts w:ascii="Arial" w:eastAsia="Arial" w:hAnsi="Arial" w:cs="Arial"/>
                <w:color w:val="000000" w:themeColor="text1"/>
                <w:sz w:val="13"/>
                <w:szCs w:val="13"/>
              </w:rPr>
            </w:pPr>
          </w:p>
        </w:tc>
        <w:tc>
          <w:tcPr>
            <w:tcW w:w="1083" w:type="dxa"/>
          </w:tcPr>
          <w:p w:rsidR="008846BF" w:rsidRDefault="008846BF" w:rsidP="00410537">
            <w:pPr>
              <w:rPr>
                <w:rFonts w:ascii="Arial" w:eastAsia="Arial" w:hAnsi="Arial" w:cs="Arial"/>
                <w:color w:val="000000" w:themeColor="text1"/>
                <w:sz w:val="13"/>
                <w:szCs w:val="13"/>
              </w:rPr>
            </w:pPr>
          </w:p>
        </w:tc>
      </w:tr>
    </w:tbl>
    <w:p w:rsidR="0082591B" w:rsidRDefault="0082591B" w:rsidP="00840D81">
      <w:pPr>
        <w:shd w:val="pct10" w:color="auto" w:fill="auto"/>
        <w:rPr>
          <w:spacing w:val="-12"/>
          <w:u w:val="thick" w:color="000000"/>
        </w:rPr>
      </w:pPr>
    </w:p>
    <w:sectPr w:rsidR="0082591B" w:rsidSect="00167D4C">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7D" w:rsidRDefault="00B8487D">
      <w:r>
        <w:separator/>
      </w:r>
    </w:p>
  </w:endnote>
  <w:endnote w:type="continuationSeparator" w:id="0">
    <w:p w:rsidR="00B8487D" w:rsidRDefault="00B848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7C" w:rsidRDefault="00C0627C" w:rsidP="00987981">
    <w:pPr>
      <w:pStyle w:val="Footer"/>
      <w:tabs>
        <w:tab w:val="clear" w:pos="4153"/>
        <w:tab w:val="clear" w:pos="8306"/>
        <w:tab w:val="center" w:pos="4500"/>
        <w:tab w:val="right" w:pos="9000"/>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7D" w:rsidRDefault="00B8487D">
      <w:r>
        <w:separator/>
      </w:r>
    </w:p>
  </w:footnote>
  <w:footnote w:type="continuationSeparator" w:id="0">
    <w:p w:rsidR="00B8487D" w:rsidRDefault="00B84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AEC65138"/>
    <w:name w:val="WW8Num5"/>
    <w:lvl w:ilvl="0">
      <w:start w:val="1"/>
      <w:numFmt w:val="bullet"/>
      <w:lvlText w:val=""/>
      <w:lvlJc w:val="left"/>
      <w:pPr>
        <w:tabs>
          <w:tab w:val="num" w:pos="720"/>
        </w:tabs>
        <w:ind w:left="720" w:hanging="360"/>
      </w:pPr>
      <w:rPr>
        <w:rFonts w:ascii="Symbol" w:hAnsi="Symbol"/>
        <w:color w:val="000000" w:themeColor="text1"/>
      </w:rPr>
    </w:lvl>
  </w:abstractNum>
  <w:abstractNum w:abstractNumId="5">
    <w:nsid w:val="00000006"/>
    <w:multiLevelType w:val="singleLevel"/>
    <w:tmpl w:val="00000006"/>
    <w:name w:val="WW8Num6"/>
    <w:lvl w:ilvl="0">
      <w:start w:val="1"/>
      <w:numFmt w:val="bullet"/>
      <w:pStyle w:val="Bulletted"/>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nsid w:val="00000008"/>
    <w:multiLevelType w:val="multilevel"/>
    <w:tmpl w:val="00000008"/>
    <w:name w:val="WW8Num8"/>
    <w:lvl w:ilvl="0">
      <w:start w:val="1"/>
      <w:numFmt w:val="lowerLetter"/>
      <w:pStyle w:val="Outline4"/>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lowerLetter"/>
      <w:pStyle w:val="Outline5"/>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lowerLetter"/>
      <w:pStyle w:val="Outline6"/>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lowerLetter"/>
      <w:pStyle w:val="Outline7"/>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9985BCA"/>
    <w:multiLevelType w:val="hybridMultilevel"/>
    <w:tmpl w:val="C430EA12"/>
    <w:lvl w:ilvl="0" w:tplc="E1724F2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4D4638"/>
    <w:multiLevelType w:val="hybridMultilevel"/>
    <w:tmpl w:val="E5B883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F91E15"/>
    <w:multiLevelType w:val="hybridMultilevel"/>
    <w:tmpl w:val="5EF0BC14"/>
    <w:lvl w:ilvl="0" w:tplc="464C5D72">
      <w:start w:val="13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065EE3"/>
    <w:multiLevelType w:val="hybridMultilevel"/>
    <w:tmpl w:val="05E2E7A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D14A23"/>
    <w:multiLevelType w:val="hybridMultilevel"/>
    <w:tmpl w:val="AE00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4098">
      <o:colormenu v:ext="edit" fillcolor="none [4]" strokecolor="none" shadowcolor="none [2]"/>
    </o:shapedefaults>
  </w:hdrShapeDefaults>
  <w:footnotePr>
    <w:footnote w:id="-1"/>
    <w:footnote w:id="0"/>
  </w:footnotePr>
  <w:endnotePr>
    <w:endnote w:id="-1"/>
    <w:endnote w:id="0"/>
  </w:endnotePr>
  <w:compat/>
  <w:rsids>
    <w:rsidRoot w:val="00533453"/>
    <w:rsid w:val="00026E2C"/>
    <w:rsid w:val="00040613"/>
    <w:rsid w:val="00044F37"/>
    <w:rsid w:val="0006446C"/>
    <w:rsid w:val="00072666"/>
    <w:rsid w:val="00075BFD"/>
    <w:rsid w:val="000772FC"/>
    <w:rsid w:val="00091117"/>
    <w:rsid w:val="00092CFE"/>
    <w:rsid w:val="00095A40"/>
    <w:rsid w:val="000B47D5"/>
    <w:rsid w:val="000F3F7C"/>
    <w:rsid w:val="000F3FFE"/>
    <w:rsid w:val="001069F9"/>
    <w:rsid w:val="00111024"/>
    <w:rsid w:val="0011151B"/>
    <w:rsid w:val="001117E0"/>
    <w:rsid w:val="001164C7"/>
    <w:rsid w:val="00126DFE"/>
    <w:rsid w:val="00137814"/>
    <w:rsid w:val="001430D9"/>
    <w:rsid w:val="00156145"/>
    <w:rsid w:val="00156CF9"/>
    <w:rsid w:val="00167D4C"/>
    <w:rsid w:val="001749E3"/>
    <w:rsid w:val="00176D7A"/>
    <w:rsid w:val="00191E99"/>
    <w:rsid w:val="001B7CAF"/>
    <w:rsid w:val="001C3BBA"/>
    <w:rsid w:val="001D14A9"/>
    <w:rsid w:val="001E5927"/>
    <w:rsid w:val="002022E3"/>
    <w:rsid w:val="002076A0"/>
    <w:rsid w:val="00213625"/>
    <w:rsid w:val="00224AB3"/>
    <w:rsid w:val="002339C0"/>
    <w:rsid w:val="002549B1"/>
    <w:rsid w:val="00256167"/>
    <w:rsid w:val="00294EA8"/>
    <w:rsid w:val="002A0FDB"/>
    <w:rsid w:val="002A365D"/>
    <w:rsid w:val="002A3667"/>
    <w:rsid w:val="002B0582"/>
    <w:rsid w:val="002B3C3A"/>
    <w:rsid w:val="0031689B"/>
    <w:rsid w:val="00325D1B"/>
    <w:rsid w:val="00340A1F"/>
    <w:rsid w:val="00345594"/>
    <w:rsid w:val="0036348C"/>
    <w:rsid w:val="00367FB0"/>
    <w:rsid w:val="003719DC"/>
    <w:rsid w:val="003766CD"/>
    <w:rsid w:val="00387894"/>
    <w:rsid w:val="00391DB2"/>
    <w:rsid w:val="003A06DA"/>
    <w:rsid w:val="003A4FF2"/>
    <w:rsid w:val="003B475E"/>
    <w:rsid w:val="003B7B3C"/>
    <w:rsid w:val="003D5388"/>
    <w:rsid w:val="003D5C97"/>
    <w:rsid w:val="003E5A87"/>
    <w:rsid w:val="00410537"/>
    <w:rsid w:val="00425153"/>
    <w:rsid w:val="00440780"/>
    <w:rsid w:val="004753E4"/>
    <w:rsid w:val="00486B20"/>
    <w:rsid w:val="00492349"/>
    <w:rsid w:val="004A3357"/>
    <w:rsid w:val="004C34E1"/>
    <w:rsid w:val="004D5CB3"/>
    <w:rsid w:val="004F6E06"/>
    <w:rsid w:val="00517310"/>
    <w:rsid w:val="00533453"/>
    <w:rsid w:val="00544FD4"/>
    <w:rsid w:val="0054554F"/>
    <w:rsid w:val="00564628"/>
    <w:rsid w:val="00571D5B"/>
    <w:rsid w:val="00597E54"/>
    <w:rsid w:val="005A056F"/>
    <w:rsid w:val="005A6A15"/>
    <w:rsid w:val="005D2855"/>
    <w:rsid w:val="005D72CA"/>
    <w:rsid w:val="00600A71"/>
    <w:rsid w:val="0062126B"/>
    <w:rsid w:val="00646F70"/>
    <w:rsid w:val="00651DBA"/>
    <w:rsid w:val="0069093D"/>
    <w:rsid w:val="006B645B"/>
    <w:rsid w:val="006E1059"/>
    <w:rsid w:val="006E2AC8"/>
    <w:rsid w:val="006F6A0E"/>
    <w:rsid w:val="00710B9D"/>
    <w:rsid w:val="00734344"/>
    <w:rsid w:val="00756E39"/>
    <w:rsid w:val="007847BD"/>
    <w:rsid w:val="00785DF9"/>
    <w:rsid w:val="007A0FBF"/>
    <w:rsid w:val="007C171A"/>
    <w:rsid w:val="007D71B3"/>
    <w:rsid w:val="007E2E6F"/>
    <w:rsid w:val="007E47C0"/>
    <w:rsid w:val="0080278E"/>
    <w:rsid w:val="0082591B"/>
    <w:rsid w:val="008409D0"/>
    <w:rsid w:val="00840D81"/>
    <w:rsid w:val="00872F1A"/>
    <w:rsid w:val="00875990"/>
    <w:rsid w:val="008846BF"/>
    <w:rsid w:val="008B54FF"/>
    <w:rsid w:val="008F4B17"/>
    <w:rsid w:val="008F6451"/>
    <w:rsid w:val="00950461"/>
    <w:rsid w:val="009527C2"/>
    <w:rsid w:val="009721C3"/>
    <w:rsid w:val="00987981"/>
    <w:rsid w:val="00995471"/>
    <w:rsid w:val="009A4462"/>
    <w:rsid w:val="009A7D6F"/>
    <w:rsid w:val="009A7E55"/>
    <w:rsid w:val="009D55A7"/>
    <w:rsid w:val="009D7FA0"/>
    <w:rsid w:val="009E0660"/>
    <w:rsid w:val="00A00E74"/>
    <w:rsid w:val="00A06AE8"/>
    <w:rsid w:val="00A12CFB"/>
    <w:rsid w:val="00A17FAF"/>
    <w:rsid w:val="00A32191"/>
    <w:rsid w:val="00A46821"/>
    <w:rsid w:val="00A6055F"/>
    <w:rsid w:val="00A60CF6"/>
    <w:rsid w:val="00A629EB"/>
    <w:rsid w:val="00A70BA6"/>
    <w:rsid w:val="00AA22F7"/>
    <w:rsid w:val="00AB33AA"/>
    <w:rsid w:val="00AB542E"/>
    <w:rsid w:val="00AE10BD"/>
    <w:rsid w:val="00AE45FA"/>
    <w:rsid w:val="00AF356C"/>
    <w:rsid w:val="00AF6FAD"/>
    <w:rsid w:val="00B05B97"/>
    <w:rsid w:val="00B1187D"/>
    <w:rsid w:val="00B21166"/>
    <w:rsid w:val="00B26ED3"/>
    <w:rsid w:val="00B425AC"/>
    <w:rsid w:val="00B43A9E"/>
    <w:rsid w:val="00B55F13"/>
    <w:rsid w:val="00B76D02"/>
    <w:rsid w:val="00B77D28"/>
    <w:rsid w:val="00B844A3"/>
    <w:rsid w:val="00B8487D"/>
    <w:rsid w:val="00B8753B"/>
    <w:rsid w:val="00BB03F5"/>
    <w:rsid w:val="00BB4993"/>
    <w:rsid w:val="00BD031A"/>
    <w:rsid w:val="00C060BD"/>
    <w:rsid w:val="00C0627C"/>
    <w:rsid w:val="00C25811"/>
    <w:rsid w:val="00C334C5"/>
    <w:rsid w:val="00C411AB"/>
    <w:rsid w:val="00C6571E"/>
    <w:rsid w:val="00C727D7"/>
    <w:rsid w:val="00C75C29"/>
    <w:rsid w:val="00CB468F"/>
    <w:rsid w:val="00CC5AAB"/>
    <w:rsid w:val="00CD2B14"/>
    <w:rsid w:val="00D01C01"/>
    <w:rsid w:val="00D1300C"/>
    <w:rsid w:val="00D230CB"/>
    <w:rsid w:val="00D2653C"/>
    <w:rsid w:val="00D34BE3"/>
    <w:rsid w:val="00D40BE9"/>
    <w:rsid w:val="00DA0B32"/>
    <w:rsid w:val="00DB176F"/>
    <w:rsid w:val="00DD7251"/>
    <w:rsid w:val="00DD739B"/>
    <w:rsid w:val="00DE7EA3"/>
    <w:rsid w:val="00E24451"/>
    <w:rsid w:val="00E27566"/>
    <w:rsid w:val="00E53495"/>
    <w:rsid w:val="00E535C2"/>
    <w:rsid w:val="00E61DA4"/>
    <w:rsid w:val="00E6251B"/>
    <w:rsid w:val="00EB0D87"/>
    <w:rsid w:val="00EE20E8"/>
    <w:rsid w:val="00F03F51"/>
    <w:rsid w:val="00F13C8C"/>
    <w:rsid w:val="00F14EFE"/>
    <w:rsid w:val="00F3716B"/>
    <w:rsid w:val="00F41F0B"/>
    <w:rsid w:val="00F46AD1"/>
    <w:rsid w:val="00F47736"/>
    <w:rsid w:val="00F6383E"/>
    <w:rsid w:val="00F72946"/>
    <w:rsid w:val="00F92BBB"/>
    <w:rsid w:val="00FA35C4"/>
    <w:rsid w:val="00FC6F98"/>
    <w:rsid w:val="00FD7492"/>
    <w:rsid w:val="00FE2499"/>
    <w:rsid w:val="00FF134F"/>
    <w:rsid w:val="00FF496D"/>
    <w:rsid w:val="00FF6747"/>
    <w:rsid w:val="00FF6E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FB0"/>
    <w:pPr>
      <w:tabs>
        <w:tab w:val="left" w:pos="720"/>
        <w:tab w:val="left" w:pos="1440"/>
        <w:tab w:val="left" w:pos="2160"/>
        <w:tab w:val="left" w:pos="2880"/>
        <w:tab w:val="left" w:pos="4680"/>
        <w:tab w:val="left" w:pos="5400"/>
        <w:tab w:val="right" w:pos="9000"/>
      </w:tabs>
      <w:suppressAutoHyphens/>
      <w:spacing w:line="240" w:lineRule="atLeast"/>
      <w:jc w:val="both"/>
    </w:pPr>
    <w:rPr>
      <w:sz w:val="24"/>
      <w:lang w:eastAsia="ar-SA"/>
    </w:rPr>
  </w:style>
  <w:style w:type="paragraph" w:styleId="Heading1">
    <w:name w:val="heading 1"/>
    <w:basedOn w:val="Normal"/>
    <w:next w:val="Normal"/>
    <w:qFormat/>
    <w:rsid w:val="00367FB0"/>
    <w:pPr>
      <w:numPr>
        <w:numId w:val="1"/>
      </w:numPr>
      <w:outlineLvl w:val="0"/>
    </w:pPr>
    <w:rPr>
      <w:kern w:val="1"/>
    </w:rPr>
  </w:style>
  <w:style w:type="paragraph" w:styleId="Heading2">
    <w:name w:val="heading 2"/>
    <w:basedOn w:val="Normal"/>
    <w:next w:val="Normal"/>
    <w:qFormat/>
    <w:rsid w:val="00367FB0"/>
    <w:pPr>
      <w:numPr>
        <w:ilvl w:val="1"/>
        <w:numId w:val="1"/>
      </w:numPr>
      <w:ind w:left="720"/>
      <w:outlineLvl w:val="1"/>
    </w:pPr>
    <w:rPr>
      <w:kern w:val="1"/>
    </w:rPr>
  </w:style>
  <w:style w:type="paragraph" w:styleId="Heading3">
    <w:name w:val="heading 3"/>
    <w:basedOn w:val="Normal"/>
    <w:next w:val="Normal"/>
    <w:qFormat/>
    <w:rsid w:val="00367FB0"/>
    <w:pPr>
      <w:numPr>
        <w:ilvl w:val="2"/>
        <w:numId w:val="1"/>
      </w:numPr>
      <w:tabs>
        <w:tab w:val="clear" w:pos="720"/>
      </w:tabs>
      <w:ind w:left="1440"/>
      <w:outlineLvl w:val="2"/>
    </w:pPr>
    <w:rPr>
      <w:kern w:val="1"/>
    </w:rPr>
  </w:style>
  <w:style w:type="paragraph" w:styleId="Heading4">
    <w:name w:val="heading 4"/>
    <w:basedOn w:val="Normal"/>
    <w:next w:val="Normal"/>
    <w:qFormat/>
    <w:rsid w:val="00367FB0"/>
    <w:pPr>
      <w:keepNext/>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67FB0"/>
    <w:rPr>
      <w:rFonts w:ascii="Wingdings" w:hAnsi="Wingdings"/>
    </w:rPr>
  </w:style>
  <w:style w:type="character" w:customStyle="1" w:styleId="WW8Num3z0">
    <w:name w:val="WW8Num3z0"/>
    <w:rsid w:val="00367FB0"/>
    <w:rPr>
      <w:rFonts w:ascii="Symbol" w:hAnsi="Symbol"/>
    </w:rPr>
  </w:style>
  <w:style w:type="character" w:customStyle="1" w:styleId="WW8Num4z0">
    <w:name w:val="WW8Num4z0"/>
    <w:rsid w:val="00367FB0"/>
    <w:rPr>
      <w:rFonts w:ascii="Symbol" w:hAnsi="Symbol"/>
    </w:rPr>
  </w:style>
  <w:style w:type="character" w:customStyle="1" w:styleId="WW8Num5z0">
    <w:name w:val="WW8Num5z0"/>
    <w:rsid w:val="00367FB0"/>
    <w:rPr>
      <w:rFonts w:ascii="Symbol" w:hAnsi="Symbol"/>
    </w:rPr>
  </w:style>
  <w:style w:type="character" w:customStyle="1" w:styleId="WW8Num6z0">
    <w:name w:val="WW8Num6z0"/>
    <w:rsid w:val="00367FB0"/>
    <w:rPr>
      <w:rFonts w:ascii="Symbol" w:hAnsi="Symbol"/>
    </w:rPr>
  </w:style>
  <w:style w:type="character" w:customStyle="1" w:styleId="WW8Num7z0">
    <w:name w:val="WW8Num7z0"/>
    <w:rsid w:val="00367FB0"/>
    <w:rPr>
      <w:rFonts w:ascii="Wingdings" w:hAnsi="Wingdings"/>
    </w:rPr>
  </w:style>
  <w:style w:type="character" w:customStyle="1" w:styleId="Absatz-Standardschriftart">
    <w:name w:val="Absatz-Standardschriftart"/>
    <w:rsid w:val="00367FB0"/>
  </w:style>
  <w:style w:type="character" w:customStyle="1" w:styleId="WW-Absatz-Standardschriftart">
    <w:name w:val="WW-Absatz-Standardschriftart"/>
    <w:rsid w:val="00367FB0"/>
  </w:style>
  <w:style w:type="character" w:customStyle="1" w:styleId="WW8Num2z1">
    <w:name w:val="WW8Num2z1"/>
    <w:rsid w:val="00367FB0"/>
    <w:rPr>
      <w:rFonts w:ascii="Symbol" w:hAnsi="Symbol"/>
    </w:rPr>
  </w:style>
  <w:style w:type="character" w:customStyle="1" w:styleId="WW8Num2z4">
    <w:name w:val="WW8Num2z4"/>
    <w:rsid w:val="00367FB0"/>
    <w:rPr>
      <w:rFonts w:ascii="Courier New" w:hAnsi="Courier New" w:cs="Courier New"/>
    </w:rPr>
  </w:style>
  <w:style w:type="character" w:customStyle="1" w:styleId="WW8Num4z1">
    <w:name w:val="WW8Num4z1"/>
    <w:rsid w:val="00367FB0"/>
    <w:rPr>
      <w:rFonts w:ascii="Courier New" w:hAnsi="Courier New"/>
    </w:rPr>
  </w:style>
  <w:style w:type="character" w:customStyle="1" w:styleId="WW8Num4z2">
    <w:name w:val="WW8Num4z2"/>
    <w:rsid w:val="00367FB0"/>
    <w:rPr>
      <w:rFonts w:ascii="Wingdings" w:hAnsi="Wingdings"/>
    </w:rPr>
  </w:style>
  <w:style w:type="character" w:customStyle="1" w:styleId="WW8Num5z1">
    <w:name w:val="WW8Num5z1"/>
    <w:rsid w:val="00367FB0"/>
    <w:rPr>
      <w:rFonts w:ascii="Courier New" w:hAnsi="Courier New"/>
    </w:rPr>
  </w:style>
  <w:style w:type="character" w:customStyle="1" w:styleId="WW8Num5z2">
    <w:name w:val="WW8Num5z2"/>
    <w:rsid w:val="00367FB0"/>
    <w:rPr>
      <w:rFonts w:ascii="Wingdings" w:hAnsi="Wingdings"/>
    </w:rPr>
  </w:style>
  <w:style w:type="character" w:customStyle="1" w:styleId="WW8Num6z1">
    <w:name w:val="WW8Num6z1"/>
    <w:rsid w:val="00367FB0"/>
    <w:rPr>
      <w:rFonts w:ascii="Courier New" w:hAnsi="Courier New"/>
    </w:rPr>
  </w:style>
  <w:style w:type="character" w:customStyle="1" w:styleId="WW8Num6z2">
    <w:name w:val="WW8Num6z2"/>
    <w:rsid w:val="00367FB0"/>
    <w:rPr>
      <w:rFonts w:ascii="Wingdings" w:hAnsi="Wingdings"/>
    </w:rPr>
  </w:style>
  <w:style w:type="character" w:customStyle="1" w:styleId="WW8Num7z1">
    <w:name w:val="WW8Num7z1"/>
    <w:rsid w:val="00367FB0"/>
    <w:rPr>
      <w:rFonts w:ascii="Courier New" w:hAnsi="Courier New" w:cs="Courier New"/>
    </w:rPr>
  </w:style>
  <w:style w:type="character" w:customStyle="1" w:styleId="WW8Num7z3">
    <w:name w:val="WW8Num7z3"/>
    <w:rsid w:val="00367FB0"/>
    <w:rPr>
      <w:rFonts w:ascii="Symbol" w:hAnsi="Symbol"/>
    </w:rPr>
  </w:style>
  <w:style w:type="character" w:customStyle="1" w:styleId="WW8Num8z0">
    <w:name w:val="WW8Num8z0"/>
    <w:rsid w:val="00367FB0"/>
    <w:rPr>
      <w:rFonts w:ascii="Symbol" w:hAnsi="Symbol"/>
    </w:rPr>
  </w:style>
  <w:style w:type="character" w:customStyle="1" w:styleId="WW8Num8z1">
    <w:name w:val="WW8Num8z1"/>
    <w:rsid w:val="00367FB0"/>
    <w:rPr>
      <w:rFonts w:ascii="Courier New" w:hAnsi="Courier New"/>
    </w:rPr>
  </w:style>
  <w:style w:type="character" w:customStyle="1" w:styleId="WW8Num8z2">
    <w:name w:val="WW8Num8z2"/>
    <w:rsid w:val="00367FB0"/>
    <w:rPr>
      <w:rFonts w:ascii="Wingdings" w:hAnsi="Wingdings"/>
    </w:rPr>
  </w:style>
  <w:style w:type="character" w:customStyle="1" w:styleId="WW8Num9z0">
    <w:name w:val="WW8Num9z0"/>
    <w:rsid w:val="00367FB0"/>
    <w:rPr>
      <w:rFonts w:ascii="Symbol" w:hAnsi="Symbol"/>
    </w:rPr>
  </w:style>
  <w:style w:type="character" w:customStyle="1" w:styleId="WW8Num9z1">
    <w:name w:val="WW8Num9z1"/>
    <w:rsid w:val="00367FB0"/>
    <w:rPr>
      <w:rFonts w:ascii="Courier New" w:hAnsi="Courier New"/>
    </w:rPr>
  </w:style>
  <w:style w:type="character" w:customStyle="1" w:styleId="WW8Num9z2">
    <w:name w:val="WW8Num9z2"/>
    <w:rsid w:val="00367FB0"/>
    <w:rPr>
      <w:rFonts w:ascii="Wingdings" w:hAnsi="Wingdings"/>
    </w:rPr>
  </w:style>
  <w:style w:type="character" w:customStyle="1" w:styleId="WW8Num10z0">
    <w:name w:val="WW8Num10z0"/>
    <w:rsid w:val="00367FB0"/>
    <w:rPr>
      <w:rFonts w:ascii="Symbol" w:hAnsi="Symbol"/>
    </w:rPr>
  </w:style>
  <w:style w:type="character" w:customStyle="1" w:styleId="WW8Num10z1">
    <w:name w:val="WW8Num10z1"/>
    <w:rsid w:val="00367FB0"/>
    <w:rPr>
      <w:rFonts w:ascii="Courier New" w:hAnsi="Courier New"/>
    </w:rPr>
  </w:style>
  <w:style w:type="character" w:customStyle="1" w:styleId="WW8Num10z2">
    <w:name w:val="WW8Num10z2"/>
    <w:rsid w:val="00367FB0"/>
    <w:rPr>
      <w:rFonts w:ascii="Wingdings" w:hAnsi="Wingdings"/>
    </w:rPr>
  </w:style>
  <w:style w:type="character" w:customStyle="1" w:styleId="WW8Num11z0">
    <w:name w:val="WW8Num11z0"/>
    <w:rsid w:val="00367FB0"/>
    <w:rPr>
      <w:rFonts w:ascii="Symbol" w:hAnsi="Symbol"/>
    </w:rPr>
  </w:style>
  <w:style w:type="character" w:customStyle="1" w:styleId="WW8Num12z0">
    <w:name w:val="WW8Num12z0"/>
    <w:rsid w:val="00367FB0"/>
    <w:rPr>
      <w:rFonts w:ascii="Wingdings" w:hAnsi="Wingdings"/>
    </w:rPr>
  </w:style>
  <w:style w:type="character" w:customStyle="1" w:styleId="WW8Num12z1">
    <w:name w:val="WW8Num12z1"/>
    <w:rsid w:val="00367FB0"/>
    <w:rPr>
      <w:rFonts w:ascii="Courier New" w:hAnsi="Courier New" w:cs="Courier New"/>
    </w:rPr>
  </w:style>
  <w:style w:type="character" w:customStyle="1" w:styleId="WW8Num12z3">
    <w:name w:val="WW8Num12z3"/>
    <w:rsid w:val="00367FB0"/>
    <w:rPr>
      <w:rFonts w:ascii="Symbol" w:hAnsi="Symbol"/>
    </w:rPr>
  </w:style>
  <w:style w:type="character" w:styleId="FollowedHyperlink">
    <w:name w:val="FollowedHyperlink"/>
    <w:basedOn w:val="DefaultParagraphFont"/>
    <w:rsid w:val="00367FB0"/>
    <w:rPr>
      <w:color w:val="800080"/>
      <w:u w:val="single"/>
    </w:rPr>
  </w:style>
  <w:style w:type="character" w:styleId="Hyperlink">
    <w:name w:val="Hyperlink"/>
    <w:basedOn w:val="DefaultParagraphFont"/>
    <w:rsid w:val="00367FB0"/>
    <w:rPr>
      <w:color w:val="0000FF"/>
      <w:u w:val="single"/>
    </w:rPr>
  </w:style>
  <w:style w:type="paragraph" w:customStyle="1" w:styleId="Heading">
    <w:name w:val="Heading"/>
    <w:basedOn w:val="Normal"/>
    <w:next w:val="BodyText"/>
    <w:rsid w:val="00367FB0"/>
    <w:pPr>
      <w:keepNext/>
      <w:spacing w:before="240" w:after="120"/>
    </w:pPr>
    <w:rPr>
      <w:rFonts w:ascii="Arial" w:eastAsia="Lucida Sans Unicode" w:hAnsi="Arial" w:cs="Mangal"/>
      <w:sz w:val="28"/>
      <w:szCs w:val="28"/>
    </w:rPr>
  </w:style>
  <w:style w:type="paragraph" w:styleId="BodyText">
    <w:name w:val="Body Text"/>
    <w:basedOn w:val="Normal"/>
    <w:uiPriority w:val="1"/>
    <w:qFormat/>
    <w:rsid w:val="00367FB0"/>
    <w:rPr>
      <w:rFonts w:ascii="Arial" w:hAnsi="Arial" w:cs="Arial"/>
      <w:sz w:val="22"/>
    </w:rPr>
  </w:style>
  <w:style w:type="paragraph" w:styleId="List">
    <w:name w:val="List"/>
    <w:basedOn w:val="BodyText"/>
    <w:rsid w:val="00367FB0"/>
    <w:rPr>
      <w:rFonts w:cs="Mangal"/>
    </w:rPr>
  </w:style>
  <w:style w:type="paragraph" w:styleId="Caption">
    <w:name w:val="caption"/>
    <w:basedOn w:val="Normal"/>
    <w:qFormat/>
    <w:rsid w:val="00367FB0"/>
    <w:pPr>
      <w:suppressLineNumbers/>
      <w:spacing w:before="120" w:after="120"/>
    </w:pPr>
    <w:rPr>
      <w:rFonts w:cs="Mangal"/>
      <w:i/>
      <w:iCs/>
      <w:szCs w:val="24"/>
    </w:rPr>
  </w:style>
  <w:style w:type="paragraph" w:customStyle="1" w:styleId="Index">
    <w:name w:val="Index"/>
    <w:basedOn w:val="Normal"/>
    <w:rsid w:val="00367FB0"/>
    <w:pPr>
      <w:suppressLineNumbers/>
    </w:pPr>
    <w:rPr>
      <w:rFonts w:cs="Mangal"/>
    </w:rPr>
  </w:style>
  <w:style w:type="paragraph" w:customStyle="1" w:styleId="Bulletted">
    <w:name w:val="Bulletted"/>
    <w:basedOn w:val="Normal"/>
    <w:next w:val="Normal"/>
    <w:rsid w:val="00367FB0"/>
    <w:pPr>
      <w:numPr>
        <w:numId w:val="6"/>
      </w:numPr>
      <w:tabs>
        <w:tab w:val="left" w:pos="360"/>
        <w:tab w:val="left" w:pos="1080"/>
        <w:tab w:val="left" w:pos="1800"/>
        <w:tab w:val="left" w:pos="3240"/>
      </w:tabs>
    </w:pPr>
  </w:style>
  <w:style w:type="paragraph" w:customStyle="1" w:styleId="Outline4">
    <w:name w:val="Outline4"/>
    <w:basedOn w:val="Normal"/>
    <w:next w:val="Normal"/>
    <w:rsid w:val="00367FB0"/>
    <w:pPr>
      <w:numPr>
        <w:numId w:val="8"/>
      </w:numPr>
      <w:ind w:left="2160"/>
    </w:pPr>
    <w:rPr>
      <w:kern w:val="1"/>
    </w:rPr>
  </w:style>
  <w:style w:type="paragraph" w:customStyle="1" w:styleId="Outline5">
    <w:name w:val="Outline5"/>
    <w:basedOn w:val="Normal"/>
    <w:next w:val="Normal"/>
    <w:rsid w:val="00367FB0"/>
    <w:pPr>
      <w:numPr>
        <w:numId w:val="9"/>
      </w:numPr>
      <w:ind w:left="720"/>
    </w:pPr>
    <w:rPr>
      <w:kern w:val="1"/>
    </w:rPr>
  </w:style>
  <w:style w:type="paragraph" w:customStyle="1" w:styleId="Outline6">
    <w:name w:val="Outline6"/>
    <w:basedOn w:val="Normal"/>
    <w:next w:val="Normal"/>
    <w:rsid w:val="00367FB0"/>
    <w:pPr>
      <w:numPr>
        <w:numId w:val="10"/>
      </w:numPr>
      <w:spacing w:after="240"/>
      <w:ind w:left="2160"/>
    </w:pPr>
    <w:rPr>
      <w:kern w:val="1"/>
    </w:rPr>
  </w:style>
  <w:style w:type="paragraph" w:customStyle="1" w:styleId="Outline7">
    <w:name w:val="Outline7"/>
    <w:basedOn w:val="Normal"/>
    <w:next w:val="Normal"/>
    <w:rsid w:val="00367FB0"/>
    <w:pPr>
      <w:numPr>
        <w:numId w:val="11"/>
      </w:numPr>
      <w:spacing w:after="240"/>
      <w:ind w:left="720"/>
    </w:pPr>
    <w:rPr>
      <w:kern w:val="1"/>
    </w:rPr>
  </w:style>
  <w:style w:type="paragraph" w:styleId="Header">
    <w:name w:val="header"/>
    <w:basedOn w:val="Normal"/>
    <w:rsid w:val="00367FB0"/>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367FB0"/>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rsid w:val="00367FB0"/>
    <w:rPr>
      <w:rFonts w:ascii="Tahoma" w:hAnsi="Tahoma" w:cs="Tahoma"/>
      <w:sz w:val="16"/>
      <w:szCs w:val="16"/>
    </w:rPr>
  </w:style>
  <w:style w:type="paragraph" w:styleId="BodyTextIndent">
    <w:name w:val="Body Text Indent"/>
    <w:basedOn w:val="Normal"/>
    <w:rsid w:val="00367FB0"/>
    <w:pPr>
      <w:tabs>
        <w:tab w:val="clear" w:pos="720"/>
        <w:tab w:val="clear" w:pos="1440"/>
        <w:tab w:val="clear" w:pos="2160"/>
        <w:tab w:val="clear" w:pos="2880"/>
        <w:tab w:val="clear" w:pos="4680"/>
        <w:tab w:val="clear" w:pos="5400"/>
        <w:tab w:val="clear" w:pos="9000"/>
      </w:tabs>
      <w:spacing w:line="240" w:lineRule="auto"/>
      <w:ind w:left="1440"/>
    </w:pPr>
    <w:rPr>
      <w:sz w:val="22"/>
    </w:rPr>
  </w:style>
  <w:style w:type="paragraph" w:styleId="BodyTextIndent2">
    <w:name w:val="Body Text Indent 2"/>
    <w:basedOn w:val="Normal"/>
    <w:rsid w:val="00367FB0"/>
    <w:pPr>
      <w:ind w:left="720"/>
    </w:pPr>
    <w:rPr>
      <w:rFonts w:ascii="Arial" w:hAnsi="Arial" w:cs="Arial"/>
      <w:sz w:val="22"/>
    </w:rPr>
  </w:style>
  <w:style w:type="table" w:styleId="TableGrid">
    <w:name w:val="Table Grid"/>
    <w:basedOn w:val="TableNormal"/>
    <w:uiPriority w:val="59"/>
    <w:rsid w:val="0002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B468F"/>
    <w:rPr>
      <w:sz w:val="16"/>
      <w:szCs w:val="16"/>
    </w:rPr>
  </w:style>
  <w:style w:type="paragraph" w:styleId="CommentText">
    <w:name w:val="annotation text"/>
    <w:basedOn w:val="Normal"/>
    <w:link w:val="CommentTextChar"/>
    <w:rsid w:val="00CB468F"/>
    <w:pPr>
      <w:spacing w:line="240" w:lineRule="auto"/>
    </w:pPr>
    <w:rPr>
      <w:sz w:val="20"/>
    </w:rPr>
  </w:style>
  <w:style w:type="character" w:customStyle="1" w:styleId="CommentTextChar">
    <w:name w:val="Comment Text Char"/>
    <w:basedOn w:val="DefaultParagraphFont"/>
    <w:link w:val="CommentText"/>
    <w:rsid w:val="00CB468F"/>
    <w:rPr>
      <w:lang w:eastAsia="ar-SA"/>
    </w:rPr>
  </w:style>
  <w:style w:type="paragraph" w:styleId="CommentSubject">
    <w:name w:val="annotation subject"/>
    <w:basedOn w:val="CommentText"/>
    <w:next w:val="CommentText"/>
    <w:link w:val="CommentSubjectChar"/>
    <w:rsid w:val="00CB468F"/>
    <w:rPr>
      <w:b/>
      <w:bCs/>
    </w:rPr>
  </w:style>
  <w:style w:type="character" w:customStyle="1" w:styleId="CommentSubjectChar">
    <w:name w:val="Comment Subject Char"/>
    <w:basedOn w:val="CommentTextChar"/>
    <w:link w:val="CommentSubject"/>
    <w:rsid w:val="00CB468F"/>
    <w:rPr>
      <w:b/>
      <w:bCs/>
    </w:rPr>
  </w:style>
  <w:style w:type="paragraph" w:styleId="ListParagraph">
    <w:name w:val="List Paragraph"/>
    <w:basedOn w:val="Normal"/>
    <w:uiPriority w:val="34"/>
    <w:qFormat/>
    <w:rsid w:val="000772FC"/>
    <w:pPr>
      <w:ind w:left="720"/>
      <w:contextualSpacing/>
    </w:pPr>
  </w:style>
  <w:style w:type="paragraph" w:customStyle="1" w:styleId="TableParagraph">
    <w:name w:val="Table Paragraph"/>
    <w:basedOn w:val="Normal"/>
    <w:uiPriority w:val="1"/>
    <w:qFormat/>
    <w:rsid w:val="0082591B"/>
    <w:pPr>
      <w:widowControl w:val="0"/>
      <w:tabs>
        <w:tab w:val="clear" w:pos="720"/>
        <w:tab w:val="clear" w:pos="1440"/>
        <w:tab w:val="clear" w:pos="2160"/>
        <w:tab w:val="clear" w:pos="2880"/>
        <w:tab w:val="clear" w:pos="4680"/>
        <w:tab w:val="clear" w:pos="5400"/>
        <w:tab w:val="clear" w:pos="9000"/>
      </w:tabs>
      <w:suppressAutoHyphens w:val="0"/>
      <w:spacing w:line="240" w:lineRule="auto"/>
      <w:jc w:val="left"/>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44964320">
      <w:bodyDiv w:val="1"/>
      <w:marLeft w:val="0"/>
      <w:marRight w:val="0"/>
      <w:marTop w:val="0"/>
      <w:marBottom w:val="0"/>
      <w:divBdr>
        <w:top w:val="none" w:sz="0" w:space="0" w:color="auto"/>
        <w:left w:val="none" w:sz="0" w:space="0" w:color="auto"/>
        <w:bottom w:val="none" w:sz="0" w:space="0" w:color="auto"/>
        <w:right w:val="none" w:sz="0" w:space="0" w:color="auto"/>
      </w:divBdr>
      <w:divsChild>
        <w:div w:id="563030549">
          <w:marLeft w:val="0"/>
          <w:marRight w:val="0"/>
          <w:marTop w:val="0"/>
          <w:marBottom w:val="0"/>
          <w:divBdr>
            <w:top w:val="none" w:sz="0" w:space="0" w:color="auto"/>
            <w:left w:val="none" w:sz="0" w:space="0" w:color="auto"/>
            <w:bottom w:val="none" w:sz="0" w:space="0" w:color="auto"/>
            <w:right w:val="none" w:sz="0" w:space="0" w:color="auto"/>
          </w:divBdr>
        </w:div>
        <w:div w:id="2028870938">
          <w:marLeft w:val="0"/>
          <w:marRight w:val="0"/>
          <w:marTop w:val="0"/>
          <w:marBottom w:val="0"/>
          <w:divBdr>
            <w:top w:val="none" w:sz="0" w:space="0" w:color="auto"/>
            <w:left w:val="none" w:sz="0" w:space="0" w:color="auto"/>
            <w:bottom w:val="none" w:sz="0" w:space="0" w:color="auto"/>
            <w:right w:val="none" w:sz="0" w:space="0" w:color="auto"/>
          </w:divBdr>
        </w:div>
        <w:div w:id="204046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iativecareguidelines.scot.nhs.uk" TargetMode="External"/><Relationship Id="rId13" Type="http://schemas.openxmlformats.org/officeDocument/2006/relationships/image" Target="media/image1.emf"/><Relationship Id="rId18" Type="http://schemas.openxmlformats.org/officeDocument/2006/relationships/hyperlink" Target="http://staffnet.tayside.scot.nhs.uk/NHSTaysideDocs/groups/pharmacy/documents/documents/prod_28415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affnet.tayside.scot.nhs.uk/NHSTaysideDocs/groups/pharmacy/documents/documents/prod_231222.pdf" TargetMode="External"/><Relationship Id="rId2" Type="http://schemas.openxmlformats.org/officeDocument/2006/relationships/numbering" Target="numbering.xml"/><Relationship Id="rId16" Type="http://schemas.openxmlformats.org/officeDocument/2006/relationships/hyperlink" Target="http://www.palliativecareguidelines.scot.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scot.nhs.uk/home/portals-and-topics/support-workers/palliative-care.aspx" TargetMode="External"/><Relationship Id="rId5" Type="http://schemas.openxmlformats.org/officeDocument/2006/relationships/webSettings" Target="webSettings.xml"/><Relationship Id="rId15" Type="http://schemas.openxmlformats.org/officeDocument/2006/relationships/hyperlink" Target="mailto:dianerobertson9@nhs.scott" TargetMode="External"/><Relationship Id="rId10" Type="http://schemas.openxmlformats.org/officeDocument/2006/relationships/hyperlink" Target="http://staffnet.tayside.scot.nhs.uk/NHSTaysideDocs/idcplg?IdcService=GET_FILE&amp;dDocName=PROD_272916&amp;Rendition=web&amp;RevisionSelectionMethod=LatestReleased&amp;noSaveAs=1" TargetMode="External"/><Relationship Id="rId19" Type="http://schemas.openxmlformats.org/officeDocument/2006/relationships/hyperlink" Target="http://staffnet.tayside.scot.nhs.uk/NHSTaysideDocs/groups/pharmacy/documents/documents/prod_284151.pdf" TargetMode="External"/><Relationship Id="rId4" Type="http://schemas.openxmlformats.org/officeDocument/2006/relationships/settings" Target="settings.xml"/><Relationship Id="rId9" Type="http://schemas.openxmlformats.org/officeDocument/2006/relationships/hyperlink" Target="http://www.nhstaysideadtc.scot.nhs.uk/TAPG%20html/Specialist%20Lists/PDF/Palliative%20care.pdf" TargetMode="External"/><Relationship Id="rId14" Type="http://schemas.openxmlformats.org/officeDocument/2006/relationships/hyperlink" Target="mailto:diane.robertson9@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5E010-3D36-481E-B334-6EDA085B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PHARMACEUTICAL CARE SERVICES (SCOTLAND)</vt:lpstr>
    </vt:vector>
  </TitlesOfParts>
  <Company>NHS Tayside</Company>
  <LinksUpToDate>false</LinksUpToDate>
  <CharactersWithSpaces>21007</CharactersWithSpaces>
  <SharedDoc>false</SharedDoc>
  <HLinks>
    <vt:vector size="18" baseType="variant">
      <vt:variant>
        <vt:i4>2555985</vt:i4>
      </vt:variant>
      <vt:variant>
        <vt:i4>6</vt:i4>
      </vt:variant>
      <vt:variant>
        <vt:i4>0</vt:i4>
      </vt:variant>
      <vt:variant>
        <vt:i4>5</vt:i4>
      </vt:variant>
      <vt:variant>
        <vt:lpwstr>mailto:dianerobertson3@nhs.net</vt:lpwstr>
      </vt:variant>
      <vt:variant>
        <vt:lpwstr/>
      </vt:variant>
      <vt:variant>
        <vt:i4>2555985</vt:i4>
      </vt:variant>
      <vt:variant>
        <vt:i4>3</vt:i4>
      </vt:variant>
      <vt:variant>
        <vt:i4>0</vt:i4>
      </vt:variant>
      <vt:variant>
        <vt:i4>5</vt:i4>
      </vt:variant>
      <vt:variant>
        <vt:lpwstr>mailto:dianerobertson3@nhs.net</vt:lpwstr>
      </vt:variant>
      <vt:variant>
        <vt:lpwstr/>
      </vt:variant>
      <vt:variant>
        <vt:i4>2949240</vt:i4>
      </vt:variant>
      <vt:variant>
        <vt:i4>0</vt:i4>
      </vt:variant>
      <vt:variant>
        <vt:i4>0</vt:i4>
      </vt:variant>
      <vt:variant>
        <vt:i4>5</vt:i4>
      </vt:variant>
      <vt:variant>
        <vt:lpwstr>http://www.communitypharmacy.scot.nhs.uk/index.html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CARE SERVICES (SCOTLAND)</dc:title>
  <dc:creator>McNeillage</dc:creator>
  <cp:lastModifiedBy>klaw</cp:lastModifiedBy>
  <cp:revision>2</cp:revision>
  <cp:lastPrinted>2018-04-24T10:57:00Z</cp:lastPrinted>
  <dcterms:created xsi:type="dcterms:W3CDTF">2022-08-24T12:42:00Z</dcterms:created>
  <dcterms:modified xsi:type="dcterms:W3CDTF">2022-08-24T12:42:00Z</dcterms:modified>
</cp:coreProperties>
</file>