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D6" w:rsidRPr="00232DDA" w:rsidRDefault="00AE47FA" w:rsidP="00AE47FA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P</w:t>
      </w:r>
      <w:r w:rsidR="00F679D6" w:rsidRPr="00232DDA">
        <w:rPr>
          <w:b/>
          <w:sz w:val="40"/>
          <w:szCs w:val="40"/>
          <w:u w:val="single"/>
        </w:rPr>
        <w:t>harmacy First Plus Formulary</w:t>
      </w:r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Parkhead</w:t>
      </w:r>
      <w:proofErr w:type="spellEnd"/>
      <w:r>
        <w:rPr>
          <w:b/>
          <w:sz w:val="40"/>
          <w:szCs w:val="40"/>
          <w:u w:val="single"/>
        </w:rPr>
        <w:t xml:space="preserve"> HC Pharmacy</w:t>
      </w:r>
    </w:p>
    <w:p w:rsidR="001E75F0" w:rsidRDefault="00F679D6" w:rsidP="00F679D6">
      <w:pPr>
        <w:jc w:val="center"/>
        <w:rPr>
          <w:b/>
          <w:sz w:val="24"/>
          <w:szCs w:val="24"/>
        </w:rPr>
      </w:pPr>
      <w:r w:rsidRPr="00232DDA">
        <w:rPr>
          <w:b/>
          <w:sz w:val="24"/>
          <w:szCs w:val="24"/>
        </w:rPr>
        <w:t xml:space="preserve">*(to be used when no treatment is available </w:t>
      </w:r>
      <w:r w:rsidR="00232DDA" w:rsidRPr="00232DDA">
        <w:rPr>
          <w:b/>
          <w:sz w:val="24"/>
          <w:szCs w:val="24"/>
        </w:rPr>
        <w:t xml:space="preserve">on Pharmacy </w:t>
      </w:r>
      <w:r w:rsidR="00F33AC3">
        <w:rPr>
          <w:b/>
          <w:sz w:val="24"/>
          <w:szCs w:val="24"/>
        </w:rPr>
        <w:t xml:space="preserve">First, </w:t>
      </w:r>
      <w:r w:rsidRPr="00232DDA">
        <w:rPr>
          <w:b/>
          <w:sz w:val="24"/>
          <w:szCs w:val="24"/>
        </w:rPr>
        <w:t>alternative treatment is required which is not on Pharmacy First Formulary</w:t>
      </w:r>
      <w:r w:rsidR="00F33AC3">
        <w:rPr>
          <w:b/>
          <w:sz w:val="24"/>
          <w:szCs w:val="24"/>
        </w:rPr>
        <w:t xml:space="preserve"> or prescribing on Pharmacy First is out with guidance</w:t>
      </w:r>
      <w:r w:rsidRPr="00232DDA">
        <w:rPr>
          <w:b/>
          <w:sz w:val="24"/>
          <w:szCs w:val="24"/>
        </w:rPr>
        <w:t>)*</w:t>
      </w:r>
    </w:p>
    <w:p w:rsidR="00641E91" w:rsidRPr="00232DDA" w:rsidRDefault="00641E91" w:rsidP="00F679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**Not a definitive list**</w:t>
      </w:r>
    </w:p>
    <w:p w:rsidR="00F679D6" w:rsidRPr="00232DDA" w:rsidRDefault="00232DDA" w:rsidP="00F679D6">
      <w:pPr>
        <w:jc w:val="center"/>
        <w:rPr>
          <w:b/>
          <w:color w:val="FF0000"/>
          <w:sz w:val="24"/>
          <w:szCs w:val="24"/>
        </w:rPr>
      </w:pPr>
      <w:r w:rsidRPr="00232DDA">
        <w:rPr>
          <w:b/>
          <w:color w:val="FF0000"/>
          <w:sz w:val="24"/>
          <w:szCs w:val="24"/>
        </w:rPr>
        <w:t>FOR TREATMENT DIRECTIONS – ALWAYS CHECK UP TO DATE SPC INFORMATION</w:t>
      </w:r>
    </w:p>
    <w:p w:rsidR="00232DDA" w:rsidRDefault="00232DDA" w:rsidP="00232DDA">
      <w:pPr>
        <w:rPr>
          <w:b/>
          <w:color w:val="FF0000"/>
        </w:rPr>
      </w:pPr>
    </w:p>
    <w:p w:rsidR="00232DDA" w:rsidRPr="00232DDA" w:rsidRDefault="00232DDA" w:rsidP="00232DDA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3919"/>
        <w:gridCol w:w="2406"/>
      </w:tblGrid>
      <w:tr w:rsidR="00706EB0" w:rsidTr="00DF5303">
        <w:tc>
          <w:tcPr>
            <w:tcW w:w="2786" w:type="dxa"/>
          </w:tcPr>
          <w:p w:rsidR="00F679D6" w:rsidRPr="00232DDA" w:rsidRDefault="00F679D6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Condition</w:t>
            </w:r>
          </w:p>
        </w:tc>
        <w:tc>
          <w:tcPr>
            <w:tcW w:w="3824" w:type="dxa"/>
          </w:tcPr>
          <w:p w:rsidR="00F679D6" w:rsidRPr="00232DDA" w:rsidRDefault="00F679D6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Treatment</w:t>
            </w: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Notes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F679D6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ACNE</w:t>
            </w:r>
          </w:p>
        </w:tc>
        <w:tc>
          <w:tcPr>
            <w:tcW w:w="3824" w:type="dxa"/>
          </w:tcPr>
          <w:p w:rsidR="00F679D6" w:rsidRPr="00232DDA" w:rsidRDefault="00F679D6" w:rsidP="00F679D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Adapalene</w:t>
            </w:r>
            <w:proofErr w:type="spellEnd"/>
            <w:r w:rsidR="00A276C2">
              <w:rPr>
                <w:sz w:val="24"/>
                <w:szCs w:val="24"/>
              </w:rPr>
              <w:t xml:space="preserve"> or clindamycin/</w:t>
            </w:r>
            <w:r w:rsidRPr="00232DDA">
              <w:rPr>
                <w:sz w:val="24"/>
                <w:szCs w:val="24"/>
              </w:rPr>
              <w:t>Benzoyl Peroxide)</w:t>
            </w:r>
            <w:r w:rsidR="00A276C2">
              <w:rPr>
                <w:sz w:val="24"/>
                <w:szCs w:val="24"/>
              </w:rPr>
              <w:t xml:space="preserve"> fixed combo products</w:t>
            </w:r>
          </w:p>
          <w:p w:rsidR="00032A85" w:rsidRPr="00232DDA" w:rsidRDefault="00F679D6" w:rsidP="00A276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Clindamycin/</w:t>
            </w:r>
            <w:proofErr w:type="spellStart"/>
            <w:r w:rsidR="00A276C2">
              <w:rPr>
                <w:sz w:val="24"/>
                <w:szCs w:val="24"/>
              </w:rPr>
              <w:t>tretinoin</w:t>
            </w:r>
            <w:proofErr w:type="spellEnd"/>
            <w:r w:rsidRPr="00232DDA">
              <w:rPr>
                <w:sz w:val="24"/>
                <w:szCs w:val="24"/>
              </w:rPr>
              <w:t xml:space="preserve"> – /</w:t>
            </w:r>
            <w:r w:rsidR="00A276C2">
              <w:rPr>
                <w:sz w:val="24"/>
                <w:szCs w:val="24"/>
              </w:rPr>
              <w:t>fixed combination 1</w:t>
            </w:r>
            <w:r w:rsidR="00A276C2" w:rsidRPr="00A276C2">
              <w:rPr>
                <w:sz w:val="24"/>
                <w:szCs w:val="24"/>
                <w:vertAlign w:val="superscript"/>
              </w:rPr>
              <w:t>st</w:t>
            </w:r>
            <w:r w:rsidR="00A276C2">
              <w:rPr>
                <w:sz w:val="24"/>
                <w:szCs w:val="24"/>
              </w:rPr>
              <w:t xml:space="preserve"> line</w:t>
            </w:r>
          </w:p>
        </w:tc>
        <w:tc>
          <w:tcPr>
            <w:tcW w:w="2406" w:type="dxa"/>
          </w:tcPr>
          <w:p w:rsidR="00F679D6" w:rsidRPr="00232DDA" w:rsidRDefault="00A276C2" w:rsidP="00F67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Nice recommend fixed combinations as of June 2021 as 1</w:t>
            </w:r>
            <w:r w:rsidRPr="00A276C2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line</w:t>
            </w:r>
            <w:r w:rsidR="00E42948">
              <w:rPr>
                <w:b/>
                <w:sz w:val="24"/>
                <w:szCs w:val="24"/>
              </w:rPr>
              <w:t xml:space="preserve"> – SEE NOTES BELOW</w:t>
            </w:r>
          </w:p>
        </w:tc>
      </w:tr>
      <w:tr w:rsidR="00D006B3" w:rsidRPr="00232DDA" w:rsidTr="00DF5303">
        <w:tc>
          <w:tcPr>
            <w:tcW w:w="2786" w:type="dxa"/>
          </w:tcPr>
          <w:p w:rsidR="00D006B3" w:rsidRPr="00232DDA" w:rsidRDefault="00D006B3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ACUTE SINUSITIS</w:t>
            </w:r>
          </w:p>
        </w:tc>
        <w:tc>
          <w:tcPr>
            <w:tcW w:w="3824" w:type="dxa"/>
          </w:tcPr>
          <w:p w:rsidR="00D006B3" w:rsidRDefault="00D006B3" w:rsidP="00F679D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See up to date GGC formulary for treatment of common infection</w:t>
            </w:r>
          </w:p>
          <w:p w:rsidR="00BC0A94" w:rsidRPr="00BC0A94" w:rsidRDefault="00BC0A94" w:rsidP="00FB153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D006B3" w:rsidRPr="00232DDA" w:rsidRDefault="00FB1534" w:rsidP="00D0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use non </w:t>
            </w:r>
            <w:proofErr w:type="spellStart"/>
            <w:r>
              <w:rPr>
                <w:sz w:val="24"/>
                <w:szCs w:val="24"/>
              </w:rPr>
              <w:t>abx</w:t>
            </w:r>
            <w:proofErr w:type="spellEnd"/>
            <w:r>
              <w:rPr>
                <w:sz w:val="24"/>
                <w:szCs w:val="24"/>
              </w:rPr>
              <w:t xml:space="preserve"> treatment as detailed under nasal congestion below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F679D6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ALLERGY/HAYFEVER</w:t>
            </w:r>
          </w:p>
        </w:tc>
        <w:tc>
          <w:tcPr>
            <w:tcW w:w="3824" w:type="dxa"/>
          </w:tcPr>
          <w:p w:rsidR="00F679D6" w:rsidRPr="00232DDA" w:rsidRDefault="00F679D6" w:rsidP="00F679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Fexofenadine</w:t>
            </w:r>
            <w:r w:rsidR="00E42948">
              <w:rPr>
                <w:sz w:val="24"/>
                <w:szCs w:val="24"/>
              </w:rPr>
              <w:t xml:space="preserve"> 120mg</w:t>
            </w:r>
          </w:p>
          <w:p w:rsidR="00F679D6" w:rsidRPr="00232DDA" w:rsidRDefault="00F679D6" w:rsidP="00F679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Budesonide 64mcg nasal spray (</w:t>
            </w:r>
            <w:proofErr w:type="spellStart"/>
            <w:r w:rsidRPr="00232DDA">
              <w:rPr>
                <w:sz w:val="24"/>
                <w:szCs w:val="24"/>
              </w:rPr>
              <w:t>Rhinocort</w:t>
            </w:r>
            <w:proofErr w:type="spellEnd"/>
            <w:r w:rsidRPr="00232DDA">
              <w:rPr>
                <w:sz w:val="24"/>
                <w:szCs w:val="24"/>
              </w:rPr>
              <w:t>)</w:t>
            </w:r>
          </w:p>
          <w:p w:rsidR="00F679D6" w:rsidRPr="00232DDA" w:rsidRDefault="00F679D6" w:rsidP="00F679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Mometasone 50mcg nasal spray</w:t>
            </w:r>
          </w:p>
          <w:p w:rsidR="00F679D6" w:rsidRPr="00232DDA" w:rsidRDefault="00F679D6" w:rsidP="00F679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Azelastine</w:t>
            </w:r>
            <w:proofErr w:type="spellEnd"/>
            <w:r w:rsidRPr="00232DDA">
              <w:rPr>
                <w:sz w:val="24"/>
                <w:szCs w:val="24"/>
              </w:rPr>
              <w:t xml:space="preserve"> nasal spray 140mcg(</w:t>
            </w:r>
            <w:proofErr w:type="spellStart"/>
            <w:r w:rsidRPr="00232DDA">
              <w:rPr>
                <w:sz w:val="24"/>
                <w:szCs w:val="24"/>
              </w:rPr>
              <w:t>Rhinolast</w:t>
            </w:r>
            <w:proofErr w:type="spellEnd"/>
            <w:r w:rsidRPr="00232DDA">
              <w:rPr>
                <w:sz w:val="24"/>
                <w:szCs w:val="24"/>
              </w:rPr>
              <w:t>)</w:t>
            </w:r>
          </w:p>
          <w:p w:rsidR="00032A85" w:rsidRPr="00232DDA" w:rsidRDefault="00032A85" w:rsidP="00032A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F679D6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EARS</w:t>
            </w:r>
          </w:p>
          <w:p w:rsidR="00F679D6" w:rsidRPr="00232DDA" w:rsidRDefault="00F679D6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(OTITIS MEDIA/OTITIS EXTERNA)</w:t>
            </w:r>
          </w:p>
        </w:tc>
        <w:tc>
          <w:tcPr>
            <w:tcW w:w="3824" w:type="dxa"/>
          </w:tcPr>
          <w:p w:rsidR="00F679D6" w:rsidRPr="00232DDA" w:rsidRDefault="00A64AC0" w:rsidP="00F679D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For OTITIS MEDIA s</w:t>
            </w:r>
            <w:r w:rsidR="00F679D6" w:rsidRPr="00232DDA">
              <w:rPr>
                <w:sz w:val="24"/>
                <w:szCs w:val="24"/>
              </w:rPr>
              <w:t>ee up to date GGC antibiotic guidance for treatment of common infections</w:t>
            </w:r>
          </w:p>
          <w:p w:rsidR="00A64AC0" w:rsidRPr="00232DDA" w:rsidRDefault="00A64AC0" w:rsidP="00F679D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OTITIS EXTERNA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Otomize</w:t>
            </w:r>
            <w:proofErr w:type="spellEnd"/>
            <w:r w:rsidRPr="00232DDA">
              <w:rPr>
                <w:sz w:val="24"/>
                <w:szCs w:val="24"/>
              </w:rPr>
              <w:t xml:space="preserve"> spray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Gentamycin HC drops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Clotrimazole</w:t>
            </w:r>
            <w:proofErr w:type="spellEnd"/>
            <w:r w:rsidRPr="00232DDA">
              <w:rPr>
                <w:sz w:val="24"/>
                <w:szCs w:val="24"/>
              </w:rPr>
              <w:t xml:space="preserve"> 1% solution</w:t>
            </w:r>
          </w:p>
          <w:p w:rsidR="00032A85" w:rsidRPr="00232DDA" w:rsidRDefault="00032A85" w:rsidP="00032A85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A64AC0" w:rsidP="00A64AC0">
            <w:p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 xml:space="preserve">NICE recommend treatment with both oral </w:t>
            </w:r>
            <w:proofErr w:type="spellStart"/>
            <w:r w:rsidRPr="00232DDA">
              <w:rPr>
                <w:sz w:val="24"/>
                <w:szCs w:val="24"/>
              </w:rPr>
              <w:t>abx</w:t>
            </w:r>
            <w:proofErr w:type="spellEnd"/>
            <w:r w:rsidRPr="00232DDA">
              <w:rPr>
                <w:sz w:val="24"/>
                <w:szCs w:val="24"/>
              </w:rPr>
              <w:t xml:space="preserve"> &amp; topical in diabetic patients.</w:t>
            </w:r>
          </w:p>
          <w:p w:rsidR="00A64AC0" w:rsidRPr="00232DDA" w:rsidRDefault="00A64AC0" w:rsidP="00A64AC0">
            <w:p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 xml:space="preserve">All patients with oral </w:t>
            </w:r>
            <w:proofErr w:type="spellStart"/>
            <w:r w:rsidRPr="00232DDA">
              <w:rPr>
                <w:sz w:val="24"/>
                <w:szCs w:val="24"/>
              </w:rPr>
              <w:t>abx</w:t>
            </w:r>
            <w:proofErr w:type="spellEnd"/>
            <w:r w:rsidRPr="00232DDA">
              <w:rPr>
                <w:sz w:val="24"/>
                <w:szCs w:val="24"/>
              </w:rPr>
              <w:t xml:space="preserve"> for OTITIS EXTERNA must be followed up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A64AC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EYES</w:t>
            </w:r>
          </w:p>
        </w:tc>
        <w:tc>
          <w:tcPr>
            <w:tcW w:w="3824" w:type="dxa"/>
          </w:tcPr>
          <w:p w:rsidR="00F679D6" w:rsidRPr="00232DDA" w:rsidRDefault="00A64AC0" w:rsidP="00A64AC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Chloramphenicol eye ointment (children &lt;2 years)</w:t>
            </w:r>
          </w:p>
          <w:p w:rsidR="00032A85" w:rsidRPr="00232DDA" w:rsidRDefault="00032A85" w:rsidP="00032A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DDA" w:rsidRPr="00232DDA" w:rsidTr="00DF5303">
        <w:tc>
          <w:tcPr>
            <w:tcW w:w="2786" w:type="dxa"/>
          </w:tcPr>
          <w:p w:rsidR="00232DDA" w:rsidRPr="00232DDA" w:rsidRDefault="00232DDA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 xml:space="preserve">FUNGAL NAIL </w:t>
            </w:r>
            <w:r w:rsidRPr="00232DDA">
              <w:rPr>
                <w:b/>
                <w:sz w:val="28"/>
                <w:szCs w:val="28"/>
              </w:rPr>
              <w:lastRenderedPageBreak/>
              <w:t>INFECTION</w:t>
            </w:r>
          </w:p>
        </w:tc>
        <w:tc>
          <w:tcPr>
            <w:tcW w:w="3824" w:type="dxa"/>
          </w:tcPr>
          <w:p w:rsidR="00232DDA" w:rsidRPr="00232DDA" w:rsidRDefault="00232DDA" w:rsidP="00A64AC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lastRenderedPageBreak/>
              <w:t>Amorolfine</w:t>
            </w:r>
            <w:proofErr w:type="spellEnd"/>
          </w:p>
          <w:p w:rsidR="00232DDA" w:rsidRPr="00232DDA" w:rsidRDefault="00232DDA" w:rsidP="00A64AC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lastRenderedPageBreak/>
              <w:t>Terbinafine oral tabs</w:t>
            </w:r>
          </w:p>
          <w:p w:rsidR="00232DDA" w:rsidRPr="00232DDA" w:rsidRDefault="00232DDA" w:rsidP="00232DD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232DDA" w:rsidRPr="00232DDA" w:rsidRDefault="00E42948" w:rsidP="00F67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*be aware of </w:t>
            </w:r>
            <w:r>
              <w:rPr>
                <w:b/>
                <w:sz w:val="24"/>
                <w:szCs w:val="24"/>
              </w:rPr>
              <w:lastRenderedPageBreak/>
              <w:t>monitoring required for terbinafine oral tabs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A64AC0" w:rsidP="00232DDA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lastRenderedPageBreak/>
              <w:t>GASTRO</w:t>
            </w:r>
          </w:p>
        </w:tc>
        <w:tc>
          <w:tcPr>
            <w:tcW w:w="3824" w:type="dxa"/>
          </w:tcPr>
          <w:p w:rsidR="00F679D6" w:rsidRPr="00232DDA" w:rsidRDefault="00A64AC0" w:rsidP="00232DD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PPIs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Omeprazole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 xml:space="preserve">Lansoprazole 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H2 antagonists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Check availability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Antispasmodics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 xml:space="preserve">Hyoscine </w:t>
            </w:r>
            <w:proofErr w:type="spellStart"/>
            <w:r w:rsidRPr="00232DDA">
              <w:rPr>
                <w:sz w:val="24"/>
                <w:szCs w:val="24"/>
              </w:rPr>
              <w:t>butylbromide</w:t>
            </w:r>
            <w:proofErr w:type="spellEnd"/>
            <w:r w:rsidRPr="00232DDA">
              <w:rPr>
                <w:sz w:val="24"/>
                <w:szCs w:val="24"/>
              </w:rPr>
              <w:t xml:space="preserve"> 10mg</w:t>
            </w:r>
          </w:p>
          <w:p w:rsidR="00A64AC0" w:rsidRPr="00232DDA" w:rsidRDefault="00A64AC0" w:rsidP="00A64A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Mebeverine 135mg tabs</w:t>
            </w:r>
          </w:p>
          <w:p w:rsidR="00032A85" w:rsidRPr="00232DDA" w:rsidRDefault="00032A85" w:rsidP="00032A85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A64AC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HAEMORRHOIDS</w:t>
            </w:r>
          </w:p>
        </w:tc>
        <w:tc>
          <w:tcPr>
            <w:tcW w:w="3824" w:type="dxa"/>
          </w:tcPr>
          <w:p w:rsidR="00232DDA" w:rsidRPr="00E42948" w:rsidRDefault="00E42948" w:rsidP="00E4294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Scheriproct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oint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supps</w:t>
            </w:r>
            <w:proofErr w:type="spellEnd"/>
          </w:p>
          <w:p w:rsidR="00E42948" w:rsidRPr="00232DDA" w:rsidRDefault="00E42948" w:rsidP="00E4294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Proctosedyl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oint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supps</w:t>
            </w:r>
            <w:proofErr w:type="spellEnd"/>
          </w:p>
        </w:tc>
        <w:tc>
          <w:tcPr>
            <w:tcW w:w="2406" w:type="dxa"/>
          </w:tcPr>
          <w:p w:rsidR="00E42948" w:rsidRPr="00232DDA" w:rsidRDefault="00E42948" w:rsidP="00E4294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 xml:space="preserve">No proven clinical advantage </w:t>
            </w:r>
            <w:r>
              <w:rPr>
                <w:sz w:val="24"/>
                <w:szCs w:val="24"/>
              </w:rPr>
              <w:t>of additional treatments over and above those available of PF but may choose to use where historical benefit has been seen in patient</w:t>
            </w:r>
          </w:p>
          <w:p w:rsidR="00F679D6" w:rsidRPr="00232DDA" w:rsidRDefault="00F679D6" w:rsidP="00232DDA">
            <w:pPr>
              <w:rPr>
                <w:sz w:val="24"/>
                <w:szCs w:val="24"/>
              </w:rPr>
            </w:pP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A64AC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NASAL STAPH</w:t>
            </w:r>
          </w:p>
        </w:tc>
        <w:tc>
          <w:tcPr>
            <w:tcW w:w="3824" w:type="dxa"/>
          </w:tcPr>
          <w:p w:rsidR="00F679D6" w:rsidRPr="00232DDA" w:rsidRDefault="00D006B3" w:rsidP="00D006B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Naseptin</w:t>
            </w:r>
            <w:proofErr w:type="spellEnd"/>
          </w:p>
          <w:p w:rsidR="00D006B3" w:rsidRPr="00232DDA" w:rsidRDefault="00D006B3" w:rsidP="00D006B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Bactroban</w:t>
            </w:r>
            <w:proofErr w:type="spellEnd"/>
          </w:p>
          <w:p w:rsidR="00032A85" w:rsidRPr="00232DDA" w:rsidRDefault="00032A85" w:rsidP="00032A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sz w:val="24"/>
                <w:szCs w:val="24"/>
              </w:rPr>
            </w:pPr>
          </w:p>
        </w:tc>
      </w:tr>
      <w:tr w:rsidR="00FB1534" w:rsidRPr="00232DDA" w:rsidTr="00DF5303">
        <w:tc>
          <w:tcPr>
            <w:tcW w:w="2786" w:type="dxa"/>
          </w:tcPr>
          <w:p w:rsidR="00FB1534" w:rsidRPr="00232DDA" w:rsidRDefault="00FB1534" w:rsidP="00F67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NASAL CONGESTION</w:t>
            </w:r>
          </w:p>
        </w:tc>
        <w:tc>
          <w:tcPr>
            <w:tcW w:w="3824" w:type="dxa"/>
          </w:tcPr>
          <w:p w:rsidR="00FB1534" w:rsidRPr="00232DDA" w:rsidRDefault="00FB1534" w:rsidP="00FB153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Xylometazoline</w:t>
            </w:r>
            <w:proofErr w:type="spellEnd"/>
            <w:r w:rsidRPr="00232DDA">
              <w:rPr>
                <w:sz w:val="24"/>
                <w:szCs w:val="24"/>
              </w:rPr>
              <w:t xml:space="preserve"> 0.1% nasal spray</w:t>
            </w:r>
          </w:p>
          <w:p w:rsidR="00FB1534" w:rsidRDefault="00FB1534" w:rsidP="00FB153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Sterimar</w:t>
            </w:r>
            <w:proofErr w:type="spellEnd"/>
            <w:r w:rsidRPr="00232DDA">
              <w:rPr>
                <w:sz w:val="24"/>
                <w:szCs w:val="24"/>
              </w:rPr>
              <w:t xml:space="preserve"> nasal spray</w:t>
            </w:r>
          </w:p>
          <w:p w:rsidR="00FB1534" w:rsidRPr="00232DDA" w:rsidRDefault="00FB1534" w:rsidP="00FB153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B1534" w:rsidRPr="00232DDA" w:rsidRDefault="00FB1534" w:rsidP="00FB1534">
            <w:p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Sterimar</w:t>
            </w:r>
            <w:proofErr w:type="spellEnd"/>
            <w:r w:rsidRPr="00232DDA">
              <w:rPr>
                <w:sz w:val="24"/>
                <w:szCs w:val="24"/>
              </w:rPr>
              <w:t xml:space="preserve"> is Non GGC </w:t>
            </w:r>
            <w:proofErr w:type="spellStart"/>
            <w:r w:rsidRPr="00232DDA">
              <w:rPr>
                <w:sz w:val="24"/>
                <w:szCs w:val="24"/>
              </w:rPr>
              <w:t>formaulary</w:t>
            </w:r>
            <w:proofErr w:type="spellEnd"/>
            <w:r w:rsidRPr="00232DDA">
              <w:rPr>
                <w:sz w:val="24"/>
                <w:szCs w:val="24"/>
              </w:rPr>
              <w:t xml:space="preserve"> but only used if no other suitable alternative (more effective than drops)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D006B3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ORAL THRUSH</w:t>
            </w:r>
          </w:p>
        </w:tc>
        <w:tc>
          <w:tcPr>
            <w:tcW w:w="3824" w:type="dxa"/>
          </w:tcPr>
          <w:p w:rsidR="00F679D6" w:rsidRPr="00232DDA" w:rsidRDefault="00D006B3" w:rsidP="00D006B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Nystatin</w:t>
            </w:r>
          </w:p>
          <w:p w:rsidR="00D006B3" w:rsidRPr="00232DDA" w:rsidRDefault="00D006B3" w:rsidP="00D006B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Miconazole oral gel 80g tube</w:t>
            </w:r>
          </w:p>
          <w:p w:rsidR="00B15080" w:rsidRPr="00232DDA" w:rsidRDefault="00B15080" w:rsidP="00D006B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Fluconazole 50mg caps for 7 days</w:t>
            </w:r>
          </w:p>
        </w:tc>
        <w:tc>
          <w:tcPr>
            <w:tcW w:w="2406" w:type="dxa"/>
          </w:tcPr>
          <w:p w:rsidR="00F679D6" w:rsidRPr="00232DDA" w:rsidRDefault="00B15080" w:rsidP="00B15080">
            <w:p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If treating with fluconazole – MUST follow up and be aware of drug interaction (statins)/QT prolongation.</w:t>
            </w:r>
          </w:p>
          <w:p w:rsidR="00B15080" w:rsidRPr="00232DDA" w:rsidRDefault="00B15080" w:rsidP="00B15080">
            <w:p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Avoid if EGFR &lt;50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B1508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lastRenderedPageBreak/>
              <w:t>PAIN</w:t>
            </w:r>
          </w:p>
        </w:tc>
        <w:tc>
          <w:tcPr>
            <w:tcW w:w="3824" w:type="dxa"/>
          </w:tcPr>
          <w:p w:rsidR="00F679D6" w:rsidRPr="00232DDA" w:rsidRDefault="00B1508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NSAID’s (oral)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Naproxen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Diclofenac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NSAID’s (topical)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Piroxicam</w:t>
            </w:r>
            <w:proofErr w:type="spellEnd"/>
            <w:r w:rsidRPr="00232DDA">
              <w:rPr>
                <w:sz w:val="24"/>
                <w:szCs w:val="24"/>
              </w:rPr>
              <w:t xml:space="preserve"> gel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Movelat</w:t>
            </w:r>
            <w:proofErr w:type="spellEnd"/>
            <w:r w:rsidRPr="00232DDA">
              <w:rPr>
                <w:sz w:val="24"/>
                <w:szCs w:val="24"/>
              </w:rPr>
              <w:t xml:space="preserve"> gel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Compound Analgesics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Co-</w:t>
            </w:r>
            <w:proofErr w:type="spellStart"/>
            <w:r w:rsidRPr="00232DDA">
              <w:rPr>
                <w:sz w:val="24"/>
                <w:szCs w:val="24"/>
              </w:rPr>
              <w:t>Codamol</w:t>
            </w:r>
            <w:proofErr w:type="spellEnd"/>
            <w:r w:rsidRPr="00232DDA">
              <w:rPr>
                <w:sz w:val="24"/>
                <w:szCs w:val="24"/>
              </w:rPr>
              <w:t xml:space="preserve"> 30/500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Co-</w:t>
            </w:r>
            <w:proofErr w:type="spellStart"/>
            <w:r w:rsidRPr="00232DDA">
              <w:rPr>
                <w:sz w:val="24"/>
                <w:szCs w:val="24"/>
              </w:rPr>
              <w:t>Dydramol</w:t>
            </w:r>
            <w:proofErr w:type="spellEnd"/>
            <w:r w:rsidRPr="00232DDA">
              <w:rPr>
                <w:sz w:val="24"/>
                <w:szCs w:val="24"/>
              </w:rPr>
              <w:t xml:space="preserve"> 10/500</w:t>
            </w:r>
          </w:p>
          <w:p w:rsidR="00032A85" w:rsidRPr="00232DDA" w:rsidRDefault="00032A85" w:rsidP="00032A85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B1508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SHINGLES</w:t>
            </w:r>
          </w:p>
        </w:tc>
        <w:tc>
          <w:tcPr>
            <w:tcW w:w="3824" w:type="dxa"/>
          </w:tcPr>
          <w:p w:rsidR="00F679D6" w:rsidRPr="00232DDA" w:rsidRDefault="00B1508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Aciclovir</w:t>
            </w:r>
            <w:proofErr w:type="spellEnd"/>
            <w:r w:rsidRPr="00232DDA">
              <w:rPr>
                <w:sz w:val="24"/>
                <w:szCs w:val="24"/>
              </w:rPr>
              <w:t xml:space="preserve"> 800mg tabs</w:t>
            </w:r>
          </w:p>
          <w:p w:rsidR="00232DDA" w:rsidRPr="00232DDA" w:rsidRDefault="00232DDA" w:rsidP="00232DD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Axasin</w:t>
            </w:r>
            <w:proofErr w:type="spellEnd"/>
            <w:r w:rsidRPr="00232DDA">
              <w:rPr>
                <w:sz w:val="24"/>
                <w:szCs w:val="24"/>
              </w:rPr>
              <w:t xml:space="preserve"> (post herpetic neuralgia)</w:t>
            </w:r>
          </w:p>
          <w:p w:rsidR="00032A85" w:rsidRPr="00232DDA" w:rsidRDefault="00032A85" w:rsidP="00032A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B1508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SICKNESS</w:t>
            </w:r>
          </w:p>
        </w:tc>
        <w:tc>
          <w:tcPr>
            <w:tcW w:w="3824" w:type="dxa"/>
          </w:tcPr>
          <w:p w:rsidR="00032A85" w:rsidRDefault="00232DDA" w:rsidP="00232DD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Prochlorperazine</w:t>
            </w:r>
            <w:proofErr w:type="spellEnd"/>
            <w:r>
              <w:rPr>
                <w:sz w:val="24"/>
                <w:szCs w:val="24"/>
              </w:rPr>
              <w:t xml:space="preserve"> oral/</w:t>
            </w:r>
            <w:r w:rsidR="00B15080" w:rsidRPr="00232DDA">
              <w:rPr>
                <w:sz w:val="24"/>
                <w:szCs w:val="24"/>
              </w:rPr>
              <w:t xml:space="preserve"> buccal</w:t>
            </w:r>
          </w:p>
          <w:p w:rsidR="00232DDA" w:rsidRPr="00232DDA" w:rsidRDefault="00232DDA" w:rsidP="00232DD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B1508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SOFT TISSUE INFECTION</w:t>
            </w:r>
          </w:p>
        </w:tc>
        <w:tc>
          <w:tcPr>
            <w:tcW w:w="3824" w:type="dxa"/>
          </w:tcPr>
          <w:p w:rsidR="00232DDA" w:rsidRPr="00BC0A94" w:rsidRDefault="00B15080" w:rsidP="00BC0A9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See up to date GGC formulary for treatment of common infection</w:t>
            </w:r>
          </w:p>
        </w:tc>
        <w:tc>
          <w:tcPr>
            <w:tcW w:w="2406" w:type="dxa"/>
          </w:tcPr>
          <w:p w:rsidR="00F679D6" w:rsidRPr="00232DDA" w:rsidRDefault="00F679D6" w:rsidP="00F67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B1508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SKIN</w:t>
            </w:r>
          </w:p>
        </w:tc>
        <w:tc>
          <w:tcPr>
            <w:tcW w:w="3824" w:type="dxa"/>
          </w:tcPr>
          <w:p w:rsidR="00B15080" w:rsidRPr="00232DDA" w:rsidRDefault="00706EB0" w:rsidP="00706EB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Steroid ladder if more potent steroid is required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Fucidin</w:t>
            </w:r>
            <w:proofErr w:type="spellEnd"/>
            <w:r w:rsidRPr="00232DDA">
              <w:rPr>
                <w:sz w:val="24"/>
                <w:szCs w:val="24"/>
              </w:rPr>
              <w:t xml:space="preserve"> H</w:t>
            </w:r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Trimovate</w:t>
            </w:r>
            <w:proofErr w:type="spellEnd"/>
          </w:p>
          <w:p w:rsidR="00B15080" w:rsidRPr="00232DDA" w:rsidRDefault="00B1508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Dactacort</w:t>
            </w:r>
            <w:proofErr w:type="spellEnd"/>
          </w:p>
          <w:p w:rsidR="00706EB0" w:rsidRPr="00232DDA" w:rsidRDefault="00706EB0" w:rsidP="00B1508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Emollients (</w:t>
            </w:r>
            <w:proofErr w:type="spellStart"/>
            <w:r w:rsidRPr="00232DDA">
              <w:rPr>
                <w:sz w:val="24"/>
                <w:szCs w:val="24"/>
              </w:rPr>
              <w:t>dermol</w:t>
            </w:r>
            <w:proofErr w:type="spellEnd"/>
            <w:r w:rsidRPr="00232DDA">
              <w:rPr>
                <w:sz w:val="24"/>
                <w:szCs w:val="24"/>
              </w:rPr>
              <w:t xml:space="preserve">, </w:t>
            </w:r>
            <w:proofErr w:type="spellStart"/>
            <w:r w:rsidRPr="00232DDA">
              <w:rPr>
                <w:sz w:val="24"/>
                <w:szCs w:val="24"/>
              </w:rPr>
              <w:t>epaderm</w:t>
            </w:r>
            <w:proofErr w:type="spellEnd"/>
            <w:r w:rsidRPr="00232DDA">
              <w:rPr>
                <w:sz w:val="24"/>
                <w:szCs w:val="24"/>
              </w:rPr>
              <w:t xml:space="preserve">  including bath/shower products)</w:t>
            </w:r>
          </w:p>
          <w:p w:rsidR="00032A85" w:rsidRPr="00232DDA" w:rsidRDefault="00032A85" w:rsidP="00032A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706EB0" w:rsidP="00B15080">
            <w:p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Can be used to treat children &lt; 10, face/genitals, infection, eczema requiring more potent steroid &amp; emollient different to that available of PF formulary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706EB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THROAT</w:t>
            </w:r>
          </w:p>
        </w:tc>
        <w:tc>
          <w:tcPr>
            <w:tcW w:w="3824" w:type="dxa"/>
          </w:tcPr>
          <w:p w:rsidR="00F679D6" w:rsidRPr="00232DDA" w:rsidRDefault="00706EB0" w:rsidP="00706EB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 xml:space="preserve">For </w:t>
            </w:r>
            <w:proofErr w:type="spellStart"/>
            <w:r w:rsidRPr="00232DDA">
              <w:rPr>
                <w:sz w:val="24"/>
                <w:szCs w:val="24"/>
              </w:rPr>
              <w:t>abx</w:t>
            </w:r>
            <w:proofErr w:type="spellEnd"/>
            <w:r w:rsidRPr="00232DDA">
              <w:rPr>
                <w:sz w:val="24"/>
                <w:szCs w:val="24"/>
              </w:rPr>
              <w:t xml:space="preserve"> treatment see up to date GGC  formulary for treatment of common infection</w:t>
            </w:r>
          </w:p>
          <w:p w:rsidR="00032A85" w:rsidRPr="00232DDA" w:rsidRDefault="00032A85" w:rsidP="00032A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706EB0" w:rsidP="00706EB0">
            <w:p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Symptomatic relief available via PF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706EB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UTI</w:t>
            </w:r>
          </w:p>
        </w:tc>
        <w:tc>
          <w:tcPr>
            <w:tcW w:w="3824" w:type="dxa"/>
          </w:tcPr>
          <w:p w:rsidR="00F679D6" w:rsidRPr="00232DDA" w:rsidRDefault="00706EB0" w:rsidP="00706EB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 xml:space="preserve">For </w:t>
            </w:r>
            <w:proofErr w:type="spellStart"/>
            <w:r w:rsidRPr="00232DDA">
              <w:rPr>
                <w:sz w:val="24"/>
                <w:szCs w:val="24"/>
              </w:rPr>
              <w:t>abx</w:t>
            </w:r>
            <w:proofErr w:type="spellEnd"/>
            <w:r w:rsidRPr="00232DDA">
              <w:rPr>
                <w:sz w:val="24"/>
                <w:szCs w:val="24"/>
              </w:rPr>
              <w:t xml:space="preserve"> treatment see up to date GGC  formulary for treatment of common infection</w:t>
            </w:r>
          </w:p>
          <w:p w:rsidR="00032A85" w:rsidRPr="00232DDA" w:rsidRDefault="00032A85" w:rsidP="00032A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F679D6" w:rsidRPr="00232DDA" w:rsidRDefault="00E42948" w:rsidP="00706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*be aware of indications requiring MSSU</w:t>
            </w:r>
          </w:p>
        </w:tc>
      </w:tr>
      <w:tr w:rsidR="00706EB0" w:rsidRPr="00232DDA" w:rsidTr="00DF5303">
        <w:tc>
          <w:tcPr>
            <w:tcW w:w="2786" w:type="dxa"/>
          </w:tcPr>
          <w:p w:rsidR="00F679D6" w:rsidRPr="00232DDA" w:rsidRDefault="00706EB0" w:rsidP="00F679D6">
            <w:pPr>
              <w:jc w:val="center"/>
              <w:rPr>
                <w:b/>
                <w:sz w:val="28"/>
                <w:szCs w:val="28"/>
              </w:rPr>
            </w:pPr>
            <w:r w:rsidRPr="00232DDA">
              <w:rPr>
                <w:b/>
                <w:sz w:val="28"/>
                <w:szCs w:val="28"/>
              </w:rPr>
              <w:t>VAGINAL THRUSH</w:t>
            </w:r>
          </w:p>
        </w:tc>
        <w:tc>
          <w:tcPr>
            <w:tcW w:w="3824" w:type="dxa"/>
          </w:tcPr>
          <w:p w:rsidR="00706EB0" w:rsidRPr="00232DDA" w:rsidRDefault="00706EB0" w:rsidP="00706EB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Clotrimazole</w:t>
            </w:r>
            <w:proofErr w:type="spellEnd"/>
            <w:r w:rsidRPr="00232DDA">
              <w:rPr>
                <w:sz w:val="24"/>
                <w:szCs w:val="24"/>
              </w:rPr>
              <w:t xml:space="preserve"> 2% cream</w:t>
            </w:r>
          </w:p>
          <w:p w:rsidR="00706EB0" w:rsidRPr="00232DDA" w:rsidRDefault="00706EB0" w:rsidP="00706EB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232DDA">
              <w:rPr>
                <w:sz w:val="24"/>
                <w:szCs w:val="24"/>
              </w:rPr>
              <w:t>Clotrimazole</w:t>
            </w:r>
            <w:proofErr w:type="spellEnd"/>
            <w:r w:rsidRPr="00232DDA">
              <w:rPr>
                <w:sz w:val="24"/>
                <w:szCs w:val="24"/>
              </w:rPr>
              <w:t xml:space="preserve"> 500mg pessary</w:t>
            </w:r>
          </w:p>
          <w:p w:rsidR="00706EB0" w:rsidRPr="00232DDA" w:rsidRDefault="00706EB0" w:rsidP="00706EB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Fluconazole 150mg capsule</w:t>
            </w:r>
          </w:p>
        </w:tc>
        <w:tc>
          <w:tcPr>
            <w:tcW w:w="2406" w:type="dxa"/>
          </w:tcPr>
          <w:p w:rsidR="00F679D6" w:rsidRPr="00232DDA" w:rsidRDefault="00706EB0" w:rsidP="00BC0A94">
            <w:pPr>
              <w:rPr>
                <w:sz w:val="24"/>
                <w:szCs w:val="24"/>
              </w:rPr>
            </w:pPr>
            <w:r w:rsidRPr="00232DDA">
              <w:rPr>
                <w:sz w:val="24"/>
                <w:szCs w:val="24"/>
              </w:rPr>
              <w:t>Treat on PF+ for patients who are diabetic, over 60, not responded to OTC treatment</w:t>
            </w:r>
          </w:p>
        </w:tc>
      </w:tr>
    </w:tbl>
    <w:p w:rsidR="00E42948" w:rsidRDefault="00E42948" w:rsidP="00DF5303"/>
    <w:p w:rsidR="00641E91" w:rsidRDefault="00641E91" w:rsidP="00DF5303"/>
    <w:p w:rsidR="00DF5303" w:rsidRDefault="00641E91" w:rsidP="00DF5303">
      <w:hyperlink r:id="rId6" w:history="1">
        <w:r w:rsidR="00DF5303">
          <w:rPr>
            <w:rStyle w:val="Hyperlink"/>
          </w:rPr>
          <w:t>https://www.nice.org.uk/guidance/ng198</w:t>
        </w:r>
      </w:hyperlink>
    </w:p>
    <w:p w:rsidR="00DF5303" w:rsidRDefault="00DF5303" w:rsidP="00DF5303">
      <w:pPr>
        <w:shd w:val="clear" w:color="auto" w:fill="FAFAFB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E0E0E"/>
          <w:kern w:val="36"/>
          <w:sz w:val="48"/>
          <w:szCs w:val="48"/>
          <w:lang w:eastAsia="en-GB"/>
        </w:rPr>
      </w:pPr>
      <w:r>
        <w:rPr>
          <w:rFonts w:ascii="Helvetica" w:eastAsia="Times New Roman" w:hAnsi="Helvetica" w:cs="Helvetica"/>
          <w:color w:val="0E0E0E"/>
          <w:kern w:val="36"/>
          <w:sz w:val="48"/>
          <w:szCs w:val="48"/>
          <w:lang w:eastAsia="en-GB"/>
        </w:rPr>
        <w:t>Acne vulgaris: management</w:t>
      </w:r>
    </w:p>
    <w:p w:rsidR="00DF5303" w:rsidRDefault="00DF5303" w:rsidP="00DF5303">
      <w:pPr>
        <w:shd w:val="clear" w:color="auto" w:fill="FAFAF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E0E0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E0E0E"/>
          <w:sz w:val="24"/>
          <w:szCs w:val="24"/>
          <w:lang w:eastAsia="en-GB"/>
        </w:rPr>
        <w:t>NICE guideline [NG198]</w:t>
      </w:r>
      <w:r w:rsidR="00E42948">
        <w:rPr>
          <w:rFonts w:ascii="Helvetica" w:eastAsia="Times New Roman" w:hAnsi="Helvetica" w:cs="Helvetica"/>
          <w:color w:val="0E0E0E"/>
          <w:sz w:val="24"/>
          <w:szCs w:val="24"/>
          <w:lang w:eastAsia="en-GB"/>
        </w:rPr>
        <w:t xml:space="preserve"> </w:t>
      </w:r>
      <w:r>
        <w:rPr>
          <w:rFonts w:ascii="Helvetica" w:eastAsia="Times New Roman" w:hAnsi="Helvetica" w:cs="Helvetica"/>
          <w:color w:val="0E0E0E"/>
          <w:sz w:val="24"/>
          <w:szCs w:val="24"/>
          <w:lang w:eastAsia="en-GB"/>
        </w:rPr>
        <w:t>Published: 25 June 2021</w:t>
      </w:r>
    </w:p>
    <w:p w:rsidR="00DF5303" w:rsidRDefault="00DF5303" w:rsidP="00DF53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Updated Pharmacy First Plus Formulary: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4585"/>
        <w:gridCol w:w="2679"/>
      </w:tblGrid>
      <w:tr w:rsidR="00DF5303" w:rsidTr="00DF5303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03" w:rsidRDefault="00DF5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Condition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03" w:rsidRDefault="00DF5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Treatment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03" w:rsidRDefault="00DF5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DF5303" w:rsidTr="00DF5303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03" w:rsidRDefault="00DF5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ACNE</w:t>
            </w:r>
          </w:p>
          <w:p w:rsidR="00DF5303" w:rsidRDefault="00DF5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(Mild to Moderate)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03" w:rsidRDefault="00DF5303">
            <w:pPr>
              <w:pStyle w:val="ListParagraph"/>
              <w:rPr>
                <w:sz w:val="24"/>
                <w:szCs w:val="24"/>
              </w:rPr>
            </w:pPr>
          </w:p>
          <w:p w:rsidR="00DF5303" w:rsidRDefault="00DF5303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Start with combination product:</w:t>
            </w:r>
          </w:p>
          <w:p w:rsidR="00DF5303" w:rsidRDefault="00DF5303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  <w:p w:rsidR="00DF5303" w:rsidRDefault="00DF5303" w:rsidP="00DF5303">
            <w:pPr>
              <w:pStyle w:val="ListParagraph"/>
              <w:numPr>
                <w:ilvl w:val="0"/>
                <w:numId w:val="15"/>
              </w:num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BPO + </w:t>
            </w:r>
            <w:proofErr w:type="spellStart"/>
            <w:r>
              <w:rPr>
                <w:rFonts w:ascii="Calibri" w:eastAsia="Calibri" w:hAnsi="Calibri" w:cs="Times New Roman"/>
              </w:rPr>
              <w:t>adapalene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</w:rPr>
              <w:t>Epiduo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0.1/2.5%) </w:t>
            </w:r>
          </w:p>
          <w:p w:rsidR="00DF5303" w:rsidRDefault="00DF5303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X pregnancy  </w:t>
            </w:r>
            <w:r>
              <w:rPr>
                <w:rFonts w:ascii="Calibri" w:eastAsia="Calibri" w:hAnsi="Calibri" w:cs="Calibri"/>
              </w:rPr>
              <w:t>√ BF</w:t>
            </w:r>
          </w:p>
          <w:p w:rsidR="00DF5303" w:rsidRDefault="00DF5303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 xml:space="preserve">or </w:t>
            </w:r>
          </w:p>
          <w:p w:rsidR="00DF5303" w:rsidRDefault="00DF5303" w:rsidP="00DF5303">
            <w:pPr>
              <w:pStyle w:val="ListParagraph"/>
              <w:numPr>
                <w:ilvl w:val="0"/>
                <w:numId w:val="16"/>
              </w:num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BPO + clindamycin (</w:t>
            </w:r>
            <w:proofErr w:type="spellStart"/>
            <w:r>
              <w:rPr>
                <w:rFonts w:ascii="Calibri" w:eastAsia="Calibri" w:hAnsi="Calibri" w:cs="Times New Roman"/>
              </w:rPr>
              <w:t>Duac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3% + 1%)</w:t>
            </w:r>
          </w:p>
          <w:p w:rsidR="00DF5303" w:rsidRDefault="00DF5303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√ </w:t>
            </w:r>
            <w:r>
              <w:rPr>
                <w:rFonts w:ascii="Calibri" w:eastAsia="Calibri" w:hAnsi="Calibri" w:cs="Times New Roman"/>
              </w:rPr>
              <w:t>with caution in pregnancy and BF</w:t>
            </w:r>
          </w:p>
          <w:p w:rsidR="00DF5303" w:rsidRDefault="00DF5303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or</w:t>
            </w:r>
          </w:p>
          <w:p w:rsidR="00DF5303" w:rsidRDefault="00DF5303" w:rsidP="00DF5303">
            <w:pPr>
              <w:pStyle w:val="ListParagraph"/>
              <w:numPr>
                <w:ilvl w:val="0"/>
                <w:numId w:val="16"/>
              </w:num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tretinoin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+ clindamycin (</w:t>
            </w:r>
            <w:proofErr w:type="spellStart"/>
            <w:r>
              <w:rPr>
                <w:rFonts w:ascii="Calibri" w:eastAsia="Calibri" w:hAnsi="Calibri" w:cs="Times New Roman"/>
              </w:rPr>
              <w:t>Treclin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  <w:p w:rsidR="00DF5303" w:rsidRDefault="00DF5303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X in pregnancy and X in BF</w:t>
            </w:r>
          </w:p>
          <w:p w:rsidR="00DF5303" w:rsidRDefault="00DF5303">
            <w:pPr>
              <w:pStyle w:val="ListParagraph"/>
              <w:rPr>
                <w:sz w:val="24"/>
                <w:szCs w:val="24"/>
              </w:rPr>
            </w:pPr>
          </w:p>
          <w:p w:rsidR="00DF5303" w:rsidRDefault="00DF5303" w:rsidP="00DF530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at 4 weeks (or before if patient does not tolerate product)</w:t>
            </w:r>
          </w:p>
          <w:p w:rsidR="00DF5303" w:rsidRDefault="00DF5303" w:rsidP="00DF530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 on build up of use including short contact and wash off and/or alternate day use to build up tolerance to product</w:t>
            </w:r>
          </w:p>
          <w:p w:rsidR="00DF5303" w:rsidRDefault="00DF5303" w:rsidP="00DF530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tolerated, continue for 12 weeks in total (provide appropriate supply) – can take 6-8 weeks for noticeable effect)</w:t>
            </w:r>
          </w:p>
          <w:p w:rsidR="00DF5303" w:rsidRDefault="00DF5303" w:rsidP="00DF530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after 12 weeks, can continue on maintenance treatment of good response.</w:t>
            </w:r>
          </w:p>
          <w:p w:rsidR="00DF5303" w:rsidRDefault="00DF5303" w:rsidP="00DF530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 response, consider switch to alternative product from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line choice for a further 12 week treatment</w:t>
            </w:r>
          </w:p>
          <w:p w:rsidR="00DF5303" w:rsidRDefault="00DF5303" w:rsidP="00DF530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inadequate response, refer to GP for consideration of oral antibiotic treatment- advise to continue topical treatment until reviewed by GP.</w:t>
            </w:r>
          </w:p>
          <w:p w:rsidR="00DF5303" w:rsidRDefault="00DF5303">
            <w:pPr>
              <w:pStyle w:val="ListParagraph"/>
              <w:rPr>
                <w:sz w:val="24"/>
                <w:szCs w:val="24"/>
              </w:rPr>
            </w:pPr>
          </w:p>
          <w:p w:rsidR="00DF5303" w:rsidRDefault="00DF530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03" w:rsidRDefault="00DF530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 – </w:t>
            </w:r>
            <w:r>
              <w:rPr>
                <w:bCs/>
                <w:sz w:val="24"/>
                <w:szCs w:val="24"/>
              </w:rPr>
              <w:t>Pharmacy First Approved List product: Benzoyl Peroxide 5 % is no longer recommended by NICE as monotherapy</w:t>
            </w:r>
          </w:p>
          <w:p w:rsidR="00DF5303" w:rsidRDefault="00DF53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5303" w:rsidRDefault="00DF530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Note – </w:t>
            </w:r>
            <w:r>
              <w:rPr>
                <w:sz w:val="24"/>
                <w:szCs w:val="24"/>
              </w:rPr>
              <w:t>refer to product literature for contraindications and suitability in pregnancy/breastfeeding and in patients of childbearing age.</w:t>
            </w:r>
          </w:p>
          <w:p w:rsidR="00DF5303" w:rsidRDefault="00DF5303">
            <w:pPr>
              <w:rPr>
                <w:b/>
                <w:sz w:val="24"/>
                <w:szCs w:val="24"/>
              </w:rPr>
            </w:pPr>
          </w:p>
          <w:p w:rsidR="00DF5303" w:rsidRDefault="00DF530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 – </w:t>
            </w:r>
            <w:r>
              <w:rPr>
                <w:bCs/>
                <w:sz w:val="24"/>
                <w:szCs w:val="24"/>
              </w:rPr>
              <w:t>ensure appropriate counselling on avoiding oil based sunscreen/make up.</w:t>
            </w:r>
          </w:p>
          <w:p w:rsidR="00DF5303" w:rsidRDefault="00DF53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Consider twice daily wash with pH neutral or slightly acidic face wash e.g. </w:t>
            </w:r>
            <w:proofErr w:type="spellStart"/>
            <w:r>
              <w:rPr>
                <w:bCs/>
                <w:sz w:val="24"/>
                <w:szCs w:val="24"/>
              </w:rPr>
              <w:t>Syndet</w:t>
            </w:r>
            <w:proofErr w:type="spellEnd"/>
          </w:p>
          <w:p w:rsidR="00DF5303" w:rsidRDefault="00DF530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Avoid picking and scratching</w:t>
            </w:r>
          </w:p>
        </w:tc>
      </w:tr>
    </w:tbl>
    <w:p w:rsidR="00F679D6" w:rsidRPr="00232DDA" w:rsidRDefault="00F679D6" w:rsidP="00F679D6">
      <w:pPr>
        <w:jc w:val="center"/>
        <w:rPr>
          <w:b/>
          <w:sz w:val="24"/>
          <w:szCs w:val="24"/>
        </w:rPr>
      </w:pPr>
    </w:p>
    <w:sectPr w:rsidR="00F679D6" w:rsidRPr="00232DDA" w:rsidSect="001E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031"/>
    <w:multiLevelType w:val="hybridMultilevel"/>
    <w:tmpl w:val="4DFA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108"/>
    <w:multiLevelType w:val="hybridMultilevel"/>
    <w:tmpl w:val="6D72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E98"/>
    <w:multiLevelType w:val="hybridMultilevel"/>
    <w:tmpl w:val="D0D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09B0"/>
    <w:multiLevelType w:val="hybridMultilevel"/>
    <w:tmpl w:val="C2EA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4863"/>
    <w:multiLevelType w:val="hybridMultilevel"/>
    <w:tmpl w:val="9960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A99"/>
    <w:multiLevelType w:val="hybridMultilevel"/>
    <w:tmpl w:val="D4021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6807"/>
    <w:multiLevelType w:val="hybridMultilevel"/>
    <w:tmpl w:val="57D4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971"/>
    <w:multiLevelType w:val="hybridMultilevel"/>
    <w:tmpl w:val="6F021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44F6"/>
    <w:multiLevelType w:val="hybridMultilevel"/>
    <w:tmpl w:val="B57869BE"/>
    <w:lvl w:ilvl="0" w:tplc="94449E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74160"/>
    <w:multiLevelType w:val="hybridMultilevel"/>
    <w:tmpl w:val="7390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4633"/>
    <w:multiLevelType w:val="hybridMultilevel"/>
    <w:tmpl w:val="2316686A"/>
    <w:lvl w:ilvl="0" w:tplc="F2F8A896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456E0"/>
    <w:multiLevelType w:val="hybridMultilevel"/>
    <w:tmpl w:val="53EE2282"/>
    <w:lvl w:ilvl="0" w:tplc="D0AE2B16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719E0"/>
    <w:multiLevelType w:val="hybridMultilevel"/>
    <w:tmpl w:val="ACBE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97A55"/>
    <w:multiLevelType w:val="hybridMultilevel"/>
    <w:tmpl w:val="E230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E1D25"/>
    <w:multiLevelType w:val="hybridMultilevel"/>
    <w:tmpl w:val="B8C28648"/>
    <w:lvl w:ilvl="0" w:tplc="94449E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720865"/>
    <w:multiLevelType w:val="hybridMultilevel"/>
    <w:tmpl w:val="D3587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5B5"/>
    <w:multiLevelType w:val="hybridMultilevel"/>
    <w:tmpl w:val="D54692F6"/>
    <w:lvl w:ilvl="0" w:tplc="94449E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D6"/>
    <w:rsid w:val="00032A85"/>
    <w:rsid w:val="00177B92"/>
    <w:rsid w:val="001E75F0"/>
    <w:rsid w:val="00232DDA"/>
    <w:rsid w:val="00487464"/>
    <w:rsid w:val="00641E91"/>
    <w:rsid w:val="00703AED"/>
    <w:rsid w:val="00706EB0"/>
    <w:rsid w:val="00A24474"/>
    <w:rsid w:val="00A276C2"/>
    <w:rsid w:val="00A64AC0"/>
    <w:rsid w:val="00AE47FA"/>
    <w:rsid w:val="00B15080"/>
    <w:rsid w:val="00BC0A94"/>
    <w:rsid w:val="00CE2C9D"/>
    <w:rsid w:val="00D006B3"/>
    <w:rsid w:val="00D707F4"/>
    <w:rsid w:val="00DF5303"/>
    <w:rsid w:val="00E42948"/>
    <w:rsid w:val="00E4450D"/>
    <w:rsid w:val="00F22EC3"/>
    <w:rsid w:val="00F33AC3"/>
    <w:rsid w:val="00F679D6"/>
    <w:rsid w:val="00F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DEF55-7FCC-4F81-9B70-BEF9F6D1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79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5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ce.org.uk/guidance/ng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39CC-01F7-498A-AABA-38FA0CD1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Careway Link</dc:creator>
  <cp:lastModifiedBy>Michelle Dunlop</cp:lastModifiedBy>
  <cp:revision>2</cp:revision>
  <cp:lastPrinted>2021-05-26T13:26:00Z</cp:lastPrinted>
  <dcterms:created xsi:type="dcterms:W3CDTF">2022-08-29T13:13:00Z</dcterms:created>
  <dcterms:modified xsi:type="dcterms:W3CDTF">2022-08-29T13:13:00Z</dcterms:modified>
</cp:coreProperties>
</file>