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18" w:type="pct"/>
        <w:tblLook w:val="0600" w:firstRow="0" w:lastRow="0" w:firstColumn="0" w:lastColumn="0" w:noHBand="1" w:noVBand="1"/>
      </w:tblPr>
      <w:tblGrid>
        <w:gridCol w:w="2407"/>
        <w:gridCol w:w="236"/>
        <w:gridCol w:w="5918"/>
        <w:gridCol w:w="2278"/>
      </w:tblGrid>
      <w:tr w:rsidR="00B8096C" w14:paraId="2E5F1820" w14:textId="77777777" w:rsidTr="00A90C22">
        <w:trPr>
          <w:trHeight w:val="1797"/>
        </w:trPr>
        <w:tc>
          <w:tcPr>
            <w:tcW w:w="1110" w:type="pct"/>
          </w:tcPr>
          <w:p w14:paraId="7F58D9F6" w14:textId="6E597EDE" w:rsidR="00F96C5E" w:rsidRPr="008A3EBD" w:rsidRDefault="00CD200A" w:rsidP="00F96C5E">
            <w:pPr>
              <w:spacing w:before="0"/>
            </w:pPr>
            <w:bookmarkStart w:id="0" w:name="_GoBack"/>
            <w:bookmarkEnd w:id="0"/>
            <w:r>
              <w:rPr>
                <w:noProof/>
                <w:sz w:val="12"/>
                <w:lang w:val="en-GB" w:eastAsia="en-GB"/>
              </w:rPr>
              <w:drawing>
                <wp:inline distT="0" distB="0" distL="0" distR="0" wp14:anchorId="27C2F265" wp14:editId="04F89FAE">
                  <wp:extent cx="1247775" cy="11811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47958" cy="1181273"/>
                          </a:xfrm>
                          <a:prstGeom prst="rect">
                            <a:avLst/>
                          </a:prstGeom>
                        </pic:spPr>
                      </pic:pic>
                    </a:graphicData>
                  </a:graphic>
                </wp:inline>
              </w:drawing>
            </w:r>
          </w:p>
        </w:tc>
        <w:tc>
          <w:tcPr>
            <w:tcW w:w="109" w:type="pct"/>
          </w:tcPr>
          <w:p w14:paraId="0EAE9F51" w14:textId="77777777" w:rsidR="00F96C5E" w:rsidRDefault="00F96C5E" w:rsidP="00F96C5E"/>
        </w:tc>
        <w:tc>
          <w:tcPr>
            <w:tcW w:w="2730" w:type="pct"/>
            <w:tcBorders>
              <w:bottom w:val="single" w:sz="24" w:space="0" w:color="auto"/>
            </w:tcBorders>
          </w:tcPr>
          <w:p w14:paraId="0009694A" w14:textId="77777777" w:rsidR="00B8096C" w:rsidRDefault="00B8096C" w:rsidP="00B8096C">
            <w:pPr>
              <w:pStyle w:val="Title"/>
              <w:rPr>
                <w:sz w:val="52"/>
                <w:szCs w:val="52"/>
              </w:rPr>
            </w:pPr>
          </w:p>
          <w:p w14:paraId="5C229E19" w14:textId="76323ADF" w:rsidR="00B8096C" w:rsidRPr="00B8096C" w:rsidRDefault="00B8096C" w:rsidP="00B8096C">
            <w:pPr>
              <w:pStyle w:val="Title"/>
              <w:rPr>
                <w:sz w:val="52"/>
                <w:szCs w:val="52"/>
              </w:rPr>
            </w:pPr>
            <w:r>
              <w:rPr>
                <w:sz w:val="52"/>
                <w:szCs w:val="52"/>
              </w:rPr>
              <w:t>GGC CPIP Notebook</w:t>
            </w:r>
          </w:p>
        </w:tc>
        <w:tc>
          <w:tcPr>
            <w:tcW w:w="1050" w:type="pct"/>
            <w:tcBorders>
              <w:bottom w:val="single" w:sz="24" w:space="0" w:color="auto"/>
            </w:tcBorders>
            <w:vAlign w:val="center"/>
          </w:tcPr>
          <w:p w14:paraId="3717FD59" w14:textId="0087143E" w:rsidR="00F96C5E" w:rsidRPr="00F96C5E" w:rsidRDefault="00AD1D4B" w:rsidP="004D6B35">
            <w:pPr>
              <w:pStyle w:val="IssueInfo"/>
              <w:jc w:val="left"/>
            </w:pPr>
            <w:r>
              <w:rPr>
                <w:noProof/>
                <w:lang w:val="en-GB" w:eastAsia="en-GB"/>
              </w:rPr>
              <mc:AlternateContent>
                <mc:Choice Requires="wps">
                  <w:drawing>
                    <wp:anchor distT="0" distB="0" distL="114300" distR="114300" simplePos="0" relativeHeight="251655680" behindDoc="0" locked="0" layoutInCell="1" allowOverlap="1" wp14:anchorId="7EA56A64" wp14:editId="2B11E3D6">
                      <wp:simplePos x="0" y="0"/>
                      <wp:positionH relativeFrom="column">
                        <wp:posOffset>26670</wp:posOffset>
                      </wp:positionH>
                      <wp:positionV relativeFrom="paragraph">
                        <wp:posOffset>-36830</wp:posOffset>
                      </wp:positionV>
                      <wp:extent cx="1079500" cy="863600"/>
                      <wp:effectExtent l="0" t="0" r="25400" b="1270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863600"/>
                              </a:xfrm>
                              <a:prstGeom prst="plus">
                                <a:avLst>
                                  <a:gd name="adj" fmla="val 25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C61B4C"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0" o:spid="_x0000_s1026" type="#_x0000_t11" style="position:absolute;margin-left:2.1pt;margin-top:-2.9pt;width:85pt;height: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" fillcolor="#00b050"/>
                  </w:pict>
                </mc:Fallback>
              </mc:AlternateContent>
            </w:r>
          </w:p>
        </w:tc>
      </w:tr>
      <w:tr w:rsidR="00CD200A" w:rsidRPr="00F96C5E" w14:paraId="3DCCC874" w14:textId="77777777" w:rsidTr="00A90C22">
        <w:trPr>
          <w:trHeight w:val="691"/>
        </w:trPr>
        <w:tc>
          <w:tcPr>
            <w:tcW w:w="1110" w:type="pct"/>
          </w:tcPr>
          <w:p w14:paraId="112D4078" w14:textId="35D6283D" w:rsidR="00F96C5E" w:rsidRPr="00F96C5E" w:rsidRDefault="00AD1D4B" w:rsidP="00F96C5E">
            <w:pPr>
              <w:pStyle w:val="NoSpacing"/>
            </w:pPr>
            <w:r>
              <w:rPr>
                <w:noProof/>
                <w:lang w:val="en-GB" w:eastAsia="en-GB"/>
              </w:rPr>
              <mc:AlternateContent>
                <mc:Choice Requires="wps">
                  <w:drawing>
                    <wp:anchor distT="0" distB="0" distL="114300" distR="114300" simplePos="0" relativeHeight="251656704" behindDoc="0" locked="0" layoutInCell="1" allowOverlap="1" wp14:anchorId="37C94B86" wp14:editId="4BE6074D">
                      <wp:simplePos x="0" y="0"/>
                      <wp:positionH relativeFrom="column">
                        <wp:posOffset>-276225</wp:posOffset>
                      </wp:positionH>
                      <wp:positionV relativeFrom="paragraph">
                        <wp:posOffset>53975</wp:posOffset>
                      </wp:positionV>
                      <wp:extent cx="1356995" cy="615950"/>
                      <wp:effectExtent l="0" t="0" r="14605" b="1270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15950"/>
                              </a:xfrm>
                              <a:prstGeom prst="rect">
                                <a:avLst/>
                              </a:prstGeom>
                              <a:solidFill>
                                <a:srgbClr val="FFFFFF"/>
                              </a:solidFill>
                              <a:ln w="9525">
                                <a:solidFill>
                                  <a:srgbClr val="000000"/>
                                </a:solidFill>
                                <a:miter lim="800000"/>
                                <a:headEnd/>
                                <a:tailEnd/>
                              </a:ln>
                            </wps:spPr>
                            <wps:txbx>
                              <w:txbxContent>
                                <w:p w14:paraId="11D55CC1" w14:textId="08994761" w:rsidR="00B8096C" w:rsidRPr="00B8096C" w:rsidRDefault="00B8096C" w:rsidP="00B8096C">
                                  <w:pPr>
                                    <w:rPr>
                                      <w:b/>
                                      <w:bCs/>
                                      <w:sz w:val="22"/>
                                    </w:rPr>
                                  </w:pPr>
                                  <w:r w:rsidRPr="00B8096C">
                                    <w:rPr>
                                      <w:b/>
                                      <w:bCs/>
                                      <w:sz w:val="22"/>
                                    </w:rPr>
                                    <w:t xml:space="preserve">No </w:t>
                                  </w:r>
                                  <w:r w:rsidR="002D35A8">
                                    <w:rPr>
                                      <w:b/>
                                      <w:bCs/>
                                      <w:sz w:val="22"/>
                                    </w:rPr>
                                    <w:t>4</w:t>
                                  </w:r>
                                  <w:r>
                                    <w:rPr>
                                      <w:b/>
                                      <w:bCs/>
                                      <w:sz w:val="22"/>
                                    </w:rPr>
                                    <w:t xml:space="preserve">: </w:t>
                                  </w:r>
                                  <w:r w:rsidR="002D35A8">
                                    <w:rPr>
                                      <w:b/>
                                      <w:bCs/>
                                      <w:sz w:val="22"/>
                                    </w:rPr>
                                    <w:t>Autumn</w:t>
                                  </w:r>
                                  <w:r w:rsidR="00886F9C">
                                    <w:rPr>
                                      <w:b/>
                                      <w:bCs/>
                                      <w:sz w:val="22"/>
                                    </w:rPr>
                                    <w:t xml:space="preserve"> </w:t>
                                  </w:r>
                                  <w:r w:rsidRPr="00B8096C">
                                    <w:rPr>
                                      <w:b/>
                                      <w:bCs/>
                                      <w:sz w:val="22"/>
                                    </w:rPr>
                                    <w:t>202</w:t>
                                  </w:r>
                                  <w:r w:rsidR="00886F9C">
                                    <w:rPr>
                                      <w:b/>
                                      <w:bCs/>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C94B86" id="_x0000_t202" coordsize="21600,21600" o:spt="202" path="m,l,21600r21600,l21600,xe">
                      <v:stroke joinstyle="miter"/>
                      <v:path gradientshapeok="t" o:connecttype="rect"/>
                    </v:shapetype>
                    <v:shape id="Text Box 34" o:spid="_x0000_s1026" type="#_x0000_t202" style="position:absolute;margin-left:-21.75pt;margin-top:4.25pt;width:106.85pt;height: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">
                      <v:textbox>
                        <w:txbxContent>
                          <w:p w14:paraId="11D55CC1" w14:textId="08994761" w:rsidR="00B8096C" w:rsidRPr="00B8096C" w:rsidRDefault="00B8096C" w:rsidP="00B8096C">
                            <w:pPr>
                              <w:rPr>
                                <w:b/>
                                <w:bCs/>
                                <w:sz w:val="22"/>
                              </w:rPr>
                            </w:pPr>
                            <w:r w:rsidRPr="00B8096C">
                              <w:rPr>
                                <w:b/>
                                <w:bCs/>
                                <w:sz w:val="22"/>
                              </w:rPr>
                              <w:t xml:space="preserve">No </w:t>
                            </w:r>
                            <w:r w:rsidR="002D35A8">
                              <w:rPr>
                                <w:b/>
                                <w:bCs/>
                                <w:sz w:val="22"/>
                              </w:rPr>
                              <w:t>4</w:t>
                            </w:r>
                            <w:r>
                              <w:rPr>
                                <w:b/>
                                <w:bCs/>
                                <w:sz w:val="22"/>
                              </w:rPr>
                              <w:t xml:space="preserve">: </w:t>
                            </w:r>
                            <w:r w:rsidR="002D35A8">
                              <w:rPr>
                                <w:b/>
                                <w:bCs/>
                                <w:sz w:val="22"/>
                              </w:rPr>
                              <w:t>Autumn</w:t>
                            </w:r>
                            <w:r w:rsidR="00886F9C">
                              <w:rPr>
                                <w:b/>
                                <w:bCs/>
                                <w:sz w:val="22"/>
                              </w:rPr>
                              <w:t xml:space="preserve"> </w:t>
                            </w:r>
                            <w:r w:rsidRPr="00B8096C">
                              <w:rPr>
                                <w:b/>
                                <w:bCs/>
                                <w:sz w:val="22"/>
                              </w:rPr>
                              <w:t>202</w:t>
                            </w:r>
                            <w:r w:rsidR="00886F9C">
                              <w:rPr>
                                <w:b/>
                                <w:bCs/>
                                <w:sz w:val="22"/>
                              </w:rPr>
                              <w:t>2</w:t>
                            </w:r>
                          </w:p>
                        </w:txbxContent>
                      </v:textbox>
                    </v:shape>
                  </w:pict>
                </mc:Fallback>
              </mc:AlternateContent>
            </w:r>
          </w:p>
        </w:tc>
        <w:tc>
          <w:tcPr>
            <w:tcW w:w="109" w:type="pct"/>
          </w:tcPr>
          <w:p w14:paraId="100F01F4" w14:textId="77777777" w:rsidR="00F96C5E" w:rsidRPr="00F96C5E" w:rsidRDefault="00F96C5E" w:rsidP="00F96C5E">
            <w:pPr>
              <w:pStyle w:val="NoSpacing"/>
            </w:pPr>
          </w:p>
        </w:tc>
        <w:tc>
          <w:tcPr>
            <w:tcW w:w="3781" w:type="pct"/>
            <w:gridSpan w:val="2"/>
            <w:tcBorders>
              <w:top w:val="single" w:sz="24" w:space="0" w:color="auto"/>
            </w:tcBorders>
          </w:tcPr>
          <w:p w14:paraId="2ACAB69F" w14:textId="5FC8DB59" w:rsidR="00F96C5E" w:rsidRPr="00F96C5E" w:rsidRDefault="00B72C15" w:rsidP="00F96C5E">
            <w:pPr>
              <w:pStyle w:val="Subtitle"/>
            </w:pPr>
            <w:r>
              <w:t xml:space="preserve">Supporting </w:t>
            </w:r>
            <w:r w:rsidR="00A33555">
              <w:t>C</w:t>
            </w:r>
            <w:r>
              <w:t xml:space="preserve">ommunity </w:t>
            </w:r>
            <w:r w:rsidR="00A33555">
              <w:t>P</w:t>
            </w:r>
            <w:r>
              <w:t xml:space="preserve">harmacy </w:t>
            </w:r>
            <w:r w:rsidR="00A33555">
              <w:t>I</w:t>
            </w:r>
            <w:r>
              <w:t xml:space="preserve">ndependent </w:t>
            </w:r>
            <w:r w:rsidR="00A33555">
              <w:t>P</w:t>
            </w:r>
            <w:r>
              <w:t xml:space="preserve">rescribers (CPIPs) </w:t>
            </w:r>
            <w:r w:rsidR="00810538">
              <w:t xml:space="preserve">across GGC to </w:t>
            </w:r>
            <w:r>
              <w:t>work and learn together</w:t>
            </w:r>
            <w:r w:rsidR="00810538">
              <w:t>.</w:t>
            </w:r>
            <w:r w:rsidR="007844DC">
              <w:t xml:space="preserve"> </w:t>
            </w:r>
          </w:p>
        </w:tc>
      </w:tr>
      <w:tr w:rsidR="00CD200A" w14:paraId="59B9A8DB" w14:textId="77777777" w:rsidTr="00A90C22">
        <w:trPr>
          <w:trHeight w:val="6279"/>
        </w:trPr>
        <w:tc>
          <w:tcPr>
            <w:tcW w:w="1110" w:type="pct"/>
          </w:tcPr>
          <w:p w14:paraId="7432EA0C" w14:textId="36073313" w:rsidR="007844DC" w:rsidRDefault="00A65CA5" w:rsidP="00284A11">
            <w:pPr>
              <w:pStyle w:val="TOCHeading"/>
              <w:jc w:val="center"/>
            </w:pPr>
            <w:r>
              <w:t xml:space="preserve"> </w:t>
            </w:r>
            <w:r w:rsidR="00B970CE" w:rsidRPr="00480535">
              <w:rPr>
                <w:sz w:val="16"/>
                <w:szCs w:val="16"/>
              </w:rPr>
              <w:t>Pharmacy First Plus is 2!!</w:t>
            </w:r>
          </w:p>
          <w:p w14:paraId="07A65D2C" w14:textId="6BB96056" w:rsidR="00F96C5E" w:rsidRDefault="008C73DB" w:rsidP="00F96C5E">
            <w:pPr>
              <w:pStyle w:val="TopicTitle"/>
            </w:pPr>
            <w:r>
              <w:t>GGC Teach &amp; Treat Hub</w:t>
            </w:r>
            <w:r w:rsidR="0045236A">
              <w:t xml:space="preserve"> Update</w:t>
            </w:r>
            <w:r>
              <w:t xml:space="preserve"> </w:t>
            </w:r>
            <w:r w:rsidR="004748E7">
              <w:t xml:space="preserve"> </w:t>
            </w:r>
          </w:p>
          <w:p w14:paraId="145107CD" w14:textId="2FD584FF" w:rsidR="00F96C5E" w:rsidRDefault="007B7E26" w:rsidP="00F96C5E">
            <w:pPr>
              <w:pStyle w:val="TopicDescription"/>
            </w:pPr>
            <w:r>
              <w:t>D</w:t>
            </w:r>
            <w:r w:rsidR="0045236A">
              <w:t>ates for the Burnside Hub</w:t>
            </w:r>
            <w:r w:rsidR="00B970CE">
              <w:t xml:space="preserve"> with Alasdair</w:t>
            </w:r>
          </w:p>
          <w:p w14:paraId="6B26D3FF" w14:textId="2947349D" w:rsidR="00F96C5E" w:rsidRDefault="008C73DB" w:rsidP="00F96C5E">
            <w:pPr>
              <w:pStyle w:val="TopicTitle"/>
            </w:pPr>
            <w:r>
              <w:t>Winter is coming</w:t>
            </w:r>
            <w:r w:rsidR="009327BA">
              <w:t>:</w:t>
            </w:r>
            <w:r w:rsidR="007844DC">
              <w:t xml:space="preserve"> </w:t>
            </w:r>
          </w:p>
          <w:p w14:paraId="4B9FDFA3" w14:textId="59D92CF6" w:rsidR="00F96C5E" w:rsidRDefault="00E55D1D" w:rsidP="00F96C5E">
            <w:pPr>
              <w:pStyle w:val="TopicDescription"/>
            </w:pPr>
            <w:r>
              <w:t>W</w:t>
            </w:r>
            <w:r w:rsidR="008C73DB">
              <w:t>hat can you do to prepare</w:t>
            </w:r>
            <w:r w:rsidR="00B623E4">
              <w:t>?</w:t>
            </w:r>
            <w:r w:rsidR="007844DC">
              <w:t xml:space="preserve"> </w:t>
            </w:r>
          </w:p>
          <w:p w14:paraId="7E3FAC48" w14:textId="296E58A6" w:rsidR="00875BC5" w:rsidRDefault="00875BC5" w:rsidP="00F96C5E">
            <w:pPr>
              <w:pStyle w:val="TopicDescription"/>
            </w:pPr>
            <w:r>
              <w:t>Clinical Conundrum</w:t>
            </w:r>
          </w:p>
          <w:p w14:paraId="4A2742EE" w14:textId="672A77ED" w:rsidR="00F96C5E" w:rsidRDefault="009B346B" w:rsidP="00F96C5E">
            <w:pPr>
              <w:pStyle w:val="TopicTitle"/>
            </w:pPr>
            <w:r>
              <w:t>Peer Support</w:t>
            </w:r>
            <w:r w:rsidR="007844DC">
              <w:t xml:space="preserve"> </w:t>
            </w:r>
          </w:p>
          <w:p w14:paraId="5F3F778E" w14:textId="7E73ED4E" w:rsidR="00F96C5E" w:rsidRPr="002719D0" w:rsidRDefault="009B346B" w:rsidP="00F96C5E">
            <w:pPr>
              <w:pStyle w:val="TopicDescription"/>
            </w:pPr>
            <w:r>
              <w:t>Upcoming dates</w:t>
            </w:r>
            <w:r w:rsidR="009A2B5E">
              <w:t>/topics</w:t>
            </w:r>
            <w:r>
              <w:t xml:space="preserve"> </w:t>
            </w:r>
            <w:r w:rsidR="007844DC">
              <w:t xml:space="preserve"> </w:t>
            </w:r>
          </w:p>
        </w:tc>
        <w:tc>
          <w:tcPr>
            <w:tcW w:w="109" w:type="pct"/>
          </w:tcPr>
          <w:p w14:paraId="20DA6D49" w14:textId="77777777" w:rsidR="00F96C5E" w:rsidRDefault="00F96C5E" w:rsidP="00F96C5E"/>
        </w:tc>
        <w:tc>
          <w:tcPr>
            <w:tcW w:w="3781" w:type="pct"/>
            <w:gridSpan w:val="2"/>
          </w:tcPr>
          <w:p w14:paraId="581F7B01" w14:textId="1B22B3C1" w:rsidR="00F96C5E" w:rsidRDefault="00F96C5E" w:rsidP="00F96C5E">
            <w:pPr>
              <w:rPr>
                <w:noProof/>
              </w:rPr>
            </w:pPr>
          </w:p>
          <w:p w14:paraId="769F562B" w14:textId="42E2A482" w:rsidR="00B8096C" w:rsidRPr="00B8096C" w:rsidRDefault="003C6A54" w:rsidP="00B8096C">
            <w:pPr>
              <w:tabs>
                <w:tab w:val="left" w:pos="2560"/>
              </w:tabs>
            </w:pPr>
            <w:r>
              <w:rPr>
                <w:noProof/>
                <w:lang w:val="en-GB" w:eastAsia="en-GB"/>
              </w:rPr>
              <mc:AlternateContent>
                <mc:Choice Requires="wps">
                  <w:drawing>
                    <wp:anchor distT="0" distB="0" distL="114300" distR="114300" simplePos="0" relativeHeight="251657728" behindDoc="1" locked="0" layoutInCell="1" allowOverlap="1" wp14:anchorId="70925B6E" wp14:editId="0D651B7C">
                      <wp:simplePos x="0" y="0"/>
                      <wp:positionH relativeFrom="column">
                        <wp:posOffset>-1683385</wp:posOffset>
                      </wp:positionH>
                      <wp:positionV relativeFrom="paragraph">
                        <wp:posOffset>2611755</wp:posOffset>
                      </wp:positionV>
                      <wp:extent cx="6718300" cy="74930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6718300" cy="74930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20D27A" w14:textId="2DB166E0" w:rsidR="003C6A54" w:rsidRPr="00AC20AE" w:rsidRDefault="00B970CE" w:rsidP="003C6A54">
                                  <w:pPr>
                                    <w:jc w:val="center"/>
                                    <w:rPr>
                                      <w:rFonts w:asciiTheme="majorHAnsi" w:hAnsiTheme="majorHAnsi"/>
                                      <w:b/>
                                      <w:bCs/>
                                      <w:color w:val="000000" w:themeColor="text1"/>
                                      <w:sz w:val="32"/>
                                      <w:szCs w:val="32"/>
                                    </w:rPr>
                                  </w:pPr>
                                  <w:r w:rsidRPr="00AC20AE">
                                    <w:rPr>
                                      <w:rFonts w:asciiTheme="majorHAnsi" w:hAnsiTheme="majorHAnsi"/>
                                      <w:b/>
                                      <w:bCs/>
                                      <w:color w:val="000000" w:themeColor="text1"/>
                                      <w:sz w:val="32"/>
                                      <w:szCs w:val="32"/>
                                    </w:rPr>
                                    <w:t>Pharmacy First Plus is 2!!</w:t>
                                  </w:r>
                                  <w:r w:rsidR="00682652">
                                    <w:rPr>
                                      <w:rFonts w:asciiTheme="majorHAnsi" w:hAnsiTheme="majorHAnsi"/>
                                      <w:b/>
                                      <w:bCs/>
                                      <w:color w:val="000000" w:themeColor="text1"/>
                                      <w:sz w:val="32"/>
                                      <w:szCs w:val="32"/>
                                    </w:rPr>
                                    <w:t xml:space="preserve"> </w:t>
                                  </w:r>
                                  <w:r w:rsidR="00682652" w:rsidRPr="003F485C">
                                    <w:rPr>
                                      <w:rFonts w:asciiTheme="majorHAnsi" w:hAnsiTheme="majorHAnsi"/>
                                      <w:color w:val="000000" w:themeColor="text1"/>
                                      <w:sz w:val="28"/>
                                      <w:szCs w:val="28"/>
                                    </w:rPr>
                                    <w:t xml:space="preserve">By </w:t>
                                  </w:r>
                                  <w:r w:rsidR="00B73F25">
                                    <w:rPr>
                                      <w:rFonts w:asciiTheme="majorHAnsi" w:hAnsiTheme="majorHAnsi"/>
                                      <w:color w:val="000000" w:themeColor="text1"/>
                                      <w:sz w:val="28"/>
                                      <w:szCs w:val="28"/>
                                    </w:rPr>
                                    <w:t>Pamela Macintyre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925B6E" id="Rectangle 7" o:spid="_x0000_s1027" style="position:absolute;margin-left:-132.55pt;margin-top:205.65pt;width:529pt;height: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" fillcolor="#92d050" strokecolor="#6e6e6e [1604]" strokeweight="1pt">
                      <v:textbox>
                        <w:txbxContent>
                          <w:p w14:paraId="6920D27A" w14:textId="2DB166E0" w:rsidR="003C6A54" w:rsidRPr="00AC20AE" w:rsidRDefault="00B970CE" w:rsidP="003C6A54">
                            <w:pPr>
                              <w:jc w:val="center"/>
                              <w:rPr>
                                <w:rFonts w:asciiTheme="majorHAnsi" w:hAnsiTheme="majorHAnsi"/>
                                <w:b/>
                                <w:bCs/>
                                <w:color w:val="000000" w:themeColor="text1"/>
                                <w:sz w:val="32"/>
                                <w:szCs w:val="32"/>
                              </w:rPr>
                            </w:pPr>
                            <w:r w:rsidRPr="00AC20AE">
                              <w:rPr>
                                <w:rFonts w:asciiTheme="majorHAnsi" w:hAnsiTheme="majorHAnsi"/>
                                <w:b/>
                                <w:bCs/>
                                <w:color w:val="000000" w:themeColor="text1"/>
                                <w:sz w:val="32"/>
                                <w:szCs w:val="32"/>
                              </w:rPr>
                              <w:t>Pharmacy First Plus is 2!!</w:t>
                            </w:r>
                            <w:r w:rsidR="00682652">
                              <w:rPr>
                                <w:rFonts w:asciiTheme="majorHAnsi" w:hAnsiTheme="majorHAnsi"/>
                                <w:b/>
                                <w:bCs/>
                                <w:color w:val="000000" w:themeColor="text1"/>
                                <w:sz w:val="32"/>
                                <w:szCs w:val="32"/>
                              </w:rPr>
                              <w:t xml:space="preserve"> </w:t>
                            </w:r>
                            <w:r w:rsidR="00682652" w:rsidRPr="003F485C">
                              <w:rPr>
                                <w:rFonts w:asciiTheme="majorHAnsi" w:hAnsiTheme="majorHAnsi"/>
                                <w:color w:val="000000" w:themeColor="text1"/>
                                <w:sz w:val="28"/>
                                <w:szCs w:val="28"/>
                              </w:rPr>
                              <w:t xml:space="preserve">By </w:t>
                            </w:r>
                            <w:r w:rsidR="00B73F25">
                              <w:rPr>
                                <w:rFonts w:asciiTheme="majorHAnsi" w:hAnsiTheme="majorHAnsi"/>
                                <w:color w:val="000000" w:themeColor="text1"/>
                                <w:sz w:val="28"/>
                                <w:szCs w:val="28"/>
                              </w:rPr>
                              <w:t>Pamela Macintyre</w:t>
                            </w:r>
                          </w:p>
                        </w:txbxContent>
                      </v:textbox>
                    </v:rect>
                  </w:pict>
                </mc:Fallback>
              </mc:AlternateContent>
            </w:r>
            <w:r w:rsidR="001E627B">
              <w:rPr>
                <w:noProof/>
                <w:lang w:val="en-GB" w:eastAsia="en-GB"/>
              </w:rPr>
              <w:drawing>
                <wp:inline distT="0" distB="0" distL="0" distR="0" wp14:anchorId="0BCDEACB" wp14:editId="24EDFF3A">
                  <wp:extent cx="5041900" cy="2374900"/>
                  <wp:effectExtent l="0" t="0" r="6350" b="6350"/>
                  <wp:docPr id="17" name="Picture 1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041900" cy="2374900"/>
                          </a:xfrm>
                          <a:prstGeom prst="rect">
                            <a:avLst/>
                          </a:prstGeom>
                        </pic:spPr>
                      </pic:pic>
                    </a:graphicData>
                  </a:graphic>
                </wp:inline>
              </w:drawing>
            </w:r>
          </w:p>
        </w:tc>
      </w:tr>
    </w:tbl>
    <w:p w14:paraId="2E2DB5BC" w14:textId="6D531BCF" w:rsidR="00E825DF" w:rsidRDefault="008D2BC2" w:rsidP="00374810">
      <w:pPr>
        <w:pStyle w:val="NoSpacing"/>
        <w:jc w:val="both"/>
      </w:pPr>
      <w:r w:rsidRPr="008D2BC2">
        <w:rPr>
          <w:noProof/>
          <w:sz w:val="20"/>
          <w:szCs w:val="20"/>
          <w:lang w:val="en-GB" w:eastAsia="en-GB"/>
        </w:rPr>
        <mc:AlternateContent>
          <mc:Choice Requires="wps">
            <w:drawing>
              <wp:anchor distT="0" distB="0" distL="114300" distR="114300" simplePos="0" relativeHeight="251659776" behindDoc="0" locked="0" layoutInCell="1" allowOverlap="1" wp14:anchorId="7525607E" wp14:editId="225DBCB7">
                <wp:simplePos x="0" y="0"/>
                <wp:positionH relativeFrom="column">
                  <wp:posOffset>3835400</wp:posOffset>
                </wp:positionH>
                <wp:positionV relativeFrom="paragraph">
                  <wp:posOffset>854710</wp:posOffset>
                </wp:positionV>
                <wp:extent cx="3251200" cy="35433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3251200" cy="3543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6628DA8" w14:textId="6E3649D2" w:rsidR="00086953" w:rsidRDefault="00F903CF" w:rsidP="00CE1340">
                            <w:pPr>
                              <w:jc w:val="both"/>
                              <w:rPr>
                                <w:rFonts w:eastAsia="Times New Roman"/>
                                <w:color w:val="000000"/>
                                <w:sz w:val="24"/>
                                <w:szCs w:val="24"/>
                              </w:rPr>
                            </w:pPr>
                            <w:r>
                              <w:t>We</w:t>
                            </w:r>
                            <w:r w:rsidR="00242D8F">
                              <w:t xml:space="preserve"> </w:t>
                            </w:r>
                            <w:r>
                              <w:t xml:space="preserve">hope to use this data to </w:t>
                            </w:r>
                            <w:r w:rsidR="007151DC">
                              <w:t xml:space="preserve">help </w:t>
                            </w:r>
                            <w:r>
                              <w:t xml:space="preserve">inform our potential PGD </w:t>
                            </w:r>
                            <w:r w:rsidR="00EC481F">
                              <w:t>and training needs</w:t>
                            </w:r>
                            <w:r w:rsidR="007151DC">
                              <w:t>,</w:t>
                            </w:r>
                            <w:r w:rsidR="00EC481F">
                              <w:t xml:space="preserve"> as we</w:t>
                            </w:r>
                            <w:r w:rsidR="009B706E">
                              <w:t xml:space="preserve"> support our pharmacists</w:t>
                            </w:r>
                            <w:r w:rsidR="00491119">
                              <w:t xml:space="preserve"> to</w:t>
                            </w:r>
                            <w:r w:rsidR="00EC481F">
                              <w:t xml:space="preserve"> navigate the </w:t>
                            </w:r>
                            <w:r w:rsidR="0066719A">
                              <w:t>changing role</w:t>
                            </w:r>
                            <w:r w:rsidR="00652184">
                              <w:t>,</w:t>
                            </w:r>
                            <w:r w:rsidR="0066719A">
                              <w:t xml:space="preserve"> a</w:t>
                            </w:r>
                            <w:r w:rsidR="00214579">
                              <w:t>longside</w:t>
                            </w:r>
                            <w:r w:rsidR="00185728">
                              <w:t xml:space="preserve"> the </w:t>
                            </w:r>
                            <w:r w:rsidR="0066719A">
                              <w:t>increase in prescribers in a community setting</w:t>
                            </w:r>
                            <w:r w:rsidR="00A71620">
                              <w:t xml:space="preserve"> who are leading the way for</w:t>
                            </w:r>
                            <w:r w:rsidR="00B023E8">
                              <w:t xml:space="preserve"> Pharmacy Services in GGC. </w:t>
                            </w:r>
                            <w:r w:rsidR="00B0007A">
                              <w:t xml:space="preserve"> </w:t>
                            </w:r>
                            <w:r w:rsidR="00086953" w:rsidRPr="009A2B5E">
                              <w:rPr>
                                <w:rStyle w:val="contentpasted0"/>
                                <w:rFonts w:eastAsia="Times New Roman" w:cs="Times New Roman"/>
                                <w:b/>
                                <w:bCs/>
                                <w:i/>
                                <w:iCs/>
                                <w:color w:val="000000"/>
                                <w:szCs w:val="20"/>
                              </w:rPr>
                              <w:t>“I am delighted and proud, in equal measure at the way the GGC CPIPs have embraced this new way of working to deliver excellent care for their patients. As well as allowing Pharmacists to deliver care at the top of their license</w:t>
                            </w:r>
                            <w:r w:rsidR="005B0014">
                              <w:rPr>
                                <w:rStyle w:val="contentpasted0"/>
                                <w:rFonts w:eastAsia="Times New Roman" w:cs="Times New Roman"/>
                                <w:b/>
                                <w:bCs/>
                                <w:i/>
                                <w:iCs/>
                                <w:color w:val="000000"/>
                                <w:szCs w:val="20"/>
                              </w:rPr>
                              <w:t>,</w:t>
                            </w:r>
                            <w:r w:rsidR="00086953" w:rsidRPr="009A2B5E">
                              <w:rPr>
                                <w:rStyle w:val="contentpasted0"/>
                                <w:rFonts w:eastAsia="Times New Roman" w:cs="Times New Roman"/>
                                <w:b/>
                                <w:bCs/>
                                <w:i/>
                                <w:iCs/>
                                <w:color w:val="000000"/>
                                <w:szCs w:val="20"/>
                              </w:rPr>
                              <w:t xml:space="preserve"> it is</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ensuring that patients get easy access to care, in their own</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communities without the need to enter GP, OOH's or ED</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services. These are exciting times for IP's in Community and it is great to see individuals grasp the</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opportunity with both hands</w:t>
                            </w:r>
                            <w:r w:rsidR="00086953" w:rsidRPr="009A2B5E">
                              <w:rPr>
                                <w:rStyle w:val="contentpasted0"/>
                                <w:rFonts w:eastAsia="Times New Roman" w:cs="Times New Roman"/>
                                <w:color w:val="000000"/>
                                <w:szCs w:val="20"/>
                              </w:rPr>
                              <w:t>" Alan Harrison (Lead Pharmacist Community Care)</w:t>
                            </w:r>
                          </w:p>
                          <w:p w14:paraId="7279AF93" w14:textId="2DE12CEA" w:rsidR="00B023E8" w:rsidRDefault="00B023E8" w:rsidP="00EC481F">
                            <w:pPr>
                              <w:jc w:val="both"/>
                            </w:pPr>
                          </w:p>
                          <w:p w14:paraId="575D4536" w14:textId="07E52CC2" w:rsidR="00F2323F" w:rsidRDefault="00F2323F" w:rsidP="00EC481F">
                            <w:pPr>
                              <w:jc w:val="both"/>
                            </w:pPr>
                          </w:p>
                          <w:p w14:paraId="7DF2B97B" w14:textId="63C2ADED" w:rsidR="00F2323F" w:rsidRDefault="00F2323F" w:rsidP="00EC481F">
                            <w:pPr>
                              <w:jc w:val="both"/>
                            </w:pPr>
                          </w:p>
                          <w:p w14:paraId="3E973BE2" w14:textId="77777777" w:rsidR="00F2323F" w:rsidRDefault="00F2323F" w:rsidP="00EC481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25607E" id="Rectangle 8" o:spid="_x0000_s1028" style="position:absolute;left:0;text-align:left;margin-left:302pt;margin-top:67.3pt;width:256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" fillcolor="white [3201]" strokecolor="white [3212]" strokeweight="1pt">
                <v:textbox>
                  <w:txbxContent>
                    <w:p w14:paraId="26628DA8" w14:textId="6E3649D2" w:rsidR="00086953" w:rsidRDefault="00F903CF" w:rsidP="00CE1340">
                      <w:pPr>
                        <w:jc w:val="both"/>
                        <w:rPr>
                          <w:rFonts w:eastAsia="Times New Roman"/>
                          <w:color w:val="000000"/>
                          <w:sz w:val="24"/>
                          <w:szCs w:val="24"/>
                        </w:rPr>
                      </w:pPr>
                      <w:r>
                        <w:t>We</w:t>
                      </w:r>
                      <w:r w:rsidR="00242D8F">
                        <w:t xml:space="preserve"> </w:t>
                      </w:r>
                      <w:r>
                        <w:t xml:space="preserve">hope to use this data to </w:t>
                      </w:r>
                      <w:r w:rsidR="007151DC">
                        <w:t xml:space="preserve">help </w:t>
                      </w:r>
                      <w:r>
                        <w:t xml:space="preserve">inform our potential PGD </w:t>
                      </w:r>
                      <w:r w:rsidR="00EC481F">
                        <w:t>and training needs</w:t>
                      </w:r>
                      <w:r w:rsidR="007151DC">
                        <w:t>,</w:t>
                      </w:r>
                      <w:r w:rsidR="00EC481F">
                        <w:t xml:space="preserve"> as we</w:t>
                      </w:r>
                      <w:r w:rsidR="009B706E">
                        <w:t xml:space="preserve"> support our pharmacists</w:t>
                      </w:r>
                      <w:r w:rsidR="00491119">
                        <w:t xml:space="preserve"> to</w:t>
                      </w:r>
                      <w:r w:rsidR="00EC481F">
                        <w:t xml:space="preserve"> navigate the </w:t>
                      </w:r>
                      <w:r w:rsidR="0066719A">
                        <w:t>changing role</w:t>
                      </w:r>
                      <w:r w:rsidR="00652184">
                        <w:t>,</w:t>
                      </w:r>
                      <w:r w:rsidR="0066719A">
                        <w:t xml:space="preserve"> a</w:t>
                      </w:r>
                      <w:r w:rsidR="00214579">
                        <w:t>longside</w:t>
                      </w:r>
                      <w:r w:rsidR="00185728">
                        <w:t xml:space="preserve"> the </w:t>
                      </w:r>
                      <w:r w:rsidR="0066719A">
                        <w:t>increase in prescribers in a community setting</w:t>
                      </w:r>
                      <w:r w:rsidR="00A71620">
                        <w:t xml:space="preserve"> who are leading the way for</w:t>
                      </w:r>
                      <w:r w:rsidR="00B023E8">
                        <w:t xml:space="preserve"> Pharmacy Services in GGC. </w:t>
                      </w:r>
                      <w:r w:rsidR="00B0007A">
                        <w:t xml:space="preserve"> </w:t>
                      </w:r>
                      <w:r w:rsidR="00086953" w:rsidRPr="009A2B5E">
                        <w:rPr>
                          <w:rStyle w:val="contentpasted0"/>
                          <w:rFonts w:eastAsia="Times New Roman" w:cs="Times New Roman"/>
                          <w:b/>
                          <w:bCs/>
                          <w:i/>
                          <w:iCs/>
                          <w:color w:val="000000"/>
                          <w:szCs w:val="20"/>
                        </w:rPr>
                        <w:t>“I am delighted and proud, in equal measure at the way the GGC CPIPs have embraced this new way of working to deliver excellent care for their patients. As well as allowing Pharmacists to deliver care at the top of their license</w:t>
                      </w:r>
                      <w:r w:rsidR="005B0014">
                        <w:rPr>
                          <w:rStyle w:val="contentpasted0"/>
                          <w:rFonts w:eastAsia="Times New Roman" w:cs="Times New Roman"/>
                          <w:b/>
                          <w:bCs/>
                          <w:i/>
                          <w:iCs/>
                          <w:color w:val="000000"/>
                          <w:szCs w:val="20"/>
                        </w:rPr>
                        <w:t>,</w:t>
                      </w:r>
                      <w:r w:rsidR="00086953" w:rsidRPr="009A2B5E">
                        <w:rPr>
                          <w:rStyle w:val="contentpasted0"/>
                          <w:rFonts w:eastAsia="Times New Roman" w:cs="Times New Roman"/>
                          <w:b/>
                          <w:bCs/>
                          <w:i/>
                          <w:iCs/>
                          <w:color w:val="000000"/>
                          <w:szCs w:val="20"/>
                        </w:rPr>
                        <w:t xml:space="preserve"> it is</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ensuring that patients get easy access to care, in their own</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communities without the need to enter GP, OOH's or ED</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services. These are exciting times for IP's in Community and it is great to see individuals grasp the</w:t>
                      </w:r>
                      <w:r w:rsidR="00086953" w:rsidRPr="009A2B5E">
                        <w:rPr>
                          <w:rStyle w:val="contentpasted0"/>
                          <w:rFonts w:ascii="Times New Roman" w:eastAsia="Times New Roman" w:hAnsi="Times New Roman" w:cs="Times New Roman"/>
                          <w:b/>
                          <w:bCs/>
                          <w:i/>
                          <w:iCs/>
                          <w:color w:val="000000"/>
                          <w:sz w:val="27"/>
                          <w:szCs w:val="27"/>
                        </w:rPr>
                        <w:t xml:space="preserve"> </w:t>
                      </w:r>
                      <w:r w:rsidR="00086953" w:rsidRPr="009A2B5E">
                        <w:rPr>
                          <w:rStyle w:val="contentpasted0"/>
                          <w:rFonts w:eastAsia="Times New Roman" w:cs="Times New Roman"/>
                          <w:b/>
                          <w:bCs/>
                          <w:i/>
                          <w:iCs/>
                          <w:color w:val="000000"/>
                          <w:szCs w:val="20"/>
                        </w:rPr>
                        <w:t>opportunity with both hands</w:t>
                      </w:r>
                      <w:r w:rsidR="00086953" w:rsidRPr="009A2B5E">
                        <w:rPr>
                          <w:rStyle w:val="contentpasted0"/>
                          <w:rFonts w:eastAsia="Times New Roman" w:cs="Times New Roman"/>
                          <w:color w:val="000000"/>
                          <w:szCs w:val="20"/>
                        </w:rPr>
                        <w:t>" Alan Harrison (Lead Pharmacist Community Care)</w:t>
                      </w:r>
                    </w:p>
                    <w:p w14:paraId="7279AF93" w14:textId="2DE12CEA" w:rsidR="00B023E8" w:rsidRDefault="00B023E8" w:rsidP="00EC481F">
                      <w:pPr>
                        <w:jc w:val="both"/>
                      </w:pPr>
                    </w:p>
                    <w:p w14:paraId="575D4536" w14:textId="07E52CC2" w:rsidR="00F2323F" w:rsidRDefault="00F2323F" w:rsidP="00EC481F">
                      <w:pPr>
                        <w:jc w:val="both"/>
                      </w:pPr>
                    </w:p>
                    <w:p w14:paraId="7DF2B97B" w14:textId="63C2ADED" w:rsidR="00F2323F" w:rsidRDefault="00F2323F" w:rsidP="00EC481F">
                      <w:pPr>
                        <w:jc w:val="both"/>
                      </w:pPr>
                    </w:p>
                    <w:p w14:paraId="3E973BE2" w14:textId="77777777" w:rsidR="00F2323F" w:rsidRDefault="00F2323F" w:rsidP="00EC481F">
                      <w:pPr>
                        <w:jc w:val="both"/>
                      </w:pPr>
                    </w:p>
                  </w:txbxContent>
                </v:textbox>
              </v:rect>
            </w:pict>
          </mc:Fallback>
        </mc:AlternateContent>
      </w:r>
      <w:r w:rsidR="00351903" w:rsidRPr="008D2BC2">
        <w:rPr>
          <w:sz w:val="20"/>
          <w:szCs w:val="20"/>
        </w:rPr>
        <w:t>Since Aug 2020 Community Pharmacist Independent Prescribers (CPIPs) have been able to provide advice and where appropriate, treat a wider range of common clinical conditions using an NHS prescription pad.  In GGC we have seen the number of active CPIPs rise dramatically to around 60 as of Oct 202</w:t>
      </w:r>
      <w:r w:rsidR="00374810" w:rsidRPr="008D2BC2">
        <w:rPr>
          <w:sz w:val="20"/>
          <w:szCs w:val="20"/>
        </w:rPr>
        <w:t>2</w:t>
      </w:r>
      <w:r w:rsidR="00351903" w:rsidRPr="008D2BC2">
        <w:rPr>
          <w:sz w:val="20"/>
          <w:szCs w:val="20"/>
        </w:rPr>
        <w:t>, who are currently writing around 300 prescriptions a month.  Looking at the range of preparations that are being prescribed</w:t>
      </w:r>
      <w:r w:rsidR="00524671" w:rsidRPr="008D2BC2">
        <w:rPr>
          <w:sz w:val="20"/>
          <w:szCs w:val="20"/>
        </w:rPr>
        <w:t>,</w:t>
      </w:r>
      <w:r w:rsidR="00351903" w:rsidRPr="008D2BC2">
        <w:rPr>
          <w:sz w:val="20"/>
          <w:szCs w:val="20"/>
        </w:rPr>
        <w:t xml:space="preserve"> patients are being treated for a variety of conditions</w:t>
      </w:r>
      <w:r w:rsidR="00857056" w:rsidRPr="008D2BC2">
        <w:rPr>
          <w:sz w:val="20"/>
          <w:szCs w:val="20"/>
        </w:rPr>
        <w:t xml:space="preserve"> including</w:t>
      </w:r>
      <w:r w:rsidR="00351903" w:rsidRPr="008D2BC2">
        <w:rPr>
          <w:sz w:val="20"/>
          <w:szCs w:val="20"/>
        </w:rPr>
        <w:t xml:space="preserve"> infections and pain</w:t>
      </w:r>
      <w:r w:rsidR="003173F8" w:rsidRPr="008D2BC2">
        <w:rPr>
          <w:sz w:val="20"/>
          <w:szCs w:val="20"/>
        </w:rPr>
        <w:t>- with</w:t>
      </w:r>
      <w:r w:rsidR="00351903" w:rsidRPr="008D2BC2">
        <w:rPr>
          <w:sz w:val="20"/>
          <w:szCs w:val="20"/>
        </w:rPr>
        <w:t xml:space="preserve"> antibiotics and analgesics consistently</w:t>
      </w:r>
      <w:r w:rsidR="003173F8" w:rsidRPr="008D2BC2">
        <w:rPr>
          <w:sz w:val="20"/>
          <w:szCs w:val="20"/>
        </w:rPr>
        <w:t xml:space="preserve"> being</w:t>
      </w:r>
      <w:r w:rsidR="00351903" w:rsidRPr="008D2BC2">
        <w:rPr>
          <w:sz w:val="20"/>
          <w:szCs w:val="20"/>
        </w:rPr>
        <w:t xml:space="preserve"> the </w:t>
      </w:r>
      <w:r w:rsidR="00434F8E" w:rsidRPr="008D2BC2">
        <w:rPr>
          <w:sz w:val="20"/>
          <w:szCs w:val="20"/>
        </w:rPr>
        <w:t>most prescribed</w:t>
      </w:r>
      <w:r w:rsidRPr="008D2BC2">
        <w:rPr>
          <w:sz w:val="20"/>
          <w:szCs w:val="20"/>
        </w:rPr>
        <w:t xml:space="preserve"> items</w:t>
      </w:r>
      <w:r>
        <w:t>.</w:t>
      </w:r>
    </w:p>
    <w:p w14:paraId="19E28E46" w14:textId="3D3B9567" w:rsidR="009A2B5E" w:rsidRDefault="009A2B5E" w:rsidP="002719D0">
      <w:pPr>
        <w:pStyle w:val="NoSpacing"/>
      </w:pPr>
    </w:p>
    <w:p w14:paraId="042215CF" w14:textId="37C04E68" w:rsidR="00E825DF" w:rsidRDefault="00A90C22" w:rsidP="002719D0">
      <w:pPr>
        <w:pStyle w:val="NoSpacing"/>
      </w:pPr>
      <w:r w:rsidRPr="003D178C">
        <w:rPr>
          <w:noProof/>
          <w:lang w:val="en-GB" w:eastAsia="en-GB"/>
        </w:rPr>
        <w:drawing>
          <wp:inline distT="0" distB="0" distL="0" distR="0" wp14:anchorId="678CB270" wp14:editId="0418BA41">
            <wp:extent cx="3740150" cy="2431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0652" cy="2450906"/>
                    </a:xfrm>
                    <a:prstGeom prst="rect">
                      <a:avLst/>
                    </a:prstGeom>
                    <a:noFill/>
                    <a:ln>
                      <a:noFill/>
                    </a:ln>
                  </pic:spPr>
                </pic:pic>
              </a:graphicData>
            </a:graphic>
          </wp:inline>
        </w:drawing>
      </w:r>
    </w:p>
    <w:p w14:paraId="097F8054" w14:textId="7B6ABB87" w:rsidR="00E825DF" w:rsidRDefault="00E825DF" w:rsidP="002719D0">
      <w:pPr>
        <w:pStyle w:val="NoSpacing"/>
      </w:pPr>
    </w:p>
    <w:p w14:paraId="5F28E2A9" w14:textId="77777777" w:rsidR="005F32D6" w:rsidRDefault="005F32D6" w:rsidP="006121B2">
      <w:pPr>
        <w:rPr>
          <w:b/>
          <w:bCs/>
          <w:sz w:val="28"/>
          <w:szCs w:val="28"/>
        </w:rPr>
      </w:pPr>
    </w:p>
    <w:p w14:paraId="2A6CE473" w14:textId="48743A17" w:rsidR="00E93949" w:rsidRDefault="007116C1" w:rsidP="006121B2">
      <w:pPr>
        <w:rPr>
          <w:b/>
          <w:bCs/>
          <w:sz w:val="28"/>
          <w:szCs w:val="28"/>
        </w:rPr>
      </w:pPr>
      <w:r>
        <w:rPr>
          <w:b/>
          <w:bCs/>
          <w:sz w:val="28"/>
          <w:szCs w:val="28"/>
        </w:rPr>
        <w:t>Tis the season…..</w:t>
      </w:r>
      <w:r w:rsidR="0078429A">
        <w:rPr>
          <w:b/>
          <w:bCs/>
          <w:sz w:val="28"/>
          <w:szCs w:val="28"/>
        </w:rPr>
        <w:t>for coughs, colds</w:t>
      </w:r>
      <w:r w:rsidR="00127628">
        <w:rPr>
          <w:b/>
          <w:bCs/>
          <w:sz w:val="28"/>
          <w:szCs w:val="28"/>
        </w:rPr>
        <w:t xml:space="preserve">, </w:t>
      </w:r>
      <w:r w:rsidR="0078429A">
        <w:rPr>
          <w:b/>
          <w:bCs/>
          <w:sz w:val="28"/>
          <w:szCs w:val="28"/>
        </w:rPr>
        <w:t>sore throats</w:t>
      </w:r>
      <w:r w:rsidR="00127628">
        <w:rPr>
          <w:b/>
          <w:bCs/>
          <w:sz w:val="28"/>
          <w:szCs w:val="28"/>
        </w:rPr>
        <w:t xml:space="preserve"> and </w:t>
      </w:r>
      <w:r w:rsidR="00FD485C">
        <w:rPr>
          <w:b/>
          <w:bCs/>
          <w:sz w:val="28"/>
          <w:szCs w:val="28"/>
        </w:rPr>
        <w:t>Christmas</w:t>
      </w:r>
      <w:r w:rsidR="009C6188">
        <w:rPr>
          <w:b/>
          <w:bCs/>
          <w:sz w:val="28"/>
          <w:szCs w:val="28"/>
        </w:rPr>
        <w:t xml:space="preserve"> – </w:t>
      </w:r>
      <w:r w:rsidR="009C6188" w:rsidRPr="009C6188">
        <w:rPr>
          <w:sz w:val="24"/>
          <w:szCs w:val="24"/>
        </w:rPr>
        <w:t>Lorna Brown</w:t>
      </w:r>
    </w:p>
    <w:p w14:paraId="6DD08A95" w14:textId="77777777" w:rsidR="00EB1BB2" w:rsidRDefault="0078429A" w:rsidP="00272277">
      <w:pPr>
        <w:jc w:val="both"/>
        <w:rPr>
          <w:sz w:val="24"/>
          <w:szCs w:val="24"/>
        </w:rPr>
      </w:pPr>
      <w:r w:rsidRPr="00A04F49">
        <w:rPr>
          <w:sz w:val="24"/>
          <w:szCs w:val="24"/>
        </w:rPr>
        <w:t xml:space="preserve">Although it might </w:t>
      </w:r>
      <w:r w:rsidR="00D02DD1">
        <w:rPr>
          <w:sz w:val="24"/>
          <w:szCs w:val="24"/>
        </w:rPr>
        <w:t xml:space="preserve">feel </w:t>
      </w:r>
      <w:r w:rsidRPr="00A04F49">
        <w:rPr>
          <w:sz w:val="24"/>
          <w:szCs w:val="24"/>
        </w:rPr>
        <w:t>that</w:t>
      </w:r>
      <w:r w:rsidR="000B3532" w:rsidRPr="00A04F49">
        <w:rPr>
          <w:sz w:val="24"/>
          <w:szCs w:val="24"/>
        </w:rPr>
        <w:t xml:space="preserve"> the past few years have been all about coughs, colds and sore throats</w:t>
      </w:r>
      <w:r w:rsidR="008B2B52" w:rsidRPr="00A04F49">
        <w:rPr>
          <w:sz w:val="24"/>
          <w:szCs w:val="24"/>
        </w:rPr>
        <w:t>, with vaccine roll out</w:t>
      </w:r>
      <w:r w:rsidR="000306F8" w:rsidRPr="00A04F49">
        <w:rPr>
          <w:sz w:val="24"/>
          <w:szCs w:val="24"/>
        </w:rPr>
        <w:t>, communities are</w:t>
      </w:r>
      <w:r w:rsidR="008B2B52" w:rsidRPr="00A04F49">
        <w:rPr>
          <w:sz w:val="24"/>
          <w:szCs w:val="24"/>
        </w:rPr>
        <w:t xml:space="preserve"> learning to live with</w:t>
      </w:r>
      <w:r w:rsidR="003A14FA" w:rsidRPr="00A04F49">
        <w:rPr>
          <w:sz w:val="24"/>
          <w:szCs w:val="24"/>
        </w:rPr>
        <w:t xml:space="preserve"> Covid as a component of winter illness. </w:t>
      </w:r>
      <w:r w:rsidR="00360670">
        <w:rPr>
          <w:sz w:val="24"/>
          <w:szCs w:val="24"/>
        </w:rPr>
        <w:t xml:space="preserve">Hopefully, </w:t>
      </w:r>
      <w:r w:rsidR="006432E7">
        <w:rPr>
          <w:sz w:val="24"/>
          <w:szCs w:val="24"/>
        </w:rPr>
        <w:t xml:space="preserve">the message that Covid was a virus and did not require antibiotics </w:t>
      </w:r>
      <w:r w:rsidR="00EB1BB2">
        <w:rPr>
          <w:sz w:val="24"/>
          <w:szCs w:val="24"/>
        </w:rPr>
        <w:t xml:space="preserve">will help with patient expectations when they experience a sore throat in the future. </w:t>
      </w:r>
    </w:p>
    <w:p w14:paraId="4A48053D" w14:textId="4847ED1D" w:rsidR="006D2279" w:rsidRDefault="00135AF0" w:rsidP="00272277">
      <w:pPr>
        <w:jc w:val="both"/>
        <w:rPr>
          <w:sz w:val="24"/>
          <w:szCs w:val="24"/>
        </w:rPr>
      </w:pPr>
      <w:r>
        <w:rPr>
          <w:sz w:val="24"/>
          <w:szCs w:val="24"/>
        </w:rPr>
        <w:t>Y</w:t>
      </w:r>
      <w:r w:rsidR="003A14FA" w:rsidRPr="00A04F49">
        <w:rPr>
          <w:sz w:val="24"/>
          <w:szCs w:val="24"/>
        </w:rPr>
        <w:t>ou may already be familiar with completing throat examinations or you may be</w:t>
      </w:r>
      <w:r w:rsidR="00F336E2" w:rsidRPr="00A04F49">
        <w:rPr>
          <w:sz w:val="24"/>
          <w:szCs w:val="24"/>
        </w:rPr>
        <w:t xml:space="preserve"> reaching for your tongue depressors for the first time</w:t>
      </w:r>
      <w:r w:rsidR="000306F8" w:rsidRPr="00A04F49">
        <w:rPr>
          <w:sz w:val="24"/>
          <w:szCs w:val="24"/>
        </w:rPr>
        <w:t>.</w:t>
      </w:r>
      <w:r w:rsidR="006D2279" w:rsidRPr="00A04F49">
        <w:rPr>
          <w:sz w:val="24"/>
          <w:szCs w:val="24"/>
        </w:rPr>
        <w:t xml:space="preserve"> </w:t>
      </w:r>
      <w:r w:rsidR="0000144D">
        <w:rPr>
          <w:sz w:val="24"/>
          <w:szCs w:val="24"/>
        </w:rPr>
        <w:t>If undertaking oral examinations is new</w:t>
      </w:r>
      <w:r w:rsidR="001F6174">
        <w:rPr>
          <w:sz w:val="24"/>
          <w:szCs w:val="24"/>
        </w:rPr>
        <w:t xml:space="preserve"> or you want to refresh, check out </w:t>
      </w:r>
      <w:hyperlink r:id="rId14" w:history="1">
        <w:r w:rsidR="006D2279" w:rsidRPr="00A04F49">
          <w:rPr>
            <w:color w:val="0000FF"/>
            <w:sz w:val="24"/>
            <w:szCs w:val="24"/>
            <w:u w:val="single"/>
          </w:rPr>
          <w:t>Oral Cavity Examination - OSCE Guide | Geeky Medics</w:t>
        </w:r>
      </w:hyperlink>
      <w:r w:rsidR="006D2279" w:rsidRPr="00A04F49">
        <w:rPr>
          <w:sz w:val="24"/>
          <w:szCs w:val="24"/>
        </w:rPr>
        <w:t xml:space="preserve"> .</w:t>
      </w:r>
      <w:r w:rsidR="00182D4F" w:rsidRPr="00A04F49">
        <w:rPr>
          <w:sz w:val="24"/>
          <w:szCs w:val="24"/>
        </w:rPr>
        <w:t xml:space="preserve"> </w:t>
      </w:r>
      <w:r w:rsidR="00A04F49">
        <w:rPr>
          <w:sz w:val="24"/>
          <w:szCs w:val="24"/>
        </w:rPr>
        <w:t>It h</w:t>
      </w:r>
      <w:r w:rsidR="00182D4F" w:rsidRPr="00A04F49">
        <w:rPr>
          <w:sz w:val="24"/>
          <w:szCs w:val="24"/>
        </w:rPr>
        <w:t>as a useful guide and downloadable transcript that you can tweak to your own delivery style</w:t>
      </w:r>
      <w:r w:rsidR="00A52982">
        <w:rPr>
          <w:sz w:val="24"/>
          <w:szCs w:val="24"/>
        </w:rPr>
        <w:t xml:space="preserve"> </w:t>
      </w:r>
      <w:r w:rsidR="00FC75C2">
        <w:rPr>
          <w:sz w:val="24"/>
          <w:szCs w:val="24"/>
        </w:rPr>
        <w:t>and use to</w:t>
      </w:r>
      <w:r w:rsidR="00A90815">
        <w:rPr>
          <w:sz w:val="24"/>
          <w:szCs w:val="24"/>
        </w:rPr>
        <w:t xml:space="preserve"> form part of your consultation aide memoire.</w:t>
      </w:r>
      <w:r w:rsidR="00BE7D52">
        <w:rPr>
          <w:sz w:val="24"/>
          <w:szCs w:val="24"/>
        </w:rPr>
        <w:t xml:space="preserve"> </w:t>
      </w:r>
      <w:r w:rsidR="00C41C78">
        <w:rPr>
          <w:sz w:val="24"/>
          <w:szCs w:val="24"/>
        </w:rPr>
        <w:t xml:space="preserve">There are also some online guides advising on how best to photograph a sore throat which you can </w:t>
      </w:r>
      <w:r w:rsidR="000243F3">
        <w:rPr>
          <w:sz w:val="24"/>
          <w:szCs w:val="24"/>
        </w:rPr>
        <w:t xml:space="preserve">direct patients to if required. </w:t>
      </w:r>
    </w:p>
    <w:p w14:paraId="2F45224C" w14:textId="77777777" w:rsidR="003C5DC6" w:rsidRDefault="001F6174" w:rsidP="00272277">
      <w:pPr>
        <w:jc w:val="both"/>
        <w:rPr>
          <w:sz w:val="24"/>
          <w:szCs w:val="24"/>
        </w:rPr>
      </w:pPr>
      <w:r>
        <w:rPr>
          <w:sz w:val="24"/>
          <w:szCs w:val="24"/>
        </w:rPr>
        <w:t>NES Pharmacy</w:t>
      </w:r>
      <w:r w:rsidR="007D545B">
        <w:rPr>
          <w:sz w:val="24"/>
          <w:szCs w:val="24"/>
        </w:rPr>
        <w:t xml:space="preserve"> </w:t>
      </w:r>
      <w:r w:rsidR="003C5DC6">
        <w:rPr>
          <w:sz w:val="24"/>
          <w:szCs w:val="24"/>
        </w:rPr>
        <w:t>have</w:t>
      </w:r>
      <w:r w:rsidR="007D545B">
        <w:rPr>
          <w:sz w:val="24"/>
          <w:szCs w:val="24"/>
        </w:rPr>
        <w:t xml:space="preserve"> launch</w:t>
      </w:r>
      <w:r w:rsidR="003C5DC6">
        <w:rPr>
          <w:sz w:val="24"/>
          <w:szCs w:val="24"/>
        </w:rPr>
        <w:t>ed</w:t>
      </w:r>
      <w:r w:rsidR="007D545B">
        <w:rPr>
          <w:sz w:val="24"/>
          <w:szCs w:val="24"/>
        </w:rPr>
        <w:t xml:space="preserve"> a</w:t>
      </w:r>
      <w:r w:rsidR="00E761F4">
        <w:rPr>
          <w:sz w:val="24"/>
          <w:szCs w:val="24"/>
        </w:rPr>
        <w:t xml:space="preserve"> </w:t>
      </w:r>
      <w:r w:rsidR="00E761F4" w:rsidRPr="00272277">
        <w:rPr>
          <w:b/>
          <w:bCs/>
          <w:sz w:val="24"/>
          <w:szCs w:val="24"/>
        </w:rPr>
        <w:t>Sore Throat Module</w:t>
      </w:r>
      <w:r w:rsidR="00E761F4">
        <w:rPr>
          <w:sz w:val="24"/>
          <w:szCs w:val="24"/>
        </w:rPr>
        <w:t xml:space="preserve"> for the whole pharmacy team to complete </w:t>
      </w:r>
      <w:r w:rsidR="00017AA5">
        <w:rPr>
          <w:sz w:val="24"/>
          <w:szCs w:val="24"/>
        </w:rPr>
        <w:t>together.</w:t>
      </w:r>
      <w:r w:rsidR="00E761F4">
        <w:rPr>
          <w:sz w:val="24"/>
          <w:szCs w:val="24"/>
        </w:rPr>
        <w:t xml:space="preserve"> Bishopton Pharmacy staff were involved in testing the</w:t>
      </w:r>
      <w:r w:rsidR="003C3F95">
        <w:rPr>
          <w:sz w:val="24"/>
          <w:szCs w:val="24"/>
        </w:rPr>
        <w:t xml:space="preserve"> format </w:t>
      </w:r>
      <w:r w:rsidR="004418F8">
        <w:rPr>
          <w:sz w:val="24"/>
          <w:szCs w:val="24"/>
        </w:rPr>
        <w:t>with</w:t>
      </w:r>
      <w:r w:rsidR="003C5DC6">
        <w:rPr>
          <w:sz w:val="24"/>
          <w:szCs w:val="24"/>
        </w:rPr>
        <w:t xml:space="preserve"> myself and</w:t>
      </w:r>
      <w:r w:rsidR="004418F8">
        <w:rPr>
          <w:sz w:val="24"/>
          <w:szCs w:val="24"/>
        </w:rPr>
        <w:t xml:space="preserve"> NES colleagues. </w:t>
      </w:r>
    </w:p>
    <w:p w14:paraId="24336A0C" w14:textId="77777777" w:rsidR="003C5DC6" w:rsidRDefault="001E5D0F" w:rsidP="00272277">
      <w:pPr>
        <w:jc w:val="both"/>
        <w:rPr>
          <w:i/>
          <w:iCs/>
          <w:sz w:val="24"/>
          <w:szCs w:val="24"/>
        </w:rPr>
      </w:pPr>
      <w:r>
        <w:rPr>
          <w:sz w:val="24"/>
          <w:szCs w:val="24"/>
        </w:rPr>
        <w:t>Alison</w:t>
      </w:r>
      <w:r w:rsidR="00424E4F">
        <w:rPr>
          <w:sz w:val="24"/>
          <w:szCs w:val="24"/>
        </w:rPr>
        <w:t xml:space="preserve"> –</w:t>
      </w:r>
      <w:r w:rsidR="00D32F0D">
        <w:rPr>
          <w:sz w:val="24"/>
          <w:szCs w:val="24"/>
        </w:rPr>
        <w:t xml:space="preserve"> Technician</w:t>
      </w:r>
      <w:r w:rsidR="00424E4F">
        <w:rPr>
          <w:sz w:val="24"/>
          <w:szCs w:val="24"/>
        </w:rPr>
        <w:t xml:space="preserve"> </w:t>
      </w:r>
      <w:r w:rsidR="00424E4F" w:rsidRPr="00757F60">
        <w:rPr>
          <w:i/>
          <w:iCs/>
          <w:sz w:val="24"/>
          <w:szCs w:val="24"/>
        </w:rPr>
        <w:t xml:space="preserve">“the session was </w:t>
      </w:r>
      <w:r w:rsidR="007E1C22" w:rsidRPr="00757F60">
        <w:rPr>
          <w:i/>
          <w:iCs/>
          <w:sz w:val="24"/>
          <w:szCs w:val="24"/>
        </w:rPr>
        <w:t>great and a good team building exercise, everyone was able to input to the discussion</w:t>
      </w:r>
      <w:r w:rsidR="00757F60" w:rsidRPr="00757F60">
        <w:rPr>
          <w:i/>
          <w:iCs/>
          <w:sz w:val="24"/>
          <w:szCs w:val="24"/>
        </w:rPr>
        <w:t xml:space="preserve">. It was very informative and an </w:t>
      </w:r>
      <w:r w:rsidR="00CC3910" w:rsidRPr="00757F60">
        <w:rPr>
          <w:i/>
          <w:iCs/>
          <w:sz w:val="24"/>
          <w:szCs w:val="24"/>
        </w:rPr>
        <w:t>easy-to-use</w:t>
      </w:r>
      <w:r w:rsidR="00757F60" w:rsidRPr="00757F60">
        <w:rPr>
          <w:i/>
          <w:iCs/>
          <w:sz w:val="24"/>
          <w:szCs w:val="24"/>
        </w:rPr>
        <w:t xml:space="preserve"> format, we would be keen to do other sessions in this way”</w:t>
      </w:r>
    </w:p>
    <w:p w14:paraId="730A3F50" w14:textId="108B4DB9" w:rsidR="003C5DC6" w:rsidRDefault="007C0ACF" w:rsidP="00272277">
      <w:pPr>
        <w:jc w:val="both"/>
        <w:rPr>
          <w:sz w:val="24"/>
          <w:szCs w:val="24"/>
        </w:rPr>
      </w:pPr>
      <w:r>
        <w:rPr>
          <w:sz w:val="24"/>
          <w:szCs w:val="24"/>
        </w:rPr>
        <w:t>Megan – 3</w:t>
      </w:r>
      <w:r w:rsidRPr="007C0ACF">
        <w:rPr>
          <w:sz w:val="24"/>
          <w:szCs w:val="24"/>
          <w:vertAlign w:val="superscript"/>
        </w:rPr>
        <w:t>rd</w:t>
      </w:r>
      <w:r>
        <w:rPr>
          <w:sz w:val="24"/>
          <w:szCs w:val="24"/>
        </w:rPr>
        <w:t xml:space="preserve"> year Pharmacy Student </w:t>
      </w:r>
      <w:r w:rsidRPr="00CC3910">
        <w:rPr>
          <w:i/>
          <w:iCs/>
          <w:sz w:val="24"/>
          <w:szCs w:val="24"/>
        </w:rPr>
        <w:t xml:space="preserve">“It was </w:t>
      </w:r>
      <w:r w:rsidR="003A30F8" w:rsidRPr="00CC3910">
        <w:rPr>
          <w:i/>
          <w:iCs/>
          <w:sz w:val="24"/>
          <w:szCs w:val="24"/>
        </w:rPr>
        <w:t xml:space="preserve">a great insight into what the pharmacist does behind the </w:t>
      </w:r>
      <w:r w:rsidR="00BF1CAC" w:rsidRPr="00CC3910">
        <w:rPr>
          <w:i/>
          <w:iCs/>
          <w:sz w:val="24"/>
          <w:szCs w:val="24"/>
        </w:rPr>
        <w:t>door of the consultation room</w:t>
      </w:r>
      <w:r w:rsidR="002A5165" w:rsidRPr="00CC3910">
        <w:rPr>
          <w:i/>
          <w:iCs/>
          <w:sz w:val="24"/>
          <w:szCs w:val="24"/>
        </w:rPr>
        <w:t xml:space="preserve">. I had not realized that </w:t>
      </w:r>
      <w:r w:rsidR="00417BF2" w:rsidRPr="00CC3910">
        <w:rPr>
          <w:i/>
          <w:iCs/>
          <w:sz w:val="24"/>
          <w:szCs w:val="24"/>
        </w:rPr>
        <w:t>the</w:t>
      </w:r>
      <w:r w:rsidR="00AF6117" w:rsidRPr="00CC3910">
        <w:rPr>
          <w:i/>
          <w:iCs/>
          <w:sz w:val="24"/>
          <w:szCs w:val="24"/>
        </w:rPr>
        <w:t xml:space="preserve"> pharmacists</w:t>
      </w:r>
      <w:r w:rsidR="00417BF2" w:rsidRPr="00CC3910">
        <w:rPr>
          <w:i/>
          <w:iCs/>
          <w:sz w:val="24"/>
          <w:szCs w:val="24"/>
        </w:rPr>
        <w:t xml:space="preserve"> use scoring tools</w:t>
      </w:r>
      <w:r w:rsidR="00796147" w:rsidRPr="00CC3910">
        <w:rPr>
          <w:i/>
          <w:iCs/>
          <w:sz w:val="24"/>
          <w:szCs w:val="24"/>
        </w:rPr>
        <w:t xml:space="preserve"> to help with diagnosis</w:t>
      </w:r>
      <w:r w:rsidR="00FE03AE">
        <w:rPr>
          <w:i/>
          <w:iCs/>
          <w:sz w:val="24"/>
          <w:szCs w:val="24"/>
        </w:rPr>
        <w:t xml:space="preserve"> </w:t>
      </w:r>
      <w:r w:rsidR="00797773">
        <w:rPr>
          <w:i/>
          <w:iCs/>
          <w:sz w:val="24"/>
          <w:szCs w:val="24"/>
        </w:rPr>
        <w:t>of</w:t>
      </w:r>
      <w:r w:rsidR="0077509C">
        <w:rPr>
          <w:i/>
          <w:iCs/>
          <w:sz w:val="24"/>
          <w:szCs w:val="24"/>
        </w:rPr>
        <w:t xml:space="preserve"> patient</w:t>
      </w:r>
      <w:r w:rsidR="006E10B0">
        <w:rPr>
          <w:i/>
          <w:iCs/>
          <w:sz w:val="24"/>
          <w:szCs w:val="24"/>
        </w:rPr>
        <w:t>s</w:t>
      </w:r>
      <w:r w:rsidR="00CC3910" w:rsidRPr="00CC3910">
        <w:rPr>
          <w:i/>
          <w:iCs/>
          <w:sz w:val="24"/>
          <w:szCs w:val="24"/>
        </w:rPr>
        <w:t>”</w:t>
      </w:r>
      <w:r w:rsidR="0077509C">
        <w:rPr>
          <w:sz w:val="24"/>
          <w:szCs w:val="24"/>
        </w:rPr>
        <w:t xml:space="preserve">. </w:t>
      </w:r>
    </w:p>
    <w:p w14:paraId="21E1334C" w14:textId="21690157" w:rsidR="001F6174" w:rsidRPr="001A1F2B" w:rsidRDefault="0077509C" w:rsidP="00272277">
      <w:pPr>
        <w:jc w:val="both"/>
        <w:rPr>
          <w:i/>
          <w:iCs/>
          <w:sz w:val="24"/>
          <w:szCs w:val="24"/>
        </w:rPr>
      </w:pPr>
      <w:r>
        <w:rPr>
          <w:sz w:val="24"/>
          <w:szCs w:val="24"/>
        </w:rPr>
        <w:t xml:space="preserve">Nicola </w:t>
      </w:r>
      <w:r w:rsidR="00987176">
        <w:rPr>
          <w:sz w:val="24"/>
          <w:szCs w:val="24"/>
        </w:rPr>
        <w:t>–</w:t>
      </w:r>
      <w:r>
        <w:rPr>
          <w:sz w:val="24"/>
          <w:szCs w:val="24"/>
        </w:rPr>
        <w:t xml:space="preserve"> </w:t>
      </w:r>
      <w:r w:rsidR="003C5DC6">
        <w:rPr>
          <w:sz w:val="24"/>
          <w:szCs w:val="24"/>
        </w:rPr>
        <w:t>P</w:t>
      </w:r>
      <w:r>
        <w:rPr>
          <w:sz w:val="24"/>
          <w:szCs w:val="24"/>
        </w:rPr>
        <w:t>harmacist</w:t>
      </w:r>
      <w:r w:rsidR="00987176">
        <w:rPr>
          <w:sz w:val="24"/>
          <w:szCs w:val="24"/>
        </w:rPr>
        <w:t xml:space="preserve"> “</w:t>
      </w:r>
      <w:r w:rsidR="00987176" w:rsidRPr="00730EF5">
        <w:rPr>
          <w:i/>
          <w:iCs/>
          <w:sz w:val="24"/>
          <w:szCs w:val="24"/>
        </w:rPr>
        <w:t xml:space="preserve">it was a perfect environment for </w:t>
      </w:r>
      <w:r w:rsidR="00A67CC4" w:rsidRPr="00730EF5">
        <w:rPr>
          <w:i/>
          <w:iCs/>
          <w:sz w:val="24"/>
          <w:szCs w:val="24"/>
        </w:rPr>
        <w:t>staff to ask questions</w:t>
      </w:r>
      <w:r w:rsidR="00A96693">
        <w:rPr>
          <w:i/>
          <w:iCs/>
          <w:sz w:val="24"/>
          <w:szCs w:val="24"/>
        </w:rPr>
        <w:t>,</w:t>
      </w:r>
      <w:r w:rsidR="00A67CC4" w:rsidRPr="00730EF5">
        <w:rPr>
          <w:i/>
          <w:iCs/>
          <w:sz w:val="24"/>
          <w:szCs w:val="24"/>
        </w:rPr>
        <w:t xml:space="preserve"> to show what we do</w:t>
      </w:r>
      <w:r w:rsidR="0071194F" w:rsidRPr="00730EF5">
        <w:rPr>
          <w:i/>
          <w:iCs/>
          <w:sz w:val="24"/>
          <w:szCs w:val="24"/>
        </w:rPr>
        <w:t xml:space="preserve"> and how they can support us to ca</w:t>
      </w:r>
      <w:r w:rsidR="002F3A6D" w:rsidRPr="00730EF5">
        <w:rPr>
          <w:i/>
          <w:iCs/>
          <w:sz w:val="24"/>
          <w:szCs w:val="24"/>
        </w:rPr>
        <w:t>re for</w:t>
      </w:r>
      <w:r w:rsidR="006E10B0">
        <w:rPr>
          <w:i/>
          <w:iCs/>
          <w:sz w:val="24"/>
          <w:szCs w:val="24"/>
        </w:rPr>
        <w:t xml:space="preserve"> our</w:t>
      </w:r>
      <w:r w:rsidR="002F3A6D" w:rsidRPr="00730EF5">
        <w:rPr>
          <w:i/>
          <w:iCs/>
          <w:sz w:val="24"/>
          <w:szCs w:val="24"/>
        </w:rPr>
        <w:t xml:space="preserve"> patients</w:t>
      </w:r>
      <w:r w:rsidR="00AF0E0D">
        <w:rPr>
          <w:i/>
          <w:iCs/>
          <w:sz w:val="24"/>
          <w:szCs w:val="24"/>
        </w:rPr>
        <w:t>”</w:t>
      </w:r>
      <w:r w:rsidR="003A6A6A" w:rsidRPr="00730EF5">
        <w:rPr>
          <w:i/>
          <w:iCs/>
          <w:sz w:val="24"/>
          <w:szCs w:val="24"/>
        </w:rPr>
        <w:t xml:space="preserve">. </w:t>
      </w:r>
      <w:r w:rsidR="00A96693">
        <w:rPr>
          <w:i/>
          <w:iCs/>
          <w:sz w:val="24"/>
          <w:szCs w:val="24"/>
        </w:rPr>
        <w:t>“</w:t>
      </w:r>
      <w:r w:rsidR="003A6A6A" w:rsidRPr="00730EF5">
        <w:rPr>
          <w:i/>
          <w:iCs/>
          <w:sz w:val="24"/>
          <w:szCs w:val="24"/>
        </w:rPr>
        <w:t xml:space="preserve">The scoring systems </w:t>
      </w:r>
      <w:r w:rsidR="001D2D9C" w:rsidRPr="00730EF5">
        <w:rPr>
          <w:i/>
          <w:iCs/>
          <w:sz w:val="24"/>
          <w:szCs w:val="24"/>
        </w:rPr>
        <w:t>can be used</w:t>
      </w:r>
      <w:r w:rsidR="00730EF5" w:rsidRPr="00730EF5">
        <w:rPr>
          <w:i/>
          <w:iCs/>
          <w:sz w:val="24"/>
          <w:szCs w:val="24"/>
        </w:rPr>
        <w:t xml:space="preserve"> </w:t>
      </w:r>
      <w:r w:rsidR="00F45AD3" w:rsidRPr="00730EF5">
        <w:rPr>
          <w:i/>
          <w:iCs/>
          <w:sz w:val="24"/>
          <w:szCs w:val="24"/>
        </w:rPr>
        <w:t>in a positive way with patients</w:t>
      </w:r>
      <w:r w:rsidR="00A3369C" w:rsidRPr="00730EF5">
        <w:rPr>
          <w:i/>
          <w:iCs/>
          <w:sz w:val="24"/>
          <w:szCs w:val="24"/>
        </w:rPr>
        <w:t xml:space="preserve">, when you show them their score you can say </w:t>
      </w:r>
      <w:r w:rsidR="00A3369C" w:rsidRPr="001A1F2B">
        <w:rPr>
          <w:i/>
          <w:iCs/>
          <w:sz w:val="24"/>
          <w:szCs w:val="24"/>
        </w:rPr>
        <w:t>“and the good news is</w:t>
      </w:r>
      <w:r w:rsidR="00CB555E" w:rsidRPr="001A1F2B">
        <w:rPr>
          <w:i/>
          <w:iCs/>
          <w:sz w:val="24"/>
          <w:szCs w:val="24"/>
        </w:rPr>
        <w:t>, you don’t need antibiotics</w:t>
      </w:r>
      <w:r w:rsidR="00BA65C4" w:rsidRPr="001A1F2B">
        <w:rPr>
          <w:i/>
          <w:iCs/>
          <w:sz w:val="24"/>
          <w:szCs w:val="24"/>
        </w:rPr>
        <w:t xml:space="preserve"> but </w:t>
      </w:r>
      <w:r w:rsidR="00A57550" w:rsidRPr="001A1F2B">
        <w:rPr>
          <w:i/>
          <w:iCs/>
          <w:sz w:val="24"/>
          <w:szCs w:val="24"/>
        </w:rPr>
        <w:t>let’s</w:t>
      </w:r>
      <w:r w:rsidR="00730EF5" w:rsidRPr="001A1F2B">
        <w:rPr>
          <w:i/>
          <w:iCs/>
          <w:sz w:val="24"/>
          <w:szCs w:val="24"/>
        </w:rPr>
        <w:t xml:space="preserve"> </w:t>
      </w:r>
      <w:r w:rsidR="001A1F2B" w:rsidRPr="001A1F2B">
        <w:rPr>
          <w:i/>
          <w:iCs/>
          <w:sz w:val="24"/>
          <w:szCs w:val="24"/>
        </w:rPr>
        <w:t>see what</w:t>
      </w:r>
      <w:r w:rsidR="00BA65C4" w:rsidRPr="001A1F2B">
        <w:rPr>
          <w:i/>
          <w:iCs/>
          <w:sz w:val="24"/>
          <w:szCs w:val="24"/>
        </w:rPr>
        <w:t xml:space="preserve"> you can do to</w:t>
      </w:r>
      <w:r w:rsidR="00EE4327" w:rsidRPr="001A1F2B">
        <w:rPr>
          <w:i/>
          <w:iCs/>
          <w:sz w:val="24"/>
          <w:szCs w:val="24"/>
        </w:rPr>
        <w:t xml:space="preserve"> help your symptoms and </w:t>
      </w:r>
      <w:r w:rsidR="00A57550" w:rsidRPr="001A1F2B">
        <w:rPr>
          <w:i/>
          <w:iCs/>
          <w:sz w:val="24"/>
          <w:szCs w:val="24"/>
        </w:rPr>
        <w:t xml:space="preserve">give a </w:t>
      </w:r>
      <w:r w:rsidR="001A1F2B" w:rsidRPr="001A1F2B">
        <w:rPr>
          <w:i/>
          <w:iCs/>
          <w:sz w:val="24"/>
          <w:szCs w:val="24"/>
        </w:rPr>
        <w:t>timeline</w:t>
      </w:r>
      <w:r w:rsidR="00EE4327" w:rsidRPr="001A1F2B">
        <w:rPr>
          <w:i/>
          <w:iCs/>
          <w:sz w:val="24"/>
          <w:szCs w:val="24"/>
        </w:rPr>
        <w:t xml:space="preserve"> for improvement”</w:t>
      </w:r>
    </w:p>
    <w:p w14:paraId="66AAF888" w14:textId="14F6A17D" w:rsidR="00272277" w:rsidRDefault="00942A75" w:rsidP="00272277">
      <w:pPr>
        <w:jc w:val="both"/>
        <w:rPr>
          <w:sz w:val="24"/>
          <w:szCs w:val="24"/>
        </w:rPr>
      </w:pPr>
      <w:r>
        <w:rPr>
          <w:sz w:val="24"/>
          <w:szCs w:val="24"/>
        </w:rPr>
        <w:t>Kate – Pharmacist owner “</w:t>
      </w:r>
      <w:r w:rsidRPr="00EF73EB">
        <w:rPr>
          <w:i/>
          <w:iCs/>
          <w:sz w:val="24"/>
          <w:szCs w:val="24"/>
        </w:rPr>
        <w:t>T</w:t>
      </w:r>
      <w:r w:rsidR="00FC2733" w:rsidRPr="00EF73EB">
        <w:rPr>
          <w:i/>
          <w:iCs/>
          <w:sz w:val="24"/>
          <w:szCs w:val="24"/>
        </w:rPr>
        <w:t xml:space="preserve">he first interaction a patient has with a </w:t>
      </w:r>
      <w:r w:rsidR="00F61D56" w:rsidRPr="00EF73EB">
        <w:rPr>
          <w:i/>
          <w:iCs/>
          <w:sz w:val="24"/>
          <w:szCs w:val="24"/>
        </w:rPr>
        <w:t xml:space="preserve">member of staff can be </w:t>
      </w:r>
      <w:r w:rsidR="00272277" w:rsidRPr="00EF73EB">
        <w:rPr>
          <w:i/>
          <w:iCs/>
          <w:sz w:val="24"/>
          <w:szCs w:val="24"/>
        </w:rPr>
        <w:t>crucial in</w:t>
      </w:r>
      <w:r w:rsidR="00F61D56" w:rsidRPr="00EF73EB">
        <w:rPr>
          <w:i/>
          <w:iCs/>
          <w:sz w:val="24"/>
          <w:szCs w:val="24"/>
        </w:rPr>
        <w:t xml:space="preserve"> </w:t>
      </w:r>
      <w:r w:rsidR="0093219F" w:rsidRPr="00EF73EB">
        <w:rPr>
          <w:i/>
          <w:iCs/>
          <w:sz w:val="24"/>
          <w:szCs w:val="24"/>
        </w:rPr>
        <w:t xml:space="preserve">setting the tone and expectations of </w:t>
      </w:r>
      <w:r w:rsidR="0056373E" w:rsidRPr="00EF73EB">
        <w:rPr>
          <w:i/>
          <w:iCs/>
          <w:sz w:val="24"/>
          <w:szCs w:val="24"/>
        </w:rPr>
        <w:t xml:space="preserve">the </w:t>
      </w:r>
      <w:r w:rsidR="0093219F" w:rsidRPr="00EF73EB">
        <w:rPr>
          <w:i/>
          <w:iCs/>
          <w:sz w:val="24"/>
          <w:szCs w:val="24"/>
        </w:rPr>
        <w:t>pharmacist-patient consultation</w:t>
      </w:r>
      <w:r w:rsidR="0056373E" w:rsidRPr="00EF73EB">
        <w:rPr>
          <w:i/>
          <w:iCs/>
          <w:sz w:val="24"/>
          <w:szCs w:val="24"/>
        </w:rPr>
        <w:t xml:space="preserve"> that follows</w:t>
      </w:r>
      <w:r w:rsidR="00EF73EB" w:rsidRPr="00EF73EB">
        <w:rPr>
          <w:i/>
          <w:iCs/>
          <w:sz w:val="24"/>
          <w:szCs w:val="24"/>
        </w:rPr>
        <w:t>. I</w:t>
      </w:r>
      <w:r w:rsidR="00272277" w:rsidRPr="00EF73EB">
        <w:rPr>
          <w:i/>
          <w:iCs/>
          <w:sz w:val="24"/>
          <w:szCs w:val="24"/>
        </w:rPr>
        <w:t>f all staff are aware of the treatment options and what we examine</w:t>
      </w:r>
      <w:r w:rsidR="00E94C38">
        <w:rPr>
          <w:i/>
          <w:iCs/>
          <w:sz w:val="24"/>
          <w:szCs w:val="24"/>
        </w:rPr>
        <w:t>,</w:t>
      </w:r>
      <w:r w:rsidR="00272277" w:rsidRPr="00EF73EB">
        <w:rPr>
          <w:i/>
          <w:iCs/>
          <w:sz w:val="24"/>
          <w:szCs w:val="24"/>
        </w:rPr>
        <w:t xml:space="preserve"> this will really help. Moving forward they may be able to help in a clinical support role by perhaps checking temperature and blood pressure and collecting initial </w:t>
      </w:r>
      <w:r w:rsidR="00E94C38">
        <w:rPr>
          <w:i/>
          <w:iCs/>
          <w:sz w:val="24"/>
          <w:szCs w:val="24"/>
        </w:rPr>
        <w:t xml:space="preserve">patient </w:t>
      </w:r>
      <w:r w:rsidR="00272277" w:rsidRPr="00EF73EB">
        <w:rPr>
          <w:i/>
          <w:iCs/>
          <w:sz w:val="24"/>
          <w:szCs w:val="24"/>
        </w:rPr>
        <w:t>information to support the pharmacist</w:t>
      </w:r>
      <w:r w:rsidR="00272277">
        <w:rPr>
          <w:sz w:val="24"/>
          <w:szCs w:val="24"/>
        </w:rPr>
        <w:t>”</w:t>
      </w:r>
    </w:p>
    <w:p w14:paraId="55581231" w14:textId="7C82D125" w:rsidR="001233F3" w:rsidRDefault="00272277" w:rsidP="00272277">
      <w:pPr>
        <w:jc w:val="both"/>
        <w:rPr>
          <w:sz w:val="24"/>
          <w:szCs w:val="24"/>
        </w:rPr>
      </w:pPr>
      <w:r w:rsidRPr="008919DA">
        <w:rPr>
          <w:b/>
          <w:bCs/>
          <w:sz w:val="24"/>
          <w:szCs w:val="24"/>
        </w:rPr>
        <w:t xml:space="preserve">As you can see from above, there </w:t>
      </w:r>
      <w:r w:rsidR="00E40BBA" w:rsidRPr="008919DA">
        <w:rPr>
          <w:b/>
          <w:bCs/>
          <w:sz w:val="24"/>
          <w:szCs w:val="24"/>
        </w:rPr>
        <w:t xml:space="preserve">is no </w:t>
      </w:r>
      <w:r w:rsidRPr="008919DA">
        <w:rPr>
          <w:b/>
          <w:bCs/>
          <w:sz w:val="24"/>
          <w:szCs w:val="24"/>
        </w:rPr>
        <w:t>‘</w:t>
      </w:r>
      <w:r w:rsidR="00E40BBA" w:rsidRPr="008919DA">
        <w:rPr>
          <w:b/>
          <w:bCs/>
          <w:sz w:val="24"/>
          <w:szCs w:val="24"/>
        </w:rPr>
        <w:t>I</w:t>
      </w:r>
      <w:r w:rsidRPr="008919DA">
        <w:rPr>
          <w:b/>
          <w:bCs/>
          <w:sz w:val="24"/>
          <w:szCs w:val="24"/>
        </w:rPr>
        <w:t>’</w:t>
      </w:r>
      <w:r w:rsidR="00E40BBA" w:rsidRPr="008919DA">
        <w:rPr>
          <w:b/>
          <w:bCs/>
          <w:sz w:val="24"/>
          <w:szCs w:val="24"/>
        </w:rPr>
        <w:t xml:space="preserve"> in team</w:t>
      </w:r>
      <w:r w:rsidR="005634E6" w:rsidRPr="008919DA">
        <w:rPr>
          <w:b/>
          <w:bCs/>
          <w:sz w:val="24"/>
          <w:szCs w:val="24"/>
        </w:rPr>
        <w:t xml:space="preserve"> - why not start your winter preparations by completing the session with your team? Include it in your induction for new members of staff</w:t>
      </w:r>
      <w:r w:rsidR="000606B7" w:rsidRPr="008919DA">
        <w:rPr>
          <w:b/>
          <w:bCs/>
          <w:sz w:val="24"/>
          <w:szCs w:val="24"/>
        </w:rPr>
        <w:t xml:space="preserve"> or as a refresher for everyone. </w:t>
      </w:r>
      <w:r w:rsidR="00E50829" w:rsidRPr="008919DA">
        <w:rPr>
          <w:b/>
          <w:bCs/>
          <w:sz w:val="24"/>
          <w:szCs w:val="24"/>
        </w:rPr>
        <w:t>The module can be accessed on Turas</w:t>
      </w:r>
      <w:r w:rsidR="00E50829">
        <w:rPr>
          <w:sz w:val="24"/>
          <w:szCs w:val="24"/>
        </w:rPr>
        <w:t xml:space="preserve"> </w:t>
      </w:r>
      <w:hyperlink r:id="rId15" w:history="1">
        <w:r w:rsidR="001233F3" w:rsidRPr="00E50829">
          <w:rPr>
            <w:rStyle w:val="Hyperlink"/>
            <w:rFonts w:eastAsia="Times New Roman"/>
            <w:color w:val="0070C0"/>
            <w:sz w:val="24"/>
            <w:szCs w:val="24"/>
          </w:rPr>
          <w:t>Common Clinical Conditions : Sore throats | Turas | Learn (nhs.scot)</w:t>
        </w:r>
      </w:hyperlink>
    </w:p>
    <w:p w14:paraId="6FD6F37B" w14:textId="42041C69" w:rsidR="00E93949" w:rsidRDefault="00FE00C1" w:rsidP="00272277">
      <w:pPr>
        <w:jc w:val="both"/>
        <w:rPr>
          <w:b/>
          <w:bCs/>
          <w:sz w:val="28"/>
          <w:szCs w:val="28"/>
        </w:rPr>
      </w:pPr>
      <w:r>
        <w:rPr>
          <w:sz w:val="24"/>
          <w:szCs w:val="24"/>
        </w:rPr>
        <w:t xml:space="preserve">If you </w:t>
      </w:r>
      <w:r w:rsidR="00A3222D">
        <w:rPr>
          <w:sz w:val="24"/>
          <w:szCs w:val="24"/>
        </w:rPr>
        <w:t>have</w:t>
      </w:r>
      <w:r>
        <w:rPr>
          <w:sz w:val="24"/>
          <w:szCs w:val="24"/>
        </w:rPr>
        <w:t xml:space="preserve"> </w:t>
      </w:r>
      <w:r w:rsidR="007C6101">
        <w:rPr>
          <w:sz w:val="24"/>
          <w:szCs w:val="24"/>
        </w:rPr>
        <w:t>ideas for</w:t>
      </w:r>
      <w:r>
        <w:rPr>
          <w:sz w:val="24"/>
          <w:szCs w:val="24"/>
        </w:rPr>
        <w:t xml:space="preserve"> other </w:t>
      </w:r>
      <w:r w:rsidR="000606B7">
        <w:rPr>
          <w:sz w:val="24"/>
          <w:szCs w:val="24"/>
        </w:rPr>
        <w:t xml:space="preserve">topics that </w:t>
      </w:r>
      <w:r w:rsidR="004B6E68">
        <w:rPr>
          <w:sz w:val="24"/>
          <w:szCs w:val="24"/>
        </w:rPr>
        <w:t xml:space="preserve">would work well in this learning format then please contact </w:t>
      </w:r>
      <w:r w:rsidR="005E0C51" w:rsidRPr="00037CCF">
        <w:rPr>
          <w:color w:val="0070C0"/>
          <w:sz w:val="24"/>
          <w:szCs w:val="24"/>
        </w:rPr>
        <w:t xml:space="preserve">Vicky Park, Senior Specialist Tutor </w:t>
      </w:r>
      <w:r w:rsidR="00A3222D" w:rsidRPr="00037CCF">
        <w:rPr>
          <w:color w:val="0070C0"/>
          <w:sz w:val="24"/>
          <w:szCs w:val="24"/>
        </w:rPr>
        <w:t xml:space="preserve">at NHS Education Scotland </w:t>
      </w:r>
      <w:r w:rsidR="006125C4" w:rsidRPr="006125C4">
        <w:rPr>
          <w:sz w:val="24"/>
          <w:szCs w:val="24"/>
        </w:rPr>
        <w:t>vicky.park@nhs.scot</w:t>
      </w:r>
    </w:p>
    <w:p w14:paraId="6B9B73EB" w14:textId="77777777" w:rsidR="00E93949" w:rsidRDefault="00E93949" w:rsidP="006121B2">
      <w:pPr>
        <w:rPr>
          <w:b/>
          <w:bCs/>
          <w:sz w:val="28"/>
          <w:szCs w:val="28"/>
        </w:rPr>
      </w:pPr>
    </w:p>
    <w:p w14:paraId="31DEFDE9" w14:textId="77777777" w:rsidR="00E93949" w:rsidRDefault="00E93949" w:rsidP="006121B2">
      <w:pPr>
        <w:rPr>
          <w:b/>
          <w:bCs/>
          <w:sz w:val="28"/>
          <w:szCs w:val="28"/>
        </w:rPr>
      </w:pPr>
    </w:p>
    <w:p w14:paraId="1E8EDE4C" w14:textId="77777777" w:rsidR="00E93949" w:rsidRDefault="00E93949" w:rsidP="006121B2">
      <w:pPr>
        <w:rPr>
          <w:b/>
          <w:bCs/>
          <w:sz w:val="28"/>
          <w:szCs w:val="28"/>
        </w:rPr>
      </w:pPr>
    </w:p>
    <w:p w14:paraId="3E4CD801" w14:textId="4C7AB9D0" w:rsidR="006121B2" w:rsidRPr="006121B2" w:rsidRDefault="005A69CB" w:rsidP="006121B2">
      <w:pPr>
        <w:rPr>
          <w:sz w:val="28"/>
          <w:szCs w:val="28"/>
        </w:rPr>
      </w:pPr>
      <w:r w:rsidRPr="005A69CB">
        <w:rPr>
          <w:b/>
          <w:bCs/>
          <w:noProof/>
          <w:sz w:val="28"/>
          <w:szCs w:val="28"/>
          <w:lang w:val="en-GB" w:eastAsia="en-GB"/>
        </w:rPr>
        <w:lastRenderedPageBreak/>
        <w:drawing>
          <wp:anchor distT="0" distB="0" distL="114300" distR="114300" simplePos="0" relativeHeight="251688960" behindDoc="1" locked="0" layoutInCell="1" allowOverlap="1" wp14:anchorId="19AFBDF8" wp14:editId="74EEB25B">
            <wp:simplePos x="0" y="0"/>
            <wp:positionH relativeFrom="column">
              <wp:posOffset>12700</wp:posOffset>
            </wp:positionH>
            <wp:positionV relativeFrom="paragraph">
              <wp:posOffset>810260</wp:posOffset>
            </wp:positionV>
            <wp:extent cx="2679065" cy="1743900"/>
            <wp:effectExtent l="0" t="0" r="6985" b="8890"/>
            <wp:wrapNone/>
            <wp:docPr id="6" name="Picture 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4014" cy="1766649"/>
                    </a:xfrm>
                    <a:prstGeom prst="rect">
                      <a:avLst/>
                    </a:prstGeom>
                  </pic:spPr>
                </pic:pic>
              </a:graphicData>
            </a:graphic>
            <wp14:sizeRelH relativeFrom="margin">
              <wp14:pctWidth>0</wp14:pctWidth>
            </wp14:sizeRelH>
            <wp14:sizeRelV relativeFrom="margin">
              <wp14:pctHeight>0</wp14:pctHeight>
            </wp14:sizeRelV>
          </wp:anchor>
        </w:drawing>
      </w:r>
      <w:r w:rsidR="006121B2" w:rsidRPr="005A69CB">
        <w:rPr>
          <w:b/>
          <w:bCs/>
          <w:sz w:val="28"/>
          <w:szCs w:val="28"/>
        </w:rPr>
        <w:t xml:space="preserve">Following on from our series of webinars for CPIPs in 2021/22 we have planned a series of </w:t>
      </w:r>
      <w:r w:rsidR="008D0402">
        <w:rPr>
          <w:b/>
          <w:bCs/>
          <w:sz w:val="28"/>
          <w:szCs w:val="28"/>
        </w:rPr>
        <w:t>autumn/winter</w:t>
      </w:r>
      <w:r w:rsidR="006121B2" w:rsidRPr="005A69CB">
        <w:rPr>
          <w:b/>
          <w:bCs/>
          <w:sz w:val="28"/>
          <w:szCs w:val="28"/>
        </w:rPr>
        <w:t xml:space="preserve"> sessions</w:t>
      </w:r>
      <w:r w:rsidR="008D0402">
        <w:rPr>
          <w:b/>
          <w:bCs/>
          <w:sz w:val="28"/>
          <w:szCs w:val="28"/>
        </w:rPr>
        <w:t>:</w:t>
      </w:r>
    </w:p>
    <w:p w14:paraId="25077402" w14:textId="29B0D685" w:rsidR="006121B2" w:rsidRDefault="006121B2" w:rsidP="006121B2">
      <w:pPr>
        <w:rPr>
          <w:sz w:val="28"/>
          <w:szCs w:val="28"/>
        </w:rPr>
      </w:pPr>
    </w:p>
    <w:p w14:paraId="00227F6B" w14:textId="467EC9D8" w:rsidR="005A69CB" w:rsidRDefault="005A69CB" w:rsidP="006121B2">
      <w:pPr>
        <w:rPr>
          <w:sz w:val="28"/>
          <w:szCs w:val="28"/>
        </w:rPr>
      </w:pPr>
    </w:p>
    <w:p w14:paraId="09123020" w14:textId="77777777" w:rsidR="005A69CB" w:rsidRPr="006121B2" w:rsidRDefault="005A69CB" w:rsidP="006121B2">
      <w:pPr>
        <w:rPr>
          <w:sz w:val="28"/>
          <w:szCs w:val="28"/>
        </w:rPr>
      </w:pPr>
    </w:p>
    <w:p w14:paraId="4AFCE790" w14:textId="77777777" w:rsidR="00197602" w:rsidRDefault="00197602" w:rsidP="002719D0">
      <w:pPr>
        <w:pStyle w:val="NoSpacing"/>
      </w:pPr>
    </w:p>
    <w:p w14:paraId="48897F16" w14:textId="77777777" w:rsidR="00243F95" w:rsidRDefault="00243F95" w:rsidP="002719D0">
      <w:pPr>
        <w:pStyle w:val="NoSpacing"/>
      </w:pPr>
    </w:p>
    <w:p w14:paraId="0B4EB26E" w14:textId="77777777" w:rsidR="00243F95" w:rsidRDefault="00243F95" w:rsidP="002719D0">
      <w:pPr>
        <w:pStyle w:val="NoSpacing"/>
      </w:pPr>
    </w:p>
    <w:p w14:paraId="650A83C2" w14:textId="77777777" w:rsidR="00243F95" w:rsidRDefault="00243F95" w:rsidP="002719D0">
      <w:pPr>
        <w:pStyle w:val="NoSpacing"/>
      </w:pPr>
    </w:p>
    <w:p w14:paraId="0BFC766E" w14:textId="77777777" w:rsidR="00243F95" w:rsidRDefault="00243F95" w:rsidP="002719D0">
      <w:pPr>
        <w:pStyle w:val="NoSpacing"/>
      </w:pPr>
    </w:p>
    <w:p w14:paraId="7574BEFA" w14:textId="2E046FAB" w:rsidR="006306BE" w:rsidRPr="006306BE" w:rsidRDefault="006306BE" w:rsidP="00243F95">
      <w:pPr>
        <w:rPr>
          <w:b/>
          <w:bCs/>
          <w:sz w:val="24"/>
          <w:szCs w:val="24"/>
        </w:rPr>
      </w:pPr>
      <w:r w:rsidRPr="006306BE">
        <w:rPr>
          <w:b/>
          <w:bCs/>
          <w:sz w:val="24"/>
          <w:szCs w:val="24"/>
        </w:rPr>
        <w:t>Wednesday 2</w:t>
      </w:r>
      <w:r w:rsidRPr="006306BE">
        <w:rPr>
          <w:b/>
          <w:bCs/>
          <w:sz w:val="24"/>
          <w:szCs w:val="24"/>
          <w:vertAlign w:val="superscript"/>
        </w:rPr>
        <w:t>nd</w:t>
      </w:r>
      <w:r w:rsidRPr="006306BE">
        <w:rPr>
          <w:b/>
          <w:bCs/>
          <w:sz w:val="24"/>
          <w:szCs w:val="24"/>
        </w:rPr>
        <w:t xml:space="preserve"> of November</w:t>
      </w:r>
    </w:p>
    <w:p w14:paraId="124E32F3" w14:textId="4CE6DB45" w:rsidR="00873D2C" w:rsidRPr="00B97214" w:rsidRDefault="00B97214" w:rsidP="00873D2C">
      <w:pPr>
        <w:rPr>
          <w:b/>
          <w:bCs/>
          <w:szCs w:val="20"/>
        </w:rPr>
      </w:pPr>
      <w:r>
        <w:rPr>
          <w:b/>
          <w:bCs/>
          <w:sz w:val="24"/>
          <w:szCs w:val="24"/>
        </w:rPr>
        <w:t>Winter</w:t>
      </w:r>
      <w:r w:rsidR="001D6F4A">
        <w:rPr>
          <w:b/>
          <w:bCs/>
          <w:sz w:val="24"/>
          <w:szCs w:val="24"/>
        </w:rPr>
        <w:t xml:space="preserve"> i</w:t>
      </w:r>
      <w:r w:rsidR="00162E8D">
        <w:rPr>
          <w:b/>
          <w:bCs/>
          <w:sz w:val="24"/>
          <w:szCs w:val="24"/>
        </w:rPr>
        <w:t>s coming…..</w:t>
      </w:r>
      <w:r w:rsidR="00873D2C" w:rsidRPr="00873D2C">
        <w:rPr>
          <w:sz w:val="24"/>
          <w:szCs w:val="24"/>
        </w:rPr>
        <w:t xml:space="preserve"> – </w:t>
      </w:r>
      <w:r w:rsidRPr="00B97214">
        <w:rPr>
          <w:sz w:val="22"/>
        </w:rPr>
        <w:t>Common presentations and what you can do or who you can send them to</w:t>
      </w:r>
      <w:r>
        <w:rPr>
          <w:sz w:val="24"/>
          <w:szCs w:val="24"/>
        </w:rPr>
        <w:t xml:space="preserve"> </w:t>
      </w:r>
      <w:r w:rsidR="00873D2C" w:rsidRPr="00B97214">
        <w:rPr>
          <w:b/>
          <w:bCs/>
          <w:szCs w:val="20"/>
        </w:rPr>
        <w:t>(All CPs)</w:t>
      </w:r>
      <w:r w:rsidR="00A55FED">
        <w:rPr>
          <w:b/>
          <w:bCs/>
          <w:szCs w:val="20"/>
        </w:rPr>
        <w:t xml:space="preserve"> – </w:t>
      </w:r>
    </w:p>
    <w:p w14:paraId="6A71AEB6" w14:textId="57474D37" w:rsidR="00873D2C" w:rsidRPr="00873D2C" w:rsidRDefault="00873D2C" w:rsidP="00873D2C">
      <w:pPr>
        <w:rPr>
          <w:sz w:val="24"/>
          <w:szCs w:val="24"/>
        </w:rPr>
      </w:pPr>
      <w:r w:rsidRPr="00873D2C">
        <w:rPr>
          <w:sz w:val="24"/>
          <w:szCs w:val="24"/>
        </w:rPr>
        <w:t xml:space="preserve">Dr </w:t>
      </w:r>
      <w:r w:rsidR="00B97214">
        <w:rPr>
          <w:sz w:val="24"/>
          <w:szCs w:val="24"/>
        </w:rPr>
        <w:t xml:space="preserve">Kerri Neylon </w:t>
      </w:r>
      <w:r w:rsidR="007F7A8E">
        <w:rPr>
          <w:sz w:val="24"/>
          <w:szCs w:val="24"/>
        </w:rPr>
        <w:t xml:space="preserve">(GP </w:t>
      </w:r>
      <w:r w:rsidR="007F7A8E" w:rsidRPr="003243FE">
        <w:rPr>
          <w:sz w:val="24"/>
          <w:szCs w:val="24"/>
        </w:rPr>
        <w:t>and</w:t>
      </w:r>
      <w:r w:rsidR="001318B9" w:rsidRPr="003243FE">
        <w:rPr>
          <w:sz w:val="24"/>
          <w:szCs w:val="24"/>
        </w:rPr>
        <w:t xml:space="preserve"> </w:t>
      </w:r>
      <w:r w:rsidR="00AA7890" w:rsidRPr="003243FE">
        <w:rPr>
          <w:sz w:val="24"/>
          <w:szCs w:val="24"/>
        </w:rPr>
        <w:t>Deputy Medical Director for Primary Care NHSGGC</w:t>
      </w:r>
      <w:r w:rsidR="000B5CCB" w:rsidRPr="003243FE">
        <w:rPr>
          <w:sz w:val="24"/>
          <w:szCs w:val="24"/>
        </w:rPr>
        <w:t>)</w:t>
      </w:r>
    </w:p>
    <w:p w14:paraId="01EF3D0A" w14:textId="28A41EB1" w:rsidR="00243F95" w:rsidRPr="00873D2C" w:rsidRDefault="00873D2C" w:rsidP="00243F95">
      <w:pPr>
        <w:rPr>
          <w:b/>
          <w:bCs/>
          <w:sz w:val="24"/>
          <w:szCs w:val="24"/>
        </w:rPr>
      </w:pPr>
      <w:r w:rsidRPr="00D35606">
        <w:rPr>
          <w:b/>
          <w:bCs/>
          <w:sz w:val="24"/>
          <w:szCs w:val="24"/>
          <w:u w:val="single"/>
        </w:rPr>
        <w:t>J</w:t>
      </w:r>
      <w:r w:rsidR="00B97214" w:rsidRPr="00D35606">
        <w:rPr>
          <w:b/>
          <w:bCs/>
          <w:sz w:val="24"/>
          <w:szCs w:val="24"/>
          <w:u w:val="single"/>
        </w:rPr>
        <w:t>an</w:t>
      </w:r>
      <w:r w:rsidRPr="00D35606">
        <w:rPr>
          <w:b/>
          <w:bCs/>
          <w:sz w:val="24"/>
          <w:szCs w:val="24"/>
          <w:u w:val="single"/>
        </w:rPr>
        <w:t xml:space="preserve"> 2</w:t>
      </w:r>
      <w:r w:rsidRPr="00873D2C">
        <w:rPr>
          <w:b/>
          <w:bCs/>
          <w:sz w:val="24"/>
          <w:szCs w:val="24"/>
        </w:rPr>
        <w:t>02</w:t>
      </w:r>
      <w:r w:rsidR="00B97214">
        <w:rPr>
          <w:b/>
          <w:bCs/>
          <w:sz w:val="24"/>
          <w:szCs w:val="24"/>
        </w:rPr>
        <w:t>3</w:t>
      </w:r>
      <w:r w:rsidRPr="00873D2C">
        <w:rPr>
          <w:b/>
          <w:bCs/>
          <w:sz w:val="24"/>
          <w:szCs w:val="24"/>
        </w:rPr>
        <w:t xml:space="preserve"> – date TBC</w:t>
      </w:r>
    </w:p>
    <w:p w14:paraId="51C24828" w14:textId="1FB77E5A" w:rsidR="002276A7" w:rsidRDefault="00B97214" w:rsidP="00243F95">
      <w:pPr>
        <w:rPr>
          <w:sz w:val="24"/>
          <w:szCs w:val="24"/>
        </w:rPr>
      </w:pPr>
      <w:r w:rsidRPr="00873D2C">
        <w:rPr>
          <w:b/>
          <w:bCs/>
          <w:sz w:val="24"/>
          <w:szCs w:val="24"/>
        </w:rPr>
        <w:t>Prescribing in Pregnancy and Breastfeeding</w:t>
      </w:r>
      <w:r w:rsidRPr="00873D2C">
        <w:rPr>
          <w:sz w:val="24"/>
          <w:szCs w:val="24"/>
        </w:rPr>
        <w:t xml:space="preserve"> </w:t>
      </w:r>
      <w:r w:rsidR="002276A7">
        <w:rPr>
          <w:sz w:val="24"/>
          <w:szCs w:val="24"/>
        </w:rPr>
        <w:t xml:space="preserve"> </w:t>
      </w:r>
    </w:p>
    <w:p w14:paraId="5D76F4AC" w14:textId="0011FBA0" w:rsidR="00E176D5" w:rsidRDefault="00E176D5" w:rsidP="00243F95">
      <w:pPr>
        <w:rPr>
          <w:sz w:val="24"/>
          <w:szCs w:val="24"/>
        </w:rPr>
      </w:pPr>
      <w:r>
        <w:rPr>
          <w:sz w:val="24"/>
          <w:szCs w:val="24"/>
        </w:rPr>
        <w:t>Roisin McCabe – Specialist Clinical Pharmacist, The Princess Royal Maternity Unit, Glasgow</w:t>
      </w:r>
    </w:p>
    <w:p w14:paraId="1D5C6DA7" w14:textId="4CEECFB6" w:rsidR="00C61DBA" w:rsidRPr="00E176D5" w:rsidRDefault="002276A7" w:rsidP="00243F95">
      <w:pPr>
        <w:rPr>
          <w:b/>
          <w:bCs/>
          <w:sz w:val="24"/>
          <w:szCs w:val="24"/>
        </w:rPr>
      </w:pPr>
      <w:r w:rsidRPr="00E176D5">
        <w:rPr>
          <w:b/>
          <w:bCs/>
          <w:sz w:val="24"/>
          <w:szCs w:val="24"/>
        </w:rPr>
        <w:t>Late Feb 2023</w:t>
      </w:r>
      <w:r w:rsidR="00C61DBA" w:rsidRPr="00E176D5">
        <w:rPr>
          <w:b/>
          <w:bCs/>
          <w:sz w:val="24"/>
          <w:szCs w:val="24"/>
        </w:rPr>
        <w:t xml:space="preserve"> – Date TBC</w:t>
      </w:r>
    </w:p>
    <w:p w14:paraId="52055909" w14:textId="6D457BC0" w:rsidR="00243F95" w:rsidRDefault="00C61DBA" w:rsidP="00243F95">
      <w:pPr>
        <w:rPr>
          <w:b/>
          <w:bCs/>
          <w:sz w:val="24"/>
          <w:szCs w:val="24"/>
        </w:rPr>
      </w:pPr>
      <w:r w:rsidRPr="00E176D5">
        <w:rPr>
          <w:b/>
          <w:bCs/>
          <w:sz w:val="24"/>
          <w:szCs w:val="24"/>
        </w:rPr>
        <w:t xml:space="preserve">It’s almost itchy eye time again……. </w:t>
      </w:r>
      <w:r w:rsidR="00B97214" w:rsidRPr="00E176D5">
        <w:rPr>
          <w:b/>
          <w:bCs/>
          <w:sz w:val="24"/>
          <w:szCs w:val="24"/>
        </w:rPr>
        <w:t xml:space="preserve"> </w:t>
      </w:r>
    </w:p>
    <w:p w14:paraId="48300E9E" w14:textId="49067635" w:rsidR="009B4849" w:rsidRDefault="00DC4410" w:rsidP="00A55FED">
      <w:pPr>
        <w:rPr>
          <w:sz w:val="24"/>
          <w:szCs w:val="24"/>
        </w:rPr>
      </w:pPr>
      <w:r w:rsidRPr="00E14932">
        <w:rPr>
          <w:sz w:val="24"/>
          <w:szCs w:val="24"/>
        </w:rPr>
        <w:t xml:space="preserve">Willis Wilkie </w:t>
      </w:r>
      <w:r w:rsidR="00BE0C25" w:rsidRPr="00E14932">
        <w:rPr>
          <w:sz w:val="24"/>
          <w:szCs w:val="24"/>
        </w:rPr>
        <w:t>–</w:t>
      </w:r>
      <w:r w:rsidRPr="00E14932">
        <w:rPr>
          <w:sz w:val="24"/>
          <w:szCs w:val="24"/>
        </w:rPr>
        <w:t xml:space="preserve"> </w:t>
      </w:r>
      <w:r w:rsidR="00BE0C25" w:rsidRPr="00E14932">
        <w:rPr>
          <w:sz w:val="24"/>
          <w:szCs w:val="24"/>
        </w:rPr>
        <w:t>Optometrist Independent Prescriber</w:t>
      </w:r>
    </w:p>
    <w:p w14:paraId="17F1AFB0" w14:textId="642012F2" w:rsidR="00A55FED" w:rsidRPr="00A55FED" w:rsidRDefault="00A55FED" w:rsidP="00A55FED">
      <w:pPr>
        <w:rPr>
          <w:b/>
          <w:bCs/>
          <w:color w:val="FF0000"/>
          <w:sz w:val="24"/>
          <w:szCs w:val="24"/>
        </w:rPr>
      </w:pPr>
      <w:r w:rsidRPr="00A55FED">
        <w:rPr>
          <w:b/>
          <w:bCs/>
          <w:color w:val="FF0000"/>
          <w:sz w:val="24"/>
          <w:szCs w:val="24"/>
        </w:rPr>
        <w:t>*Webinars will be recorded and available on the CPDT webpages</w:t>
      </w:r>
    </w:p>
    <w:p w14:paraId="7F2AEB2C" w14:textId="1E6E5D64" w:rsidR="009B4849" w:rsidRPr="00743C85" w:rsidRDefault="009B4849" w:rsidP="00243F95">
      <w:pPr>
        <w:rPr>
          <w:b/>
          <w:bCs/>
          <w:sz w:val="24"/>
          <w:szCs w:val="24"/>
        </w:rPr>
      </w:pPr>
      <w:r w:rsidRPr="00743C85">
        <w:rPr>
          <w:b/>
          <w:bCs/>
          <w:sz w:val="24"/>
          <w:szCs w:val="24"/>
        </w:rPr>
        <w:t>If you have any ideas for webinar</w:t>
      </w:r>
      <w:r w:rsidR="00743C85" w:rsidRPr="00743C85">
        <w:rPr>
          <w:b/>
          <w:bCs/>
          <w:sz w:val="24"/>
          <w:szCs w:val="24"/>
        </w:rPr>
        <w:t xml:space="preserve"> </w:t>
      </w:r>
      <w:r w:rsidR="00C86775" w:rsidRPr="00743C85">
        <w:rPr>
          <w:b/>
          <w:bCs/>
          <w:sz w:val="24"/>
          <w:szCs w:val="24"/>
        </w:rPr>
        <w:t>topics,</w:t>
      </w:r>
      <w:r w:rsidR="00743C85" w:rsidRPr="00743C85">
        <w:rPr>
          <w:b/>
          <w:bCs/>
          <w:sz w:val="24"/>
          <w:szCs w:val="24"/>
        </w:rPr>
        <w:t xml:space="preserve"> </w:t>
      </w:r>
      <w:r w:rsidRPr="00743C85">
        <w:rPr>
          <w:b/>
          <w:bCs/>
          <w:sz w:val="24"/>
          <w:szCs w:val="24"/>
        </w:rPr>
        <w:t xml:space="preserve">then please let </w:t>
      </w:r>
      <w:r w:rsidR="00743C85" w:rsidRPr="00743C85">
        <w:rPr>
          <w:b/>
          <w:bCs/>
          <w:sz w:val="24"/>
          <w:szCs w:val="24"/>
        </w:rPr>
        <w:t>us know and we can try and organise them</w:t>
      </w:r>
      <w:r w:rsidR="00233A69">
        <w:rPr>
          <w:b/>
          <w:bCs/>
          <w:sz w:val="24"/>
          <w:szCs w:val="24"/>
        </w:rPr>
        <w:t xml:space="preserve"> or advise if a national webinar </w:t>
      </w:r>
      <w:r w:rsidR="00767174">
        <w:rPr>
          <w:b/>
          <w:bCs/>
          <w:sz w:val="24"/>
          <w:szCs w:val="24"/>
        </w:rPr>
        <w:t xml:space="preserve">has been organized. </w:t>
      </w:r>
      <w:r w:rsidR="00DA3D66">
        <w:rPr>
          <w:b/>
          <w:bCs/>
          <w:sz w:val="24"/>
          <w:szCs w:val="24"/>
        </w:rPr>
        <w:t xml:space="preserve">Contact </w:t>
      </w:r>
      <w:hyperlink r:id="rId17" w:history="1">
        <w:r w:rsidR="00DA3D66" w:rsidRPr="00C549D7">
          <w:rPr>
            <w:rStyle w:val="Hyperlink"/>
            <w:b/>
            <w:bCs/>
            <w:sz w:val="24"/>
            <w:szCs w:val="24"/>
          </w:rPr>
          <w:t>lorna.brown8@nhs.scot</w:t>
        </w:r>
      </w:hyperlink>
      <w:r w:rsidR="00DA3D66">
        <w:rPr>
          <w:b/>
          <w:bCs/>
          <w:sz w:val="24"/>
          <w:szCs w:val="24"/>
        </w:rPr>
        <w:t xml:space="preserve"> </w:t>
      </w:r>
    </w:p>
    <w:p w14:paraId="7D788304" w14:textId="7819989F" w:rsidR="00873D2C" w:rsidRDefault="00B45F4B" w:rsidP="00243F95">
      <w:pPr>
        <w:rPr>
          <w:b/>
          <w:bCs/>
          <w:sz w:val="24"/>
          <w:szCs w:val="24"/>
        </w:rPr>
      </w:pPr>
      <w:r>
        <w:rPr>
          <w:b/>
          <w:bCs/>
          <w:noProof/>
          <w:sz w:val="24"/>
          <w:szCs w:val="24"/>
          <w:lang w:val="en-GB" w:eastAsia="en-GB"/>
        </w:rPr>
        <mc:AlternateContent>
          <mc:Choice Requires="wps">
            <w:drawing>
              <wp:anchor distT="0" distB="0" distL="114300" distR="114300" simplePos="0" relativeHeight="251693056" behindDoc="0" locked="0" layoutInCell="1" allowOverlap="1" wp14:anchorId="090113AF" wp14:editId="799BD2FD">
                <wp:simplePos x="0" y="0"/>
                <wp:positionH relativeFrom="column">
                  <wp:posOffset>-304800</wp:posOffset>
                </wp:positionH>
                <wp:positionV relativeFrom="paragraph">
                  <wp:posOffset>176530</wp:posOffset>
                </wp:positionV>
                <wp:extent cx="2438400" cy="1930400"/>
                <wp:effectExtent l="19050" t="19050" r="38100" b="260350"/>
                <wp:wrapNone/>
                <wp:docPr id="5" name="Speech Bubble: Oval 5"/>
                <wp:cNvGraphicFramePr/>
                <a:graphic xmlns:a="http://schemas.openxmlformats.org/drawingml/2006/main">
                  <a:graphicData uri="http://schemas.microsoft.com/office/word/2010/wordprocessingShape">
                    <wps:wsp>
                      <wps:cNvSpPr/>
                      <wps:spPr>
                        <a:xfrm>
                          <a:off x="0" y="0"/>
                          <a:ext cx="2438400" cy="1930400"/>
                        </a:xfrm>
                        <a:prstGeom prst="wedgeEllipseCallou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618816" w14:textId="338D4F01" w:rsidR="00B45F4B" w:rsidRPr="00233A69" w:rsidRDefault="00233A69" w:rsidP="00B45F4B">
                            <w:pPr>
                              <w:jc w:val="center"/>
                              <w:rPr>
                                <w:rFonts w:ascii="Comic Sans MS" w:hAnsi="Comic Sans MS"/>
                                <w:b/>
                                <w:bCs/>
                                <w:sz w:val="40"/>
                                <w:szCs w:val="40"/>
                              </w:rPr>
                            </w:pPr>
                            <w:r w:rsidRPr="00233A69">
                              <w:rPr>
                                <w:rFonts w:ascii="Comic Sans MS" w:hAnsi="Comic Sans MS"/>
                                <w:b/>
                                <w:bCs/>
                                <w:sz w:val="40"/>
                                <w:szCs w:val="40"/>
                              </w:rPr>
                              <w:t>STAY INFORMED!</w:t>
                            </w:r>
                          </w:p>
                          <w:p w14:paraId="00B389B5" w14:textId="77777777" w:rsidR="00233A69" w:rsidRPr="00233A69" w:rsidRDefault="00233A69" w:rsidP="00B45F4B">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0113A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9" type="#_x0000_t63" style="position:absolute;margin-left:-24pt;margin-top:13.9pt;width:192pt;height:15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" adj="6300,24300" fillcolor="red" strokecolor="#6e6e6e [1604]" strokeweight="1pt">
                <v:textbox>
                  <w:txbxContent>
                    <w:p w14:paraId="75618816" w14:textId="338D4F01" w:rsidR="00B45F4B" w:rsidRPr="00233A69" w:rsidRDefault="00233A69" w:rsidP="00B45F4B">
                      <w:pPr>
                        <w:jc w:val="center"/>
                        <w:rPr>
                          <w:rFonts w:ascii="Comic Sans MS" w:hAnsi="Comic Sans MS"/>
                          <w:b/>
                          <w:bCs/>
                          <w:sz w:val="40"/>
                          <w:szCs w:val="40"/>
                        </w:rPr>
                      </w:pPr>
                      <w:r w:rsidRPr="00233A69">
                        <w:rPr>
                          <w:rFonts w:ascii="Comic Sans MS" w:hAnsi="Comic Sans MS"/>
                          <w:b/>
                          <w:bCs/>
                          <w:sz w:val="40"/>
                          <w:szCs w:val="40"/>
                        </w:rPr>
                        <w:t>STAY INFORMED!</w:t>
                      </w:r>
                    </w:p>
                    <w:p w14:paraId="00B389B5" w14:textId="77777777" w:rsidR="00233A69" w:rsidRPr="00233A69" w:rsidRDefault="00233A69" w:rsidP="00B45F4B">
                      <w:pPr>
                        <w:jc w:val="center"/>
                        <w:rPr>
                          <w:b/>
                          <w:bCs/>
                          <w:sz w:val="40"/>
                          <w:szCs w:val="40"/>
                        </w:rPr>
                      </w:pPr>
                    </w:p>
                  </w:txbxContent>
                </v:textbox>
              </v:shape>
            </w:pict>
          </mc:Fallback>
        </mc:AlternateContent>
      </w:r>
      <w:r w:rsidR="00C86775">
        <w:rPr>
          <w:b/>
          <w:bCs/>
          <w:noProof/>
          <w:sz w:val="24"/>
          <w:szCs w:val="24"/>
          <w:lang w:val="en-GB" w:eastAsia="en-GB"/>
        </w:rPr>
        <mc:AlternateContent>
          <mc:Choice Requires="wps">
            <w:drawing>
              <wp:anchor distT="0" distB="0" distL="114300" distR="114300" simplePos="0" relativeHeight="251692032" behindDoc="0" locked="0" layoutInCell="1" allowOverlap="1" wp14:anchorId="22E1F039" wp14:editId="02C3E62A">
                <wp:simplePos x="0" y="0"/>
                <wp:positionH relativeFrom="column">
                  <wp:posOffset>2152650</wp:posOffset>
                </wp:positionH>
                <wp:positionV relativeFrom="paragraph">
                  <wp:posOffset>170180</wp:posOffset>
                </wp:positionV>
                <wp:extent cx="4876800" cy="2070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4876800" cy="207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995B5A" w14:textId="59B0FFAC" w:rsidR="00C86775" w:rsidRDefault="00C86775" w:rsidP="00C86775">
                            <w:pPr>
                              <w:rPr>
                                <w:rFonts w:eastAsia="Times New Roman"/>
                                <w:color w:val="000000"/>
                                <w:sz w:val="24"/>
                                <w:szCs w:val="24"/>
                              </w:rPr>
                            </w:pPr>
                            <w:r>
                              <w:rPr>
                                <w:rFonts w:eastAsia="Times New Roman"/>
                                <w:color w:val="000000"/>
                                <w:sz w:val="24"/>
                                <w:szCs w:val="24"/>
                              </w:rPr>
                              <w:t>If you are interested in hearing about new developments including training</w:t>
                            </w:r>
                            <w:r w:rsidR="00767174">
                              <w:rPr>
                                <w:rFonts w:eastAsia="Times New Roman"/>
                                <w:color w:val="000000"/>
                                <w:sz w:val="24"/>
                                <w:szCs w:val="24"/>
                              </w:rPr>
                              <w:t xml:space="preserve"> and</w:t>
                            </w:r>
                            <w:r>
                              <w:rPr>
                                <w:rFonts w:eastAsia="Times New Roman"/>
                                <w:color w:val="000000"/>
                                <w:sz w:val="24"/>
                                <w:szCs w:val="24"/>
                              </w:rPr>
                              <w:t xml:space="preserve"> webinars, then why not sign up for the </w:t>
                            </w:r>
                            <w:r w:rsidRPr="00F50B91">
                              <w:rPr>
                                <w:rFonts w:eastAsia="Times New Roman"/>
                                <w:b/>
                                <w:bCs/>
                                <w:color w:val="000000"/>
                                <w:sz w:val="24"/>
                                <w:szCs w:val="24"/>
                              </w:rPr>
                              <w:t>NES Mailchimp</w:t>
                            </w:r>
                            <w:r>
                              <w:rPr>
                                <w:rFonts w:eastAsia="Times New Roman"/>
                                <w:color w:val="000000"/>
                                <w:sz w:val="24"/>
                                <w:szCs w:val="24"/>
                              </w:rPr>
                              <w:t>.  Just click the link below and complete the form.</w:t>
                            </w:r>
                          </w:p>
                          <w:p w14:paraId="435239ED" w14:textId="77777777" w:rsidR="00C86775" w:rsidRDefault="00EC27B8" w:rsidP="00C86775">
                            <w:pPr>
                              <w:rPr>
                                <w:rFonts w:eastAsia="Times New Roman"/>
                                <w:color w:val="000000"/>
                                <w:sz w:val="24"/>
                                <w:szCs w:val="24"/>
                              </w:rPr>
                            </w:pPr>
                            <w:hyperlink r:id="rId18" w:history="1">
                              <w:r w:rsidR="00C86775">
                                <w:rPr>
                                  <w:rStyle w:val="Hyperlink"/>
                                  <w:rFonts w:eastAsia="Times New Roman"/>
                                  <w:sz w:val="24"/>
                                  <w:szCs w:val="24"/>
                                </w:rPr>
                                <w:t>https://us2.list-manage.com/subscribe?u=5391ceba312d6f81e0430a42b&amp;id=2cdaaf4d30</w:t>
                              </w:r>
                            </w:hyperlink>
                          </w:p>
                          <w:p w14:paraId="36518DFD" w14:textId="77777777" w:rsidR="00C86775" w:rsidRDefault="00C86775" w:rsidP="00C867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1F039" id="Rectangle 4" o:spid="_x0000_s1030" style="position:absolute;margin-left:169.5pt;margin-top:13.4pt;width:384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" fillcolor="#ddd [3204]" strokecolor="#6e6e6e [1604]" strokeweight="1pt">
                <v:textbox>
                  <w:txbxContent>
                    <w:p w14:paraId="11995B5A" w14:textId="59B0FFAC" w:rsidR="00C86775" w:rsidRDefault="00C86775" w:rsidP="00C86775">
                      <w:pPr>
                        <w:rPr>
                          <w:rFonts w:eastAsia="Times New Roman"/>
                          <w:color w:val="000000"/>
                          <w:sz w:val="24"/>
                          <w:szCs w:val="24"/>
                        </w:rPr>
                      </w:pPr>
                      <w:r>
                        <w:rPr>
                          <w:rFonts w:eastAsia="Times New Roman"/>
                          <w:color w:val="000000"/>
                          <w:sz w:val="24"/>
                          <w:szCs w:val="24"/>
                        </w:rPr>
                        <w:t>If you are interested in hearing about new developments including training</w:t>
                      </w:r>
                      <w:r w:rsidR="00767174">
                        <w:rPr>
                          <w:rFonts w:eastAsia="Times New Roman"/>
                          <w:color w:val="000000"/>
                          <w:sz w:val="24"/>
                          <w:szCs w:val="24"/>
                        </w:rPr>
                        <w:t xml:space="preserve"> and</w:t>
                      </w:r>
                      <w:r>
                        <w:rPr>
                          <w:rFonts w:eastAsia="Times New Roman"/>
                          <w:color w:val="000000"/>
                          <w:sz w:val="24"/>
                          <w:szCs w:val="24"/>
                        </w:rPr>
                        <w:t xml:space="preserve"> webinars, then why not sign up for the </w:t>
                      </w:r>
                      <w:r w:rsidRPr="00F50B91">
                        <w:rPr>
                          <w:rFonts w:eastAsia="Times New Roman"/>
                          <w:b/>
                          <w:bCs/>
                          <w:color w:val="000000"/>
                          <w:sz w:val="24"/>
                          <w:szCs w:val="24"/>
                        </w:rPr>
                        <w:t>NES Mailchimp</w:t>
                      </w:r>
                      <w:r>
                        <w:rPr>
                          <w:rFonts w:eastAsia="Times New Roman"/>
                          <w:color w:val="000000"/>
                          <w:sz w:val="24"/>
                          <w:szCs w:val="24"/>
                        </w:rPr>
                        <w:t>.  Just click the link below and complete the form.</w:t>
                      </w:r>
                    </w:p>
                    <w:p w14:paraId="435239ED" w14:textId="77777777" w:rsidR="00C86775" w:rsidRDefault="00CE618B" w:rsidP="00C86775">
                      <w:pPr>
                        <w:rPr>
                          <w:rFonts w:eastAsia="Times New Roman"/>
                          <w:color w:val="000000"/>
                          <w:sz w:val="24"/>
                          <w:szCs w:val="24"/>
                        </w:rPr>
                      </w:pPr>
                      <w:hyperlink r:id="rId19" w:history="1">
                        <w:r w:rsidR="00C86775">
                          <w:rPr>
                            <w:rStyle w:val="Hyperlink"/>
                            <w:rFonts w:eastAsia="Times New Roman"/>
                            <w:sz w:val="24"/>
                            <w:szCs w:val="24"/>
                          </w:rPr>
                          <w:t>https://us2.list-manage.com/subscribe?u=5391ceba312d6f81e0430a42b&amp;id=2cdaaf4d30</w:t>
                        </w:r>
                      </w:hyperlink>
                    </w:p>
                    <w:p w14:paraId="36518DFD" w14:textId="77777777" w:rsidR="00C86775" w:rsidRDefault="00C86775" w:rsidP="00C86775">
                      <w:pPr>
                        <w:jc w:val="center"/>
                      </w:pPr>
                    </w:p>
                  </w:txbxContent>
                </v:textbox>
              </v:rect>
            </w:pict>
          </mc:Fallback>
        </mc:AlternateContent>
      </w:r>
    </w:p>
    <w:p w14:paraId="71E73EC5" w14:textId="1BEDCA30" w:rsidR="00243F95" w:rsidRDefault="00243F95" w:rsidP="002719D0">
      <w:pPr>
        <w:pStyle w:val="NoSpacing"/>
        <w:sectPr w:rsidR="00243F95" w:rsidSect="00CD200A">
          <w:pgSz w:w="12240" w:h="15840"/>
          <w:pgMar w:top="284" w:right="720" w:bottom="284" w:left="720" w:header="720" w:footer="431" w:gutter="0"/>
          <w:cols w:space="720"/>
          <w:docGrid w:linePitch="360"/>
        </w:sectPr>
      </w:pPr>
    </w:p>
    <w:tbl>
      <w:tblPr>
        <w:tblW w:w="11017" w:type="dxa"/>
        <w:tblLook w:val="0600" w:firstRow="0" w:lastRow="0" w:firstColumn="0" w:lastColumn="0" w:noHBand="1" w:noVBand="1"/>
      </w:tblPr>
      <w:tblGrid>
        <w:gridCol w:w="3137"/>
        <w:gridCol w:w="200"/>
        <w:gridCol w:w="1544"/>
        <w:gridCol w:w="189"/>
        <w:gridCol w:w="312"/>
        <w:gridCol w:w="5635"/>
      </w:tblGrid>
      <w:tr w:rsidR="000019A2" w14:paraId="4C9FF2A6" w14:textId="77777777" w:rsidTr="004B6D8A">
        <w:trPr>
          <w:trHeight w:val="432"/>
        </w:trPr>
        <w:tc>
          <w:tcPr>
            <w:tcW w:w="3337" w:type="dxa"/>
            <w:gridSpan w:val="2"/>
            <w:tcBorders>
              <w:bottom w:val="single" w:sz="18" w:space="0" w:color="auto"/>
            </w:tcBorders>
          </w:tcPr>
          <w:p w14:paraId="3009F4D6" w14:textId="73928B56" w:rsidR="00147234" w:rsidRPr="00534A6F" w:rsidRDefault="00EC27B8" w:rsidP="00CA0AAB">
            <w:pPr>
              <w:rPr>
                <w:rStyle w:val="Bold"/>
                <w:b w:val="0"/>
                <w:bCs/>
                <w:sz w:val="28"/>
                <w:szCs w:val="28"/>
              </w:rPr>
            </w:pPr>
            <w:sdt>
              <w:sdtPr>
                <w:rPr>
                  <w:b/>
                  <w:bCs/>
                  <w:sz w:val="28"/>
                  <w:szCs w:val="28"/>
                </w:rPr>
                <w:id w:val="-1151213691"/>
                <w:placeholder>
                  <w:docPart w:val="A4492122D89D4A9CBEB3B7FF5015F5AF"/>
                </w:placeholder>
              </w:sdtPr>
              <w:sdtEndPr/>
              <w:sdtContent>
                <w:r w:rsidR="00534A6F" w:rsidRPr="00B81948">
                  <w:rPr>
                    <w:b/>
                    <w:bCs/>
                    <w:sz w:val="24"/>
                    <w:szCs w:val="24"/>
                  </w:rPr>
                  <w:t xml:space="preserve">GGC CPIP Rx </w:t>
                </w:r>
                <w:r w:rsidR="00B81948" w:rsidRPr="00B81948">
                  <w:rPr>
                    <w:b/>
                    <w:bCs/>
                    <w:sz w:val="24"/>
                    <w:szCs w:val="24"/>
                  </w:rPr>
                  <w:t>N</w:t>
                </w:r>
                <w:r w:rsidR="00534A6F" w:rsidRPr="00B81948">
                  <w:rPr>
                    <w:b/>
                    <w:bCs/>
                    <w:sz w:val="24"/>
                    <w:szCs w:val="24"/>
                  </w:rPr>
                  <w:t>otebook</w:t>
                </w:r>
              </w:sdtContent>
            </w:sdt>
          </w:p>
        </w:tc>
        <w:tc>
          <w:tcPr>
            <w:tcW w:w="1544" w:type="dxa"/>
            <w:tcBorders>
              <w:bottom w:val="single" w:sz="18" w:space="0" w:color="auto"/>
            </w:tcBorders>
          </w:tcPr>
          <w:p w14:paraId="09027D3A" w14:textId="77777777" w:rsidR="00147234" w:rsidRPr="00624FC0" w:rsidRDefault="00147234" w:rsidP="00147234">
            <w:pPr>
              <w:pStyle w:val="NoSpacing"/>
            </w:pPr>
          </w:p>
        </w:tc>
        <w:tc>
          <w:tcPr>
            <w:tcW w:w="6136" w:type="dxa"/>
            <w:gridSpan w:val="3"/>
            <w:tcBorders>
              <w:bottom w:val="single" w:sz="18" w:space="0" w:color="auto"/>
            </w:tcBorders>
          </w:tcPr>
          <w:p w14:paraId="3F8AD87C" w14:textId="77777777" w:rsidR="00147234" w:rsidRPr="00624FC0" w:rsidRDefault="00147234" w:rsidP="00147234">
            <w:pPr>
              <w:pStyle w:val="NoSpacing"/>
            </w:pPr>
          </w:p>
        </w:tc>
      </w:tr>
      <w:tr w:rsidR="000019A2" w14:paraId="30E35DC2" w14:textId="77777777" w:rsidTr="004B6D8A">
        <w:trPr>
          <w:trHeight w:val="9513"/>
        </w:trPr>
        <w:tc>
          <w:tcPr>
            <w:tcW w:w="5070" w:type="dxa"/>
            <w:gridSpan w:val="4"/>
            <w:tcBorders>
              <w:top w:val="single" w:sz="18" w:space="0" w:color="auto"/>
            </w:tcBorders>
            <w:tcMar>
              <w:left w:w="115" w:type="dxa"/>
              <w:right w:w="173" w:type="dxa"/>
            </w:tcMar>
          </w:tcPr>
          <w:p w14:paraId="2F2CAFD5" w14:textId="06BEAEE3" w:rsidR="00624FC0" w:rsidRDefault="00624FC0" w:rsidP="00197602"/>
          <w:p w14:paraId="60625CF0" w14:textId="37856615" w:rsidR="00147234" w:rsidRPr="009A79B3" w:rsidRDefault="00EC27B8" w:rsidP="00064D39">
            <w:pPr>
              <w:pStyle w:val="Heading1"/>
              <w:rPr>
                <w:sz w:val="28"/>
                <w:szCs w:val="28"/>
              </w:rPr>
            </w:pPr>
            <w:sdt>
              <w:sdtPr>
                <w:rPr>
                  <w:sz w:val="28"/>
                  <w:szCs w:val="28"/>
                </w:rPr>
                <w:id w:val="-1524012433"/>
                <w:placeholder>
                  <w:docPart w:val="FBE3E0DFD5434574BE4D3B5CB0C7112B"/>
                </w:placeholder>
              </w:sdtPr>
              <w:sdtEndPr/>
              <w:sdtContent>
                <w:r w:rsidR="00772FFA">
                  <w:rPr>
                    <w:sz w:val="28"/>
                    <w:szCs w:val="28"/>
                  </w:rPr>
                  <w:t xml:space="preserve">Dates released for </w:t>
                </w:r>
                <w:r w:rsidR="00FF3B83">
                  <w:rPr>
                    <w:sz w:val="28"/>
                    <w:szCs w:val="28"/>
                  </w:rPr>
                  <w:t xml:space="preserve">Burnside Pharmacy </w:t>
                </w:r>
                <w:r w:rsidR="005D1CAB" w:rsidRPr="009A79B3">
                  <w:rPr>
                    <w:sz w:val="28"/>
                    <w:szCs w:val="28"/>
                  </w:rPr>
                  <w:t xml:space="preserve">Teach &amp; Treat </w:t>
                </w:r>
                <w:r w:rsidR="00FF3B83">
                  <w:rPr>
                    <w:sz w:val="28"/>
                    <w:szCs w:val="28"/>
                  </w:rPr>
                  <w:t>H</w:t>
                </w:r>
                <w:r w:rsidR="005D1CAB" w:rsidRPr="009A79B3">
                  <w:rPr>
                    <w:sz w:val="28"/>
                    <w:szCs w:val="28"/>
                  </w:rPr>
                  <w:t>ub</w:t>
                </w:r>
              </w:sdtContent>
            </w:sdt>
          </w:p>
          <w:p w14:paraId="42DE5B94" w14:textId="0FBCB7A7" w:rsidR="000F2522" w:rsidRDefault="00DC0136" w:rsidP="00172D44">
            <w:pPr>
              <w:pStyle w:val="Byline"/>
              <w:jc w:val="both"/>
              <w:rPr>
                <w:sz w:val="24"/>
                <w:szCs w:val="24"/>
              </w:rPr>
            </w:pPr>
            <w:r>
              <w:rPr>
                <w:sz w:val="24"/>
                <w:szCs w:val="24"/>
              </w:rPr>
              <w:t>Following successful delivery of 13 hub sessions at Parkhead Pharmacy, the first set of dates for Burnside Pharmacy</w:t>
            </w:r>
            <w:r w:rsidR="007E7B58">
              <w:rPr>
                <w:sz w:val="24"/>
                <w:szCs w:val="24"/>
              </w:rPr>
              <w:t xml:space="preserve"> with Alasdair Macintosh, </w:t>
            </w:r>
            <w:r>
              <w:rPr>
                <w:sz w:val="24"/>
                <w:szCs w:val="24"/>
              </w:rPr>
              <w:t xml:space="preserve">have been shared via email and GGC CPIP WhatsApp. </w:t>
            </w:r>
            <w:r w:rsidR="00604E9A">
              <w:rPr>
                <w:sz w:val="24"/>
                <w:szCs w:val="24"/>
              </w:rPr>
              <w:t>More dates will be released for early 2023</w:t>
            </w:r>
            <w:r w:rsidR="00E268AA">
              <w:rPr>
                <w:sz w:val="24"/>
                <w:szCs w:val="24"/>
              </w:rPr>
              <w:t>.</w:t>
            </w:r>
          </w:p>
          <w:p w14:paraId="39E55BE2" w14:textId="77777777" w:rsidR="000F2522" w:rsidRDefault="000F2522" w:rsidP="00172D44">
            <w:pPr>
              <w:pStyle w:val="Byline"/>
              <w:jc w:val="both"/>
              <w:rPr>
                <w:sz w:val="24"/>
                <w:szCs w:val="24"/>
              </w:rPr>
            </w:pPr>
          </w:p>
          <w:p w14:paraId="7E0C02D2" w14:textId="7B3381A3" w:rsidR="00401507" w:rsidRPr="004643D7" w:rsidRDefault="000F2522" w:rsidP="00172D44">
            <w:pPr>
              <w:pStyle w:val="Byline"/>
              <w:jc w:val="both"/>
              <w:rPr>
                <w:sz w:val="24"/>
                <w:szCs w:val="24"/>
              </w:rPr>
            </w:pPr>
            <w:r>
              <w:rPr>
                <w:sz w:val="24"/>
                <w:szCs w:val="24"/>
              </w:rPr>
              <w:t>The sessions are part of the</w:t>
            </w:r>
            <w:r w:rsidR="009A79B3" w:rsidRPr="004643D7">
              <w:rPr>
                <w:sz w:val="24"/>
                <w:szCs w:val="24"/>
              </w:rPr>
              <w:t xml:space="preserve"> NES funded pilot</w:t>
            </w:r>
            <w:r>
              <w:rPr>
                <w:sz w:val="24"/>
                <w:szCs w:val="24"/>
              </w:rPr>
              <w:t xml:space="preserve"> to </w:t>
            </w:r>
            <w:r w:rsidR="009A79B3" w:rsidRPr="004643D7">
              <w:rPr>
                <w:sz w:val="24"/>
                <w:szCs w:val="24"/>
              </w:rPr>
              <w:t xml:space="preserve">support 27 </w:t>
            </w:r>
            <w:r w:rsidR="00172D44" w:rsidRPr="004643D7">
              <w:rPr>
                <w:sz w:val="24"/>
                <w:szCs w:val="24"/>
              </w:rPr>
              <w:t xml:space="preserve">‘historically established’ </w:t>
            </w:r>
            <w:r w:rsidR="009A79B3" w:rsidRPr="004643D7">
              <w:rPr>
                <w:sz w:val="24"/>
                <w:szCs w:val="24"/>
              </w:rPr>
              <w:t>CPIPS to attend a Common Clinical Conditions Teach and Treat Training Hub.</w:t>
            </w:r>
            <w:r w:rsidR="00172D44" w:rsidRPr="004643D7">
              <w:rPr>
                <w:sz w:val="24"/>
                <w:szCs w:val="24"/>
              </w:rPr>
              <w:t xml:space="preserve"> Historically.  </w:t>
            </w:r>
            <w:r w:rsidR="009A79B3" w:rsidRPr="004643D7">
              <w:rPr>
                <w:sz w:val="24"/>
                <w:szCs w:val="24"/>
              </w:rPr>
              <w:t xml:space="preserve"> </w:t>
            </w:r>
            <w:r w:rsidR="00172D44" w:rsidRPr="004643D7">
              <w:rPr>
                <w:sz w:val="24"/>
                <w:szCs w:val="24"/>
              </w:rPr>
              <w:t>Attendees will be able to apply to attend via the Community Pharmacy Development Team and there is a £100 payment available</w:t>
            </w:r>
            <w:r w:rsidR="00620CB7">
              <w:rPr>
                <w:sz w:val="24"/>
                <w:szCs w:val="24"/>
              </w:rPr>
              <w:t xml:space="preserve"> paid via your contractor code</w:t>
            </w:r>
            <w:r w:rsidR="00172D44" w:rsidRPr="004643D7">
              <w:rPr>
                <w:sz w:val="24"/>
                <w:szCs w:val="24"/>
              </w:rPr>
              <w:t xml:space="preserve"> to promote attendance. </w:t>
            </w:r>
          </w:p>
          <w:p w14:paraId="4C2CC687" w14:textId="4396C73D" w:rsidR="005D1CAB" w:rsidRPr="004643D7" w:rsidRDefault="00A10150" w:rsidP="005D1CAB">
            <w:pPr>
              <w:jc w:val="both"/>
              <w:rPr>
                <w:rFonts w:cs="Arial"/>
                <w:color w:val="202124"/>
                <w:sz w:val="24"/>
                <w:szCs w:val="24"/>
                <w:shd w:val="clear" w:color="auto" w:fill="FFFFFF"/>
              </w:rPr>
            </w:pPr>
            <w:r w:rsidRPr="004643D7">
              <w:rPr>
                <w:rFonts w:cs="Arial"/>
                <w:color w:val="202124"/>
                <w:sz w:val="24"/>
                <w:szCs w:val="24"/>
                <w:shd w:val="clear" w:color="auto" w:fill="FFFFFF"/>
              </w:rPr>
              <w:t>Steven and Daryoush</w:t>
            </w:r>
            <w:r w:rsidR="005476FC" w:rsidRPr="004643D7">
              <w:rPr>
                <w:rFonts w:cs="Arial"/>
                <w:color w:val="202124"/>
                <w:sz w:val="24"/>
                <w:szCs w:val="24"/>
                <w:shd w:val="clear" w:color="auto" w:fill="FFFFFF"/>
              </w:rPr>
              <w:t xml:space="preserve"> have both recently attended session</w:t>
            </w:r>
            <w:r w:rsidR="00E268AA">
              <w:rPr>
                <w:rFonts w:cs="Arial"/>
                <w:color w:val="202124"/>
                <w:sz w:val="24"/>
                <w:szCs w:val="24"/>
                <w:shd w:val="clear" w:color="auto" w:fill="FFFFFF"/>
              </w:rPr>
              <w:t>s</w:t>
            </w:r>
            <w:r w:rsidR="005476FC" w:rsidRPr="004643D7">
              <w:rPr>
                <w:rFonts w:cs="Arial"/>
                <w:color w:val="202124"/>
                <w:sz w:val="24"/>
                <w:szCs w:val="24"/>
                <w:shd w:val="clear" w:color="auto" w:fill="FFFFFF"/>
              </w:rPr>
              <w:t xml:space="preserve"> at Parkhead</w:t>
            </w:r>
            <w:r w:rsidR="00E268AA">
              <w:rPr>
                <w:rFonts w:cs="Arial"/>
                <w:color w:val="202124"/>
                <w:sz w:val="24"/>
                <w:szCs w:val="24"/>
                <w:shd w:val="clear" w:color="auto" w:fill="FFFFFF"/>
              </w:rPr>
              <w:t>:</w:t>
            </w:r>
          </w:p>
          <w:p w14:paraId="44E48298" w14:textId="4BBC4922" w:rsidR="00447A5B" w:rsidRDefault="004643D7" w:rsidP="00AB5566">
            <w:pPr>
              <w:rPr>
                <w:rFonts w:cs="Arial"/>
                <w:color w:val="202124"/>
                <w:shd w:val="clear" w:color="auto" w:fill="FFFFFF"/>
              </w:rPr>
            </w:pPr>
            <w:r>
              <w:rPr>
                <w:rFonts w:eastAsia="Times New Roman"/>
                <w:i/>
                <w:iCs/>
                <w:color w:val="000000"/>
                <w:sz w:val="24"/>
                <w:szCs w:val="24"/>
              </w:rPr>
              <w:t>‘</w:t>
            </w:r>
            <w:r w:rsidR="00393C71" w:rsidRPr="004643D7">
              <w:rPr>
                <w:rFonts w:eastAsia="Times New Roman"/>
                <w:i/>
                <w:iCs/>
                <w:color w:val="000000"/>
                <w:sz w:val="22"/>
              </w:rPr>
              <w:t>I recently attended the Teach &amp; Treat hub at Parkhead Health Centre.  The chance to work alongside Maxine was hugely beneficial to myself in both developing my own clinic but also to have to chance to work alongside a fellow prescriber.  I found the opportunity to discuss various cases in real-time with another prescriber very useful.</w:t>
            </w:r>
            <w:r w:rsidR="004B0AC9">
              <w:rPr>
                <w:rFonts w:eastAsia="Times New Roman"/>
                <w:i/>
                <w:iCs/>
                <w:color w:val="000000"/>
                <w:sz w:val="22"/>
              </w:rPr>
              <w:t xml:space="preserve"> </w:t>
            </w:r>
            <w:r w:rsidR="00393C71" w:rsidRPr="004643D7">
              <w:rPr>
                <w:rFonts w:eastAsia="Times New Roman"/>
                <w:i/>
                <w:iCs/>
                <w:color w:val="000000"/>
                <w:sz w:val="22"/>
              </w:rPr>
              <w:t>I would</w:t>
            </w:r>
            <w:r w:rsidR="004B0AC9">
              <w:rPr>
                <w:rFonts w:eastAsia="Times New Roman"/>
                <w:i/>
                <w:iCs/>
                <w:color w:val="000000"/>
                <w:sz w:val="22"/>
              </w:rPr>
              <w:t xml:space="preserve"> h</w:t>
            </w:r>
            <w:r w:rsidR="00393C71" w:rsidRPr="004643D7">
              <w:rPr>
                <w:rFonts w:eastAsia="Times New Roman"/>
                <w:i/>
                <w:iCs/>
                <w:color w:val="000000"/>
                <w:sz w:val="22"/>
              </w:rPr>
              <w:t>ighly </w:t>
            </w:r>
            <w:r w:rsidR="004B0AC9">
              <w:rPr>
                <w:rFonts w:eastAsia="Times New Roman"/>
                <w:i/>
                <w:iCs/>
                <w:color w:val="000000"/>
                <w:sz w:val="22"/>
              </w:rPr>
              <w:t>r</w:t>
            </w:r>
            <w:r w:rsidR="00393C71" w:rsidRPr="004643D7">
              <w:rPr>
                <w:rFonts w:eastAsia="Times New Roman"/>
                <w:i/>
                <w:iCs/>
                <w:color w:val="000000"/>
                <w:sz w:val="22"/>
              </w:rPr>
              <w:t>ecommend taking advantage of the opportunity to attend a hub</w:t>
            </w:r>
            <w:r w:rsidRPr="004643D7">
              <w:rPr>
                <w:rFonts w:eastAsia="Times New Roman"/>
                <w:i/>
                <w:iCs/>
                <w:color w:val="000000"/>
                <w:sz w:val="22"/>
              </w:rPr>
              <w:t>’</w:t>
            </w:r>
            <w:r w:rsidR="00393C71" w:rsidRPr="004643D7">
              <w:rPr>
                <w:rFonts w:eastAsia="Times New Roman"/>
                <w:color w:val="000000"/>
                <w:sz w:val="22"/>
              </w:rPr>
              <w:t xml:space="preserve">. </w:t>
            </w:r>
            <w:r w:rsidR="00393C71" w:rsidRPr="004643D7">
              <w:rPr>
                <w:rFonts w:eastAsia="Times New Roman"/>
                <w:b/>
                <w:bCs/>
                <w:color w:val="000000"/>
                <w:sz w:val="22"/>
              </w:rPr>
              <w:t>Steven Guidi</w:t>
            </w:r>
          </w:p>
          <w:p w14:paraId="66B1DCA9" w14:textId="77777777" w:rsidR="00CB3408" w:rsidRDefault="00CB3408" w:rsidP="00401507">
            <w:pPr>
              <w:jc w:val="both"/>
            </w:pPr>
          </w:p>
        </w:tc>
        <w:tc>
          <w:tcPr>
            <w:tcW w:w="312" w:type="dxa"/>
            <w:tcBorders>
              <w:top w:val="single" w:sz="18" w:space="0" w:color="auto"/>
            </w:tcBorders>
          </w:tcPr>
          <w:p w14:paraId="506B37F4" w14:textId="77777777" w:rsidR="00624FC0" w:rsidRPr="00624FC0" w:rsidRDefault="00624FC0" w:rsidP="00624FC0"/>
        </w:tc>
        <w:tc>
          <w:tcPr>
            <w:tcW w:w="5635" w:type="dxa"/>
            <w:tcBorders>
              <w:top w:val="single" w:sz="18" w:space="0" w:color="auto"/>
            </w:tcBorders>
            <w:tcMar>
              <w:left w:w="173" w:type="dxa"/>
              <w:right w:w="173" w:type="dxa"/>
            </w:tcMar>
          </w:tcPr>
          <w:p w14:paraId="3C4E6F72" w14:textId="0E52D4A5" w:rsidR="00147234" w:rsidRDefault="00147234" w:rsidP="007229CA">
            <w:pPr>
              <w:pStyle w:val="Heading2"/>
              <w:jc w:val="both"/>
            </w:pPr>
          </w:p>
          <w:p w14:paraId="1603F659" w14:textId="77777777" w:rsidR="004B6D8A" w:rsidRDefault="004B6D8A" w:rsidP="004B6D8A">
            <w:pPr>
              <w:pStyle w:val="ListParagraph"/>
              <w:spacing w:line="256" w:lineRule="auto"/>
              <w:jc w:val="both"/>
            </w:pPr>
          </w:p>
          <w:p w14:paraId="0007CF1A" w14:textId="193F4FD2" w:rsidR="000F3187" w:rsidRDefault="00630397" w:rsidP="003C3D4B">
            <w:pPr>
              <w:pStyle w:val="xmsonormal"/>
              <w:jc w:val="both"/>
              <w:rPr>
                <w:rFonts w:asciiTheme="minorHAnsi" w:hAnsiTheme="minorHAnsi"/>
                <w:b/>
                <w:bCs/>
                <w:color w:val="000000"/>
              </w:rPr>
            </w:pPr>
            <w:r w:rsidRPr="004643D7">
              <w:rPr>
                <w:rFonts w:asciiTheme="minorHAnsi" w:hAnsiTheme="minorHAnsi"/>
                <w:color w:val="000000"/>
                <w:sz w:val="24"/>
                <w:szCs w:val="24"/>
              </w:rPr>
              <w:t>‘</w:t>
            </w:r>
            <w:r w:rsidR="000F3187" w:rsidRPr="004643D7">
              <w:rPr>
                <w:rFonts w:asciiTheme="minorHAnsi" w:hAnsiTheme="minorHAnsi"/>
                <w:i/>
                <w:iCs/>
                <w:color w:val="000000"/>
              </w:rPr>
              <w:t>I found it very useful to see how my confidence in prescribing varied w</w:t>
            </w:r>
            <w:r w:rsidR="003C3D4B" w:rsidRPr="004643D7">
              <w:rPr>
                <w:rFonts w:asciiTheme="minorHAnsi" w:hAnsiTheme="minorHAnsi"/>
                <w:i/>
                <w:iCs/>
                <w:color w:val="000000"/>
              </w:rPr>
              <w:t xml:space="preserve">hile working in </w:t>
            </w:r>
            <w:r w:rsidR="000F3187" w:rsidRPr="004643D7">
              <w:rPr>
                <w:rFonts w:asciiTheme="minorHAnsi" w:hAnsiTheme="minorHAnsi"/>
                <w:i/>
                <w:iCs/>
                <w:color w:val="000000"/>
              </w:rPr>
              <w:t>Alison</w:t>
            </w:r>
            <w:r w:rsidR="00A22EB7">
              <w:rPr>
                <w:rFonts w:asciiTheme="minorHAnsi" w:hAnsiTheme="minorHAnsi"/>
                <w:i/>
                <w:iCs/>
                <w:color w:val="000000"/>
              </w:rPr>
              <w:t>’s</w:t>
            </w:r>
            <w:r w:rsidR="000F3187" w:rsidRPr="004643D7">
              <w:rPr>
                <w:rFonts w:asciiTheme="minorHAnsi" w:hAnsiTheme="minorHAnsi"/>
                <w:i/>
                <w:iCs/>
                <w:color w:val="000000"/>
              </w:rPr>
              <w:t xml:space="preserve"> practice</w:t>
            </w:r>
            <w:r w:rsidR="003C3D4B" w:rsidRPr="004643D7">
              <w:rPr>
                <w:rFonts w:asciiTheme="minorHAnsi" w:hAnsiTheme="minorHAnsi"/>
                <w:i/>
                <w:iCs/>
                <w:color w:val="000000"/>
              </w:rPr>
              <w:t>.</w:t>
            </w:r>
            <w:r w:rsidR="000F3187" w:rsidRPr="004643D7">
              <w:rPr>
                <w:rFonts w:asciiTheme="minorHAnsi" w:hAnsiTheme="minorHAnsi"/>
                <w:i/>
                <w:iCs/>
                <w:color w:val="000000"/>
              </w:rPr>
              <w:t xml:space="preserve"> It was very useful to get </w:t>
            </w:r>
            <w:r w:rsidR="00120D6C">
              <w:rPr>
                <w:rFonts w:asciiTheme="minorHAnsi" w:hAnsiTheme="minorHAnsi"/>
                <w:i/>
                <w:iCs/>
                <w:color w:val="000000"/>
              </w:rPr>
              <w:t>an</w:t>
            </w:r>
            <w:r w:rsidR="00750B58" w:rsidRPr="004643D7">
              <w:rPr>
                <w:rFonts w:asciiTheme="minorHAnsi" w:hAnsiTheme="minorHAnsi"/>
                <w:i/>
                <w:iCs/>
                <w:color w:val="000000"/>
              </w:rPr>
              <w:t>other</w:t>
            </w:r>
            <w:r w:rsidR="000F3187" w:rsidRPr="004643D7">
              <w:rPr>
                <w:rFonts w:asciiTheme="minorHAnsi" w:hAnsiTheme="minorHAnsi"/>
                <w:i/>
                <w:iCs/>
                <w:color w:val="000000"/>
              </w:rPr>
              <w:t xml:space="preserve"> prescribers view on my hesitation to prescribe in certain circumstances and to talk through some of these hesitations</w:t>
            </w:r>
            <w:r w:rsidRPr="004643D7">
              <w:rPr>
                <w:rFonts w:asciiTheme="minorHAnsi" w:hAnsiTheme="minorHAnsi"/>
                <w:i/>
                <w:iCs/>
                <w:color w:val="000000"/>
              </w:rPr>
              <w:t xml:space="preserve"> and how to manage them in the future’</w:t>
            </w:r>
            <w:r w:rsidRPr="004643D7">
              <w:rPr>
                <w:rFonts w:asciiTheme="minorHAnsi" w:hAnsiTheme="minorHAnsi"/>
                <w:color w:val="000000"/>
              </w:rPr>
              <w:t xml:space="preserve"> </w:t>
            </w:r>
            <w:r w:rsidRPr="004643D7">
              <w:rPr>
                <w:rFonts w:asciiTheme="minorHAnsi" w:hAnsiTheme="minorHAnsi"/>
                <w:b/>
                <w:bCs/>
                <w:color w:val="000000"/>
              </w:rPr>
              <w:t>Daryoush</w:t>
            </w:r>
            <w:r w:rsidR="00447A5B" w:rsidRPr="004643D7">
              <w:rPr>
                <w:rFonts w:asciiTheme="minorHAnsi" w:hAnsiTheme="minorHAnsi"/>
                <w:b/>
                <w:bCs/>
                <w:color w:val="000000"/>
              </w:rPr>
              <w:t xml:space="preserve"> Safavi</w:t>
            </w:r>
            <w:r w:rsidR="00E81E29" w:rsidRPr="004643D7">
              <w:rPr>
                <w:rFonts w:asciiTheme="minorHAnsi" w:hAnsiTheme="minorHAnsi"/>
                <w:b/>
                <w:bCs/>
                <w:color w:val="000000"/>
              </w:rPr>
              <w:t xml:space="preserve"> </w:t>
            </w:r>
          </w:p>
          <w:p w14:paraId="77F44EC4" w14:textId="5749EC3E" w:rsidR="00750B58" w:rsidRDefault="00750B58" w:rsidP="003C3D4B">
            <w:pPr>
              <w:pStyle w:val="xmsonormal"/>
              <w:jc w:val="both"/>
              <w:rPr>
                <w:rFonts w:asciiTheme="minorHAnsi" w:hAnsiTheme="minorHAnsi"/>
                <w:b/>
                <w:bCs/>
                <w:color w:val="000000"/>
              </w:rPr>
            </w:pPr>
          </w:p>
          <w:p w14:paraId="49F8E3BC" w14:textId="7F339640" w:rsidR="00B61817" w:rsidRPr="00B61817" w:rsidRDefault="00B61817" w:rsidP="003C3D4B">
            <w:pPr>
              <w:pStyle w:val="xmsonormal"/>
              <w:jc w:val="both"/>
              <w:rPr>
                <w:rFonts w:asciiTheme="minorHAnsi" w:hAnsiTheme="minorHAnsi"/>
                <w:b/>
                <w:bCs/>
                <w:color w:val="00B050"/>
              </w:rPr>
            </w:pPr>
            <w:r w:rsidRPr="00B61817">
              <w:rPr>
                <w:rFonts w:asciiTheme="minorHAnsi" w:hAnsiTheme="minorHAnsi"/>
                <w:b/>
                <w:bCs/>
                <w:color w:val="00B050"/>
              </w:rPr>
              <w:t xml:space="preserve">Dates Available: </w:t>
            </w:r>
          </w:p>
          <w:p w14:paraId="16A1B643" w14:textId="72C360F5" w:rsidR="00750B58" w:rsidRPr="00D542AB" w:rsidRDefault="00D542AB" w:rsidP="00750B58">
            <w:pPr>
              <w:pStyle w:val="xmsonormal"/>
              <w:shd w:val="clear" w:color="auto" w:fill="FFFFFF"/>
              <w:rPr>
                <w:b/>
                <w:bCs/>
              </w:rPr>
            </w:pPr>
            <w:r w:rsidRPr="00D542AB">
              <w:rPr>
                <w:b/>
                <w:bCs/>
                <w:color w:val="000000"/>
                <w:sz w:val="24"/>
                <w:szCs w:val="24"/>
              </w:rPr>
              <w:t xml:space="preserve">Thursday </w:t>
            </w:r>
            <w:r w:rsidR="00750B58" w:rsidRPr="00D542AB">
              <w:rPr>
                <w:b/>
                <w:bCs/>
                <w:color w:val="000000"/>
                <w:sz w:val="24"/>
                <w:szCs w:val="24"/>
              </w:rPr>
              <w:t>10</w:t>
            </w:r>
            <w:r w:rsidR="00750B58" w:rsidRPr="00D542AB">
              <w:rPr>
                <w:rStyle w:val="xcontentpasted0"/>
                <w:b/>
                <w:bCs/>
                <w:color w:val="000000"/>
                <w:sz w:val="24"/>
                <w:szCs w:val="24"/>
                <w:vertAlign w:val="superscript"/>
              </w:rPr>
              <w:t>th</w:t>
            </w:r>
            <w:r w:rsidR="00750B58" w:rsidRPr="00D542AB">
              <w:rPr>
                <w:rStyle w:val="xcontentpasted0"/>
                <w:b/>
                <w:bCs/>
                <w:color w:val="000000"/>
                <w:sz w:val="24"/>
                <w:szCs w:val="24"/>
              </w:rPr>
              <w:t> Nov</w:t>
            </w:r>
            <w:r w:rsidRPr="00D542AB">
              <w:rPr>
                <w:rStyle w:val="xcontentpasted0"/>
                <w:b/>
                <w:bCs/>
                <w:color w:val="000000"/>
                <w:sz w:val="24"/>
                <w:szCs w:val="24"/>
              </w:rPr>
              <w:t xml:space="preserve"> PM</w:t>
            </w:r>
          </w:p>
          <w:p w14:paraId="54D9D30C" w14:textId="4724010D" w:rsidR="00750B58" w:rsidRPr="00D542AB" w:rsidRDefault="00D542AB" w:rsidP="00750B58">
            <w:pPr>
              <w:pStyle w:val="xmsonormal"/>
              <w:shd w:val="clear" w:color="auto" w:fill="FFFFFF"/>
              <w:rPr>
                <w:b/>
                <w:bCs/>
              </w:rPr>
            </w:pPr>
            <w:r w:rsidRPr="00D542AB">
              <w:rPr>
                <w:rStyle w:val="xcontentpasted0"/>
                <w:b/>
                <w:bCs/>
                <w:color w:val="000000"/>
                <w:sz w:val="24"/>
                <w:szCs w:val="24"/>
              </w:rPr>
              <w:t xml:space="preserve">Wednesday </w:t>
            </w:r>
            <w:r w:rsidR="00750B58" w:rsidRPr="00D542AB">
              <w:rPr>
                <w:rStyle w:val="xcontentpasted0"/>
                <w:b/>
                <w:bCs/>
                <w:color w:val="000000"/>
                <w:sz w:val="24"/>
                <w:szCs w:val="24"/>
              </w:rPr>
              <w:t>16</w:t>
            </w:r>
            <w:r w:rsidR="00750B58" w:rsidRPr="00D542AB">
              <w:rPr>
                <w:rStyle w:val="xcontentpasted0"/>
                <w:b/>
                <w:bCs/>
                <w:color w:val="000000"/>
                <w:sz w:val="24"/>
                <w:szCs w:val="24"/>
                <w:vertAlign w:val="superscript"/>
              </w:rPr>
              <w:t>th</w:t>
            </w:r>
            <w:r w:rsidR="00750B58" w:rsidRPr="00D542AB">
              <w:rPr>
                <w:rStyle w:val="xcontentpasted0"/>
                <w:b/>
                <w:bCs/>
                <w:color w:val="000000"/>
                <w:sz w:val="24"/>
                <w:szCs w:val="24"/>
              </w:rPr>
              <w:t> Nov</w:t>
            </w:r>
            <w:r w:rsidRPr="00D542AB">
              <w:rPr>
                <w:rStyle w:val="xcontentpasted0"/>
                <w:b/>
                <w:bCs/>
                <w:color w:val="000000"/>
                <w:sz w:val="24"/>
                <w:szCs w:val="24"/>
              </w:rPr>
              <w:t xml:space="preserve"> PM</w:t>
            </w:r>
          </w:p>
          <w:p w14:paraId="438261BB" w14:textId="7E0EF97D" w:rsidR="00750B58" w:rsidRPr="00D542AB" w:rsidRDefault="00D542AB" w:rsidP="00750B58">
            <w:pPr>
              <w:pStyle w:val="xmsonormal"/>
              <w:shd w:val="clear" w:color="auto" w:fill="FFFFFF"/>
              <w:rPr>
                <w:b/>
                <w:bCs/>
              </w:rPr>
            </w:pPr>
            <w:r w:rsidRPr="00D542AB">
              <w:rPr>
                <w:rStyle w:val="xcontentpasted0"/>
                <w:b/>
                <w:bCs/>
                <w:color w:val="000000"/>
                <w:sz w:val="24"/>
                <w:szCs w:val="24"/>
              </w:rPr>
              <w:t xml:space="preserve">Thursday </w:t>
            </w:r>
            <w:r w:rsidR="00750B58" w:rsidRPr="00D542AB">
              <w:rPr>
                <w:rStyle w:val="xcontentpasted0"/>
                <w:b/>
                <w:bCs/>
                <w:color w:val="000000"/>
                <w:sz w:val="24"/>
                <w:szCs w:val="24"/>
              </w:rPr>
              <w:t>17</w:t>
            </w:r>
            <w:r w:rsidR="00750B58" w:rsidRPr="00D542AB">
              <w:rPr>
                <w:rStyle w:val="xcontentpasted0"/>
                <w:b/>
                <w:bCs/>
                <w:color w:val="000000"/>
                <w:sz w:val="24"/>
                <w:szCs w:val="24"/>
                <w:vertAlign w:val="superscript"/>
              </w:rPr>
              <w:t>th</w:t>
            </w:r>
            <w:r w:rsidR="00750B58" w:rsidRPr="00D542AB">
              <w:rPr>
                <w:rStyle w:val="xcontentpasted0"/>
                <w:b/>
                <w:bCs/>
                <w:color w:val="000000"/>
                <w:sz w:val="24"/>
                <w:szCs w:val="24"/>
              </w:rPr>
              <w:t> Nov</w:t>
            </w:r>
            <w:r w:rsidRPr="00D542AB">
              <w:rPr>
                <w:rStyle w:val="xcontentpasted0"/>
                <w:b/>
                <w:bCs/>
                <w:color w:val="000000"/>
                <w:sz w:val="24"/>
                <w:szCs w:val="24"/>
              </w:rPr>
              <w:t xml:space="preserve"> PM</w:t>
            </w:r>
          </w:p>
          <w:p w14:paraId="7BEC0BC3" w14:textId="7C9858D7" w:rsidR="00750B58" w:rsidRPr="00D542AB" w:rsidRDefault="00D542AB" w:rsidP="00750B58">
            <w:pPr>
              <w:pStyle w:val="xmsonormal"/>
              <w:shd w:val="clear" w:color="auto" w:fill="FFFFFF"/>
              <w:rPr>
                <w:b/>
                <w:bCs/>
              </w:rPr>
            </w:pPr>
            <w:r w:rsidRPr="00D542AB">
              <w:rPr>
                <w:rStyle w:val="xcontentpasted0"/>
                <w:b/>
                <w:bCs/>
                <w:color w:val="000000"/>
                <w:sz w:val="24"/>
                <w:szCs w:val="24"/>
              </w:rPr>
              <w:t xml:space="preserve">Wednesday </w:t>
            </w:r>
            <w:r w:rsidR="00750B58" w:rsidRPr="00D542AB">
              <w:rPr>
                <w:rStyle w:val="xcontentpasted0"/>
                <w:b/>
                <w:bCs/>
                <w:color w:val="000000"/>
                <w:sz w:val="24"/>
                <w:szCs w:val="24"/>
              </w:rPr>
              <w:t>23</w:t>
            </w:r>
            <w:r w:rsidR="00750B58" w:rsidRPr="00D542AB">
              <w:rPr>
                <w:rStyle w:val="xcontentpasted0"/>
                <w:b/>
                <w:bCs/>
                <w:color w:val="000000"/>
                <w:sz w:val="24"/>
                <w:szCs w:val="24"/>
                <w:vertAlign w:val="superscript"/>
              </w:rPr>
              <w:t>rd</w:t>
            </w:r>
            <w:r w:rsidR="00750B58" w:rsidRPr="00D542AB">
              <w:rPr>
                <w:rStyle w:val="xcontentpasted0"/>
                <w:b/>
                <w:bCs/>
                <w:color w:val="000000"/>
                <w:sz w:val="24"/>
                <w:szCs w:val="24"/>
              </w:rPr>
              <w:t> Nov</w:t>
            </w:r>
            <w:r w:rsidRPr="00D542AB">
              <w:rPr>
                <w:rStyle w:val="xcontentpasted0"/>
                <w:b/>
                <w:bCs/>
                <w:color w:val="000000"/>
                <w:sz w:val="24"/>
                <w:szCs w:val="24"/>
              </w:rPr>
              <w:t xml:space="preserve"> PM</w:t>
            </w:r>
          </w:p>
          <w:p w14:paraId="298C26F6" w14:textId="2B79E82B" w:rsidR="00750B58" w:rsidRPr="00D542AB" w:rsidRDefault="00D542AB" w:rsidP="00750B58">
            <w:pPr>
              <w:pStyle w:val="xmsonormal"/>
              <w:rPr>
                <w:b/>
                <w:bCs/>
              </w:rPr>
            </w:pPr>
            <w:r w:rsidRPr="00D542AB">
              <w:rPr>
                <w:rStyle w:val="xcontentpasted0"/>
                <w:b/>
                <w:bCs/>
                <w:color w:val="000000"/>
                <w:sz w:val="24"/>
                <w:szCs w:val="24"/>
                <w:shd w:val="clear" w:color="auto" w:fill="FFFFFF"/>
              </w:rPr>
              <w:t xml:space="preserve">Thursday </w:t>
            </w:r>
            <w:r w:rsidR="00750B58" w:rsidRPr="00D542AB">
              <w:rPr>
                <w:rStyle w:val="xcontentpasted0"/>
                <w:b/>
                <w:bCs/>
                <w:color w:val="000000"/>
                <w:sz w:val="24"/>
                <w:szCs w:val="24"/>
                <w:shd w:val="clear" w:color="auto" w:fill="FFFFFF"/>
              </w:rPr>
              <w:t>24</w:t>
            </w:r>
            <w:r w:rsidR="00750B58" w:rsidRPr="00D542AB">
              <w:rPr>
                <w:rStyle w:val="xcontentpasted0"/>
                <w:b/>
                <w:bCs/>
                <w:color w:val="000000"/>
                <w:sz w:val="24"/>
                <w:szCs w:val="24"/>
                <w:shd w:val="clear" w:color="auto" w:fill="FFFFFF"/>
                <w:vertAlign w:val="superscript"/>
              </w:rPr>
              <w:t>th</w:t>
            </w:r>
            <w:r w:rsidR="00750B58" w:rsidRPr="00D542AB">
              <w:rPr>
                <w:rStyle w:val="xcontentpasted0"/>
                <w:b/>
                <w:bCs/>
                <w:color w:val="000000"/>
                <w:sz w:val="24"/>
                <w:szCs w:val="24"/>
                <w:shd w:val="clear" w:color="auto" w:fill="FFFFFF"/>
              </w:rPr>
              <w:t> Nov</w:t>
            </w:r>
            <w:r w:rsidRPr="00D542AB">
              <w:rPr>
                <w:rStyle w:val="xcontentpasted0"/>
                <w:b/>
                <w:bCs/>
                <w:color w:val="000000"/>
                <w:sz w:val="24"/>
                <w:szCs w:val="24"/>
                <w:shd w:val="clear" w:color="auto" w:fill="FFFFFF"/>
              </w:rPr>
              <w:t xml:space="preserve"> PM</w:t>
            </w:r>
          </w:p>
          <w:p w14:paraId="00BF6D3C" w14:textId="77777777" w:rsidR="00750B58" w:rsidRDefault="00750B58" w:rsidP="00750B58">
            <w:pPr>
              <w:pStyle w:val="xmsonormal"/>
            </w:pPr>
            <w:r>
              <w:rPr>
                <w:color w:val="000000"/>
                <w:sz w:val="24"/>
                <w:szCs w:val="24"/>
              </w:rPr>
              <w:t> </w:t>
            </w:r>
          </w:p>
          <w:p w14:paraId="73C917DA" w14:textId="04BDC9E1" w:rsidR="00C244A2" w:rsidRDefault="00C244A2" w:rsidP="004643D7">
            <w:pPr>
              <w:jc w:val="both"/>
            </w:pPr>
            <w:r>
              <w:rPr>
                <w:b/>
                <w:bCs/>
                <w:sz w:val="24"/>
                <w:szCs w:val="24"/>
              </w:rPr>
              <w:t> </w:t>
            </w:r>
          </w:p>
          <w:p w14:paraId="04A5055A" w14:textId="63581621" w:rsidR="00C244A2" w:rsidRDefault="00C244A2" w:rsidP="00C244A2">
            <w:pPr>
              <w:pStyle w:val="xmsonormal"/>
              <w:jc w:val="both"/>
            </w:pPr>
            <w:r>
              <w:rPr>
                <w:b/>
                <w:bCs/>
                <w:sz w:val="24"/>
                <w:szCs w:val="24"/>
              </w:rPr>
              <w:t xml:space="preserve">If you would like to attend a T&amp;T CCC Hub then check out the self-assessment </w:t>
            </w:r>
            <w:r w:rsidR="00447A5B">
              <w:rPr>
                <w:b/>
                <w:bCs/>
                <w:sz w:val="24"/>
                <w:szCs w:val="24"/>
              </w:rPr>
              <w:t>in the link below</w:t>
            </w:r>
            <w:r w:rsidR="005073AB">
              <w:rPr>
                <w:b/>
                <w:bCs/>
                <w:sz w:val="24"/>
                <w:szCs w:val="24"/>
              </w:rPr>
              <w:t>, contact</w:t>
            </w:r>
            <w:r w:rsidR="001B2A20">
              <w:t xml:space="preserve"> </w:t>
            </w:r>
            <w:hyperlink r:id="rId20" w:history="1">
              <w:r w:rsidR="001B2A20" w:rsidRPr="00E642DE">
                <w:rPr>
                  <w:rStyle w:val="Hyperlink"/>
                  <w:b/>
                  <w:bCs/>
                  <w:sz w:val="24"/>
                  <w:szCs w:val="24"/>
                </w:rPr>
                <w:t>michelle.cooper@ggc.scot.nhs.uk</w:t>
              </w:r>
            </w:hyperlink>
            <w:r w:rsidR="001B2A20">
              <w:rPr>
                <w:b/>
                <w:bCs/>
                <w:sz w:val="24"/>
                <w:szCs w:val="24"/>
              </w:rPr>
              <w:t xml:space="preserve"> and</w:t>
            </w:r>
            <w:r w:rsidR="005073AB">
              <w:rPr>
                <w:b/>
                <w:bCs/>
                <w:sz w:val="24"/>
                <w:szCs w:val="24"/>
              </w:rPr>
              <w:t xml:space="preserve"> get booked in for </w:t>
            </w:r>
            <w:r w:rsidR="00194CBA">
              <w:rPr>
                <w:b/>
                <w:bCs/>
                <w:sz w:val="24"/>
                <w:szCs w:val="24"/>
              </w:rPr>
              <w:t xml:space="preserve">a session. </w:t>
            </w:r>
          </w:p>
          <w:p w14:paraId="49CB0A9D" w14:textId="77777777" w:rsidR="00C244A2" w:rsidRDefault="00EC27B8" w:rsidP="00C244A2">
            <w:pPr>
              <w:pStyle w:val="xmsolistparagraph"/>
              <w:spacing w:before="240" w:line="252" w:lineRule="auto"/>
              <w:ind w:left="720"/>
              <w:jc w:val="both"/>
              <w:rPr>
                <w:sz w:val="20"/>
                <w:szCs w:val="20"/>
              </w:rPr>
            </w:pPr>
            <w:hyperlink r:id="rId21" w:history="1">
              <w:r w:rsidR="00C244A2">
                <w:rPr>
                  <w:rStyle w:val="Hyperlink"/>
                  <w:sz w:val="20"/>
                  <w:szCs w:val="20"/>
                  <w:lang w:val="en-US"/>
                </w:rPr>
                <w:t>https://learn.nes.nhs.scot/46668/pharmacy/teach-and-treat-for-common-clinical-conditions</w:t>
              </w:r>
            </w:hyperlink>
          </w:p>
          <w:p w14:paraId="0D62F65D" w14:textId="526C35D0" w:rsidR="00C244A2" w:rsidRDefault="00C244A2" w:rsidP="00C244A2">
            <w:pPr>
              <w:pStyle w:val="xmsolistparagraph"/>
              <w:spacing w:line="252" w:lineRule="auto"/>
              <w:ind w:left="720"/>
              <w:jc w:val="both"/>
              <w:rPr>
                <w:rStyle w:val="xmsohyperlink"/>
                <w:color w:val="0563C1"/>
                <w:sz w:val="20"/>
                <w:szCs w:val="20"/>
                <w:lang w:val="en-US"/>
              </w:rPr>
            </w:pPr>
            <w:r>
              <w:rPr>
                <w:rStyle w:val="xmsohyperlink"/>
                <w:color w:val="0563C1"/>
                <w:sz w:val="20"/>
                <w:szCs w:val="20"/>
                <w:lang w:val="en-US"/>
              </w:rPr>
              <w:t> </w:t>
            </w:r>
          </w:p>
          <w:p w14:paraId="1C595DB5" w14:textId="2B6CA6DF" w:rsidR="00DD5F4D" w:rsidRDefault="00DD5F4D" w:rsidP="00C244A2">
            <w:pPr>
              <w:pStyle w:val="xmsolistparagraph"/>
              <w:spacing w:line="252" w:lineRule="auto"/>
              <w:ind w:left="720"/>
              <w:jc w:val="both"/>
              <w:rPr>
                <w:rStyle w:val="xmsohyperlink"/>
                <w:color w:val="0563C1"/>
                <w:sz w:val="20"/>
                <w:szCs w:val="20"/>
              </w:rPr>
            </w:pPr>
          </w:p>
          <w:p w14:paraId="024A82BF" w14:textId="2826E958" w:rsidR="00DD5F4D" w:rsidRDefault="00DD5F4D" w:rsidP="00DD5F4D">
            <w:pPr>
              <w:pStyle w:val="xmsolistparagraph"/>
              <w:spacing w:line="252" w:lineRule="auto"/>
              <w:jc w:val="both"/>
              <w:rPr>
                <w:sz w:val="20"/>
                <w:szCs w:val="20"/>
              </w:rPr>
            </w:pPr>
          </w:p>
          <w:p w14:paraId="66C67677" w14:textId="6D97EFF3" w:rsidR="00B91667" w:rsidRDefault="00B91667" w:rsidP="00C244A2">
            <w:pPr>
              <w:jc w:val="both"/>
              <w:rPr>
                <w:b/>
                <w:bCs/>
                <w:sz w:val="24"/>
                <w:szCs w:val="24"/>
              </w:rPr>
            </w:pPr>
          </w:p>
          <w:p w14:paraId="323F33E0" w14:textId="77777777" w:rsidR="00447A5B" w:rsidRPr="006D36F4" w:rsidRDefault="00447A5B" w:rsidP="00C244A2">
            <w:pPr>
              <w:jc w:val="both"/>
              <w:rPr>
                <w:b/>
                <w:bCs/>
                <w:sz w:val="24"/>
                <w:szCs w:val="24"/>
              </w:rPr>
            </w:pPr>
          </w:p>
          <w:p w14:paraId="7787538D" w14:textId="0D72D54B" w:rsidR="004B6D8A" w:rsidRDefault="004B6D8A" w:rsidP="004B6D8A">
            <w:pPr>
              <w:jc w:val="both"/>
              <w:rPr>
                <w:b/>
                <w:bCs/>
                <w:sz w:val="24"/>
                <w:szCs w:val="24"/>
              </w:rPr>
            </w:pPr>
          </w:p>
          <w:p w14:paraId="4857F78B" w14:textId="77777777" w:rsidR="006D36F4" w:rsidRPr="006D36F4" w:rsidRDefault="006D36F4" w:rsidP="004B6D8A">
            <w:pPr>
              <w:jc w:val="both"/>
              <w:rPr>
                <w:b/>
                <w:bCs/>
                <w:sz w:val="24"/>
                <w:szCs w:val="24"/>
              </w:rPr>
            </w:pPr>
          </w:p>
          <w:p w14:paraId="1FBB2F5B" w14:textId="77777777" w:rsidR="00986AE7" w:rsidRDefault="00986AE7" w:rsidP="004B6D8A">
            <w:pPr>
              <w:pStyle w:val="ListParagraph"/>
              <w:spacing w:line="256" w:lineRule="auto"/>
              <w:jc w:val="both"/>
              <w:rPr>
                <w:rStyle w:val="Hyperlink"/>
                <w:color w:val="auto"/>
                <w:u w:val="none"/>
              </w:rPr>
            </w:pPr>
          </w:p>
          <w:p w14:paraId="63077A15" w14:textId="77777777" w:rsidR="00C139FB" w:rsidRDefault="00C139FB" w:rsidP="006D36F4">
            <w:pPr>
              <w:pStyle w:val="ListParagraph"/>
              <w:jc w:val="both"/>
            </w:pPr>
          </w:p>
        </w:tc>
      </w:tr>
      <w:tr w:rsidR="000019A2" w14:paraId="4712C3D3" w14:textId="77777777" w:rsidTr="004B6D8A">
        <w:tc>
          <w:tcPr>
            <w:tcW w:w="3137" w:type="dxa"/>
            <w:shd w:val="clear" w:color="auto" w:fill="auto"/>
            <w:tcMar>
              <w:top w:w="86" w:type="dxa"/>
              <w:left w:w="216" w:type="dxa"/>
              <w:bottom w:w="115" w:type="dxa"/>
              <w:right w:w="216" w:type="dxa"/>
            </w:tcMar>
            <w:vAlign w:val="center"/>
          </w:tcPr>
          <w:p w14:paraId="0A83149C" w14:textId="310D38A9" w:rsidR="00E859C1" w:rsidRPr="00C95190" w:rsidRDefault="00E859C1" w:rsidP="00FE5175">
            <w:pPr>
              <w:pStyle w:val="NoSpacing"/>
              <w:spacing w:before="240"/>
              <w:rPr>
                <w:sz w:val="24"/>
                <w:szCs w:val="24"/>
              </w:rPr>
            </w:pPr>
          </w:p>
        </w:tc>
        <w:tc>
          <w:tcPr>
            <w:tcW w:w="7880" w:type="dxa"/>
            <w:gridSpan w:val="5"/>
            <w:shd w:val="clear" w:color="auto" w:fill="auto"/>
            <w:tcMar>
              <w:top w:w="86" w:type="dxa"/>
              <w:left w:w="216" w:type="dxa"/>
              <w:bottom w:w="115" w:type="dxa"/>
              <w:right w:w="216" w:type="dxa"/>
            </w:tcMar>
          </w:tcPr>
          <w:p w14:paraId="6426FF08" w14:textId="6343853B" w:rsidR="008F6F9B" w:rsidRDefault="008F6F9B" w:rsidP="00D80E90"/>
        </w:tc>
      </w:tr>
    </w:tbl>
    <w:p w14:paraId="5551583C" w14:textId="6CE964B3" w:rsidR="006A5402" w:rsidRPr="006A5402" w:rsidRDefault="006A5402" w:rsidP="00DA3D66">
      <w:pPr>
        <w:pStyle w:val="ObjectAnchor"/>
        <w:rPr>
          <w:sz w:val="24"/>
        </w:rPr>
      </w:pPr>
    </w:p>
    <w:p w14:paraId="35EF6166" w14:textId="3F489862" w:rsidR="00CD0A04" w:rsidRPr="00A2399E" w:rsidRDefault="00CD0A04" w:rsidP="00CD0A04">
      <w:pPr>
        <w:pStyle w:val="Heading2"/>
      </w:pPr>
    </w:p>
    <w:p w14:paraId="20BC055E" w14:textId="169A6E25" w:rsidR="0075626F" w:rsidRPr="00E76C75" w:rsidRDefault="0075626F" w:rsidP="00076DFE">
      <w:pPr>
        <w:pStyle w:val="Byline"/>
        <w:rPr>
          <w:b/>
          <w:bCs/>
          <w:sz w:val="24"/>
          <w:szCs w:val="24"/>
        </w:rPr>
      </w:pPr>
    </w:p>
    <w:p w14:paraId="68269C6C" w14:textId="77777777" w:rsidR="00846596" w:rsidRDefault="00846596" w:rsidP="00B97E24">
      <w:pPr>
        <w:pStyle w:val="ObjectAnchor"/>
      </w:pPr>
    </w:p>
    <w:p w14:paraId="53948587" w14:textId="27B0BF59" w:rsidR="00AA2CF2" w:rsidRDefault="00AA2CF2" w:rsidP="00AA2CF2">
      <w:pPr>
        <w:pStyle w:val="Heading1"/>
        <w:rPr>
          <w:sz w:val="40"/>
          <w:szCs w:val="40"/>
        </w:rPr>
      </w:pPr>
      <w:r>
        <w:rPr>
          <w:rFonts w:ascii="Century Gothic"/>
          <w:noProof/>
          <w:lang w:val="en-GB" w:eastAsia="en-GB"/>
        </w:rPr>
        <w:drawing>
          <wp:inline distT="0" distB="0" distL="0" distR="0" wp14:anchorId="55BB81BC" wp14:editId="3DE9E527">
            <wp:extent cx="3235098" cy="1085850"/>
            <wp:effectExtent l="0" t="0" r="381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8511" cy="1090352"/>
                    </a:xfrm>
                    <a:prstGeom prst="rect">
                      <a:avLst/>
                    </a:prstGeom>
                  </pic:spPr>
                </pic:pic>
              </a:graphicData>
            </a:graphic>
          </wp:inline>
        </w:drawing>
      </w:r>
      <w:r w:rsidRPr="00AA2CF2">
        <w:t xml:space="preserve"> </w:t>
      </w:r>
      <w:sdt>
        <w:sdtPr>
          <w:rPr>
            <w:sz w:val="40"/>
            <w:szCs w:val="40"/>
          </w:rPr>
          <w:id w:val="1227191434"/>
          <w:placeholder>
            <w:docPart w:val="F377A25005924A30BEDAB27F16E340BA"/>
          </w:placeholder>
        </w:sdtPr>
        <w:sdtEndPr/>
        <w:sdtContent>
          <w:r w:rsidRPr="00AA2CF2">
            <w:rPr>
              <w:sz w:val="40"/>
              <w:szCs w:val="40"/>
            </w:rPr>
            <w:t>Consultation Conundrum</w:t>
          </w:r>
        </w:sdtContent>
      </w:sdt>
      <w:r w:rsidR="00965781">
        <w:rPr>
          <w:sz w:val="40"/>
          <w:szCs w:val="40"/>
        </w:rPr>
        <w:t>s</w:t>
      </w:r>
    </w:p>
    <w:p w14:paraId="029D79AE" w14:textId="51F1C45F" w:rsidR="0030502F" w:rsidRDefault="00231A49" w:rsidP="00E32571">
      <w:pPr>
        <w:rPr>
          <w:rStyle w:val="Bold"/>
          <w:sz w:val="22"/>
        </w:rPr>
      </w:pPr>
      <w:r>
        <w:rPr>
          <w:b/>
          <w:noProof/>
          <w:sz w:val="22"/>
          <w:lang w:val="en-GB" w:eastAsia="en-GB"/>
        </w:rPr>
        <mc:AlternateContent>
          <mc:Choice Requires="wps">
            <w:drawing>
              <wp:inline distT="0" distB="0" distL="0" distR="0" wp14:anchorId="6B565846" wp14:editId="4A524734">
                <wp:extent cx="6934200" cy="1263650"/>
                <wp:effectExtent l="0" t="0" r="19050" b="12700"/>
                <wp:docPr id="16" name="Rectangle 16"/>
                <wp:cNvGraphicFramePr/>
                <a:graphic xmlns:a="http://schemas.openxmlformats.org/drawingml/2006/main">
                  <a:graphicData uri="http://schemas.microsoft.com/office/word/2010/wordprocessingShape">
                    <wps:wsp>
                      <wps:cNvSpPr/>
                      <wps:spPr>
                        <a:xfrm>
                          <a:off x="0" y="0"/>
                          <a:ext cx="6934200" cy="1263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8167D8" w14:textId="35AF6FC8" w:rsidR="00E825DF" w:rsidRDefault="00E825DF" w:rsidP="004E0B8A">
                            <w:pPr>
                              <w:jc w:val="both"/>
                              <w:rPr>
                                <w:rFonts w:eastAsia="Times New Roman"/>
                                <w:color w:val="000000"/>
                                <w:sz w:val="24"/>
                                <w:szCs w:val="24"/>
                              </w:rPr>
                            </w:pPr>
                            <w:r>
                              <w:rPr>
                                <w:rFonts w:eastAsia="Times New Roman"/>
                                <w:color w:val="000000"/>
                                <w:sz w:val="24"/>
                                <w:szCs w:val="24"/>
                              </w:rPr>
                              <w:t xml:space="preserve">Female, 30years, </w:t>
                            </w:r>
                            <w:r w:rsidR="000A07C8">
                              <w:rPr>
                                <w:rFonts w:eastAsia="Times New Roman"/>
                                <w:color w:val="000000"/>
                                <w:sz w:val="24"/>
                                <w:szCs w:val="24"/>
                              </w:rPr>
                              <w:t>3-day</w:t>
                            </w:r>
                            <w:r>
                              <w:rPr>
                                <w:rFonts w:eastAsia="Times New Roman"/>
                                <w:color w:val="000000"/>
                                <w:sz w:val="24"/>
                                <w:szCs w:val="24"/>
                              </w:rPr>
                              <w:t xml:space="preserve"> history of sore throat</w:t>
                            </w:r>
                            <w:r w:rsidR="000A07C8">
                              <w:rPr>
                                <w:rFonts w:eastAsia="Times New Roman"/>
                                <w:color w:val="000000"/>
                                <w:sz w:val="24"/>
                                <w:szCs w:val="24"/>
                              </w:rPr>
                              <w:t xml:space="preserve">. </w:t>
                            </w:r>
                            <w:r>
                              <w:rPr>
                                <w:rFonts w:eastAsia="Times New Roman"/>
                                <w:color w:val="000000"/>
                                <w:sz w:val="24"/>
                                <w:szCs w:val="24"/>
                              </w:rPr>
                              <w:t>Worsening pain &amp; disturbing sleep</w:t>
                            </w:r>
                            <w:r w:rsidR="000A07C8">
                              <w:rPr>
                                <w:rFonts w:eastAsia="Times New Roman"/>
                                <w:color w:val="000000"/>
                                <w:sz w:val="24"/>
                                <w:szCs w:val="24"/>
                              </w:rPr>
                              <w:t>, m</w:t>
                            </w:r>
                            <w:r>
                              <w:rPr>
                                <w:rFonts w:eastAsia="Times New Roman"/>
                                <w:color w:val="000000"/>
                                <w:sz w:val="24"/>
                                <w:szCs w:val="24"/>
                              </w:rPr>
                              <w:t>anaging soft foods &amp; fluids</w:t>
                            </w:r>
                            <w:r w:rsidR="000171F9">
                              <w:rPr>
                                <w:rFonts w:eastAsia="Times New Roman"/>
                                <w:color w:val="000000"/>
                                <w:sz w:val="24"/>
                                <w:szCs w:val="24"/>
                              </w:rPr>
                              <w:t xml:space="preserve">. </w:t>
                            </w:r>
                            <w:r>
                              <w:rPr>
                                <w:rFonts w:eastAsia="Times New Roman"/>
                                <w:color w:val="000000"/>
                                <w:sz w:val="24"/>
                                <w:szCs w:val="24"/>
                              </w:rPr>
                              <w:t>No cough/coryza</w:t>
                            </w:r>
                            <w:r w:rsidR="000171F9">
                              <w:rPr>
                                <w:rFonts w:eastAsia="Times New Roman"/>
                                <w:color w:val="000000"/>
                                <w:sz w:val="24"/>
                                <w:szCs w:val="24"/>
                              </w:rPr>
                              <w:t xml:space="preserve">. </w:t>
                            </w:r>
                            <w:r>
                              <w:rPr>
                                <w:rFonts w:eastAsia="Times New Roman"/>
                                <w:color w:val="000000"/>
                                <w:sz w:val="24"/>
                                <w:szCs w:val="24"/>
                              </w:rPr>
                              <w:t>Feeling lethargic - still able to attend appt</w:t>
                            </w:r>
                            <w:r w:rsidR="00D15A10">
                              <w:rPr>
                                <w:rFonts w:eastAsia="Times New Roman"/>
                                <w:color w:val="000000"/>
                                <w:sz w:val="24"/>
                                <w:szCs w:val="24"/>
                              </w:rPr>
                              <w:t xml:space="preserve">. </w:t>
                            </w:r>
                            <w:r>
                              <w:rPr>
                                <w:rFonts w:eastAsia="Times New Roman"/>
                                <w:color w:val="000000"/>
                                <w:sz w:val="24"/>
                                <w:szCs w:val="24"/>
                              </w:rPr>
                              <w:t>No rash</w:t>
                            </w:r>
                            <w:r w:rsidR="00FD2A85">
                              <w:rPr>
                                <w:rFonts w:eastAsia="Times New Roman"/>
                                <w:color w:val="000000"/>
                                <w:sz w:val="24"/>
                                <w:szCs w:val="24"/>
                              </w:rPr>
                              <w:t>, t</w:t>
                            </w:r>
                            <w:r>
                              <w:rPr>
                                <w:rFonts w:eastAsia="Times New Roman"/>
                                <w:color w:val="000000"/>
                                <w:sz w:val="24"/>
                                <w:szCs w:val="24"/>
                              </w:rPr>
                              <w:t>alking in clear sentences</w:t>
                            </w:r>
                            <w:r w:rsidR="00FD2A85">
                              <w:rPr>
                                <w:rFonts w:eastAsia="Times New Roman"/>
                                <w:color w:val="000000"/>
                                <w:sz w:val="24"/>
                                <w:szCs w:val="24"/>
                              </w:rPr>
                              <w:t xml:space="preserve">. </w:t>
                            </w:r>
                            <w:r>
                              <w:rPr>
                                <w:rFonts w:eastAsia="Times New Roman"/>
                                <w:color w:val="000000"/>
                                <w:sz w:val="24"/>
                                <w:szCs w:val="24"/>
                              </w:rPr>
                              <w:t>Temp 36</w:t>
                            </w:r>
                            <w:r w:rsidR="00FD2A85">
                              <w:rPr>
                                <w:rFonts w:eastAsia="Times New Roman"/>
                                <w:color w:val="000000"/>
                                <w:sz w:val="24"/>
                                <w:szCs w:val="24"/>
                              </w:rPr>
                              <w:t xml:space="preserve">, </w:t>
                            </w:r>
                            <w:r>
                              <w:rPr>
                                <w:rFonts w:eastAsia="Times New Roman"/>
                                <w:color w:val="000000"/>
                                <w:sz w:val="24"/>
                                <w:szCs w:val="24"/>
                              </w:rPr>
                              <w:t>Pulse 62</w:t>
                            </w:r>
                            <w:r w:rsidR="0059783C">
                              <w:rPr>
                                <w:rFonts w:eastAsia="Times New Roman"/>
                                <w:color w:val="000000"/>
                                <w:sz w:val="24"/>
                                <w:szCs w:val="24"/>
                              </w:rPr>
                              <w:t xml:space="preserve">. </w:t>
                            </w:r>
                            <w:r>
                              <w:rPr>
                                <w:rFonts w:eastAsia="Times New Roman"/>
                                <w:color w:val="000000"/>
                                <w:sz w:val="24"/>
                                <w:szCs w:val="24"/>
                              </w:rPr>
                              <w:t xml:space="preserve">Oral exam - swollen glands, bilateral inflammation of tonsils with exudate </w:t>
                            </w:r>
                            <w:r w:rsidR="0059783C">
                              <w:rPr>
                                <w:rFonts w:eastAsia="Times New Roman"/>
                                <w:color w:val="000000"/>
                                <w:sz w:val="24"/>
                                <w:szCs w:val="24"/>
                              </w:rPr>
                              <w:t>visible</w:t>
                            </w:r>
                            <w:r>
                              <w:rPr>
                                <w:rFonts w:eastAsia="Times New Roman"/>
                                <w:color w:val="000000"/>
                                <w:sz w:val="24"/>
                                <w:szCs w:val="24"/>
                              </w:rPr>
                              <w:t xml:space="preserve"> on right tonsil. No quinsy, no trismus.</w:t>
                            </w:r>
                            <w:r w:rsidR="00F72473">
                              <w:rPr>
                                <w:rFonts w:eastAsia="Times New Roman"/>
                                <w:color w:val="000000"/>
                                <w:sz w:val="24"/>
                                <w:szCs w:val="24"/>
                              </w:rPr>
                              <w:t xml:space="preserve"> </w:t>
                            </w:r>
                            <w:r w:rsidRPr="00350CD7">
                              <w:rPr>
                                <w:rFonts w:eastAsia="Times New Roman"/>
                                <w:b/>
                                <w:bCs/>
                                <w:color w:val="000000"/>
                                <w:sz w:val="24"/>
                                <w:szCs w:val="24"/>
                              </w:rPr>
                              <w:t>Fever pain 4</w:t>
                            </w:r>
                            <w:r w:rsidR="00F72473">
                              <w:rPr>
                                <w:rFonts w:eastAsia="Times New Roman"/>
                                <w:color w:val="000000"/>
                                <w:sz w:val="24"/>
                                <w:szCs w:val="24"/>
                              </w:rPr>
                              <w:t xml:space="preserve">. No allergies. </w:t>
                            </w:r>
                            <w:r>
                              <w:rPr>
                                <w:rFonts w:eastAsia="Times New Roman"/>
                                <w:color w:val="000000"/>
                                <w:sz w:val="24"/>
                                <w:szCs w:val="24"/>
                              </w:rPr>
                              <w:t>Not pregnant or breastfeeding</w:t>
                            </w:r>
                          </w:p>
                          <w:p w14:paraId="6D7D93BB" w14:textId="77777777" w:rsidR="00E825DF" w:rsidRDefault="00E825DF" w:rsidP="00E825DF">
                            <w:pPr>
                              <w:rPr>
                                <w:rFonts w:eastAsia="Times New Roman"/>
                                <w:color w:val="000000"/>
                                <w:sz w:val="24"/>
                                <w:szCs w:val="24"/>
                              </w:rPr>
                            </w:pPr>
                          </w:p>
                          <w:p w14:paraId="19E98678" w14:textId="42B4C68E" w:rsidR="00B3771B" w:rsidRDefault="00B3771B" w:rsidP="00B3771B"/>
                          <w:p w14:paraId="5BA54CE2" w14:textId="7ED7BCC8" w:rsidR="00897063" w:rsidRDefault="00897063" w:rsidP="008970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565846" id="Rectangle 16" o:spid="_x0000_s1031" style="width:546pt;height:9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" fillcolor="white [3201]" strokecolor="#4d4d4d [3209]" strokeweight="1pt">
                <v:textbox>
                  <w:txbxContent>
                    <w:p w14:paraId="548167D8" w14:textId="35AF6FC8" w:rsidR="00E825DF" w:rsidRDefault="00E825DF" w:rsidP="004E0B8A">
                      <w:pPr>
                        <w:jc w:val="both"/>
                        <w:rPr>
                          <w:rFonts w:eastAsia="Times New Roman"/>
                          <w:color w:val="000000"/>
                          <w:sz w:val="24"/>
                          <w:szCs w:val="24"/>
                        </w:rPr>
                      </w:pPr>
                      <w:r>
                        <w:rPr>
                          <w:rFonts w:eastAsia="Times New Roman"/>
                          <w:color w:val="000000"/>
                          <w:sz w:val="24"/>
                          <w:szCs w:val="24"/>
                        </w:rPr>
                        <w:t xml:space="preserve">Female, 30years, </w:t>
                      </w:r>
                      <w:r w:rsidR="000A07C8">
                        <w:rPr>
                          <w:rFonts w:eastAsia="Times New Roman"/>
                          <w:color w:val="000000"/>
                          <w:sz w:val="24"/>
                          <w:szCs w:val="24"/>
                        </w:rPr>
                        <w:t>3-day</w:t>
                      </w:r>
                      <w:r>
                        <w:rPr>
                          <w:rFonts w:eastAsia="Times New Roman"/>
                          <w:color w:val="000000"/>
                          <w:sz w:val="24"/>
                          <w:szCs w:val="24"/>
                        </w:rPr>
                        <w:t xml:space="preserve"> history of sore throat</w:t>
                      </w:r>
                      <w:r w:rsidR="000A07C8">
                        <w:rPr>
                          <w:rFonts w:eastAsia="Times New Roman"/>
                          <w:color w:val="000000"/>
                          <w:sz w:val="24"/>
                          <w:szCs w:val="24"/>
                        </w:rPr>
                        <w:t xml:space="preserve">. </w:t>
                      </w:r>
                      <w:r>
                        <w:rPr>
                          <w:rFonts w:eastAsia="Times New Roman"/>
                          <w:color w:val="000000"/>
                          <w:sz w:val="24"/>
                          <w:szCs w:val="24"/>
                        </w:rPr>
                        <w:t>Worsening pain &amp; disturbing sleep</w:t>
                      </w:r>
                      <w:r w:rsidR="000A07C8">
                        <w:rPr>
                          <w:rFonts w:eastAsia="Times New Roman"/>
                          <w:color w:val="000000"/>
                          <w:sz w:val="24"/>
                          <w:szCs w:val="24"/>
                        </w:rPr>
                        <w:t>, m</w:t>
                      </w:r>
                      <w:r>
                        <w:rPr>
                          <w:rFonts w:eastAsia="Times New Roman"/>
                          <w:color w:val="000000"/>
                          <w:sz w:val="24"/>
                          <w:szCs w:val="24"/>
                        </w:rPr>
                        <w:t>anaging soft foods &amp; fluids</w:t>
                      </w:r>
                      <w:r w:rsidR="000171F9">
                        <w:rPr>
                          <w:rFonts w:eastAsia="Times New Roman"/>
                          <w:color w:val="000000"/>
                          <w:sz w:val="24"/>
                          <w:szCs w:val="24"/>
                        </w:rPr>
                        <w:t xml:space="preserve">. </w:t>
                      </w:r>
                      <w:r>
                        <w:rPr>
                          <w:rFonts w:eastAsia="Times New Roman"/>
                          <w:color w:val="000000"/>
                          <w:sz w:val="24"/>
                          <w:szCs w:val="24"/>
                        </w:rPr>
                        <w:t>No cough/coryza</w:t>
                      </w:r>
                      <w:r w:rsidR="000171F9">
                        <w:rPr>
                          <w:rFonts w:eastAsia="Times New Roman"/>
                          <w:color w:val="000000"/>
                          <w:sz w:val="24"/>
                          <w:szCs w:val="24"/>
                        </w:rPr>
                        <w:t xml:space="preserve">. </w:t>
                      </w:r>
                      <w:r>
                        <w:rPr>
                          <w:rFonts w:eastAsia="Times New Roman"/>
                          <w:color w:val="000000"/>
                          <w:sz w:val="24"/>
                          <w:szCs w:val="24"/>
                        </w:rPr>
                        <w:t>Feeling lethargic - still able to attend appt</w:t>
                      </w:r>
                      <w:r w:rsidR="00D15A10">
                        <w:rPr>
                          <w:rFonts w:eastAsia="Times New Roman"/>
                          <w:color w:val="000000"/>
                          <w:sz w:val="24"/>
                          <w:szCs w:val="24"/>
                        </w:rPr>
                        <w:t xml:space="preserve">. </w:t>
                      </w:r>
                      <w:r>
                        <w:rPr>
                          <w:rFonts w:eastAsia="Times New Roman"/>
                          <w:color w:val="000000"/>
                          <w:sz w:val="24"/>
                          <w:szCs w:val="24"/>
                        </w:rPr>
                        <w:t>No rash</w:t>
                      </w:r>
                      <w:r w:rsidR="00FD2A85">
                        <w:rPr>
                          <w:rFonts w:eastAsia="Times New Roman"/>
                          <w:color w:val="000000"/>
                          <w:sz w:val="24"/>
                          <w:szCs w:val="24"/>
                        </w:rPr>
                        <w:t>, t</w:t>
                      </w:r>
                      <w:r>
                        <w:rPr>
                          <w:rFonts w:eastAsia="Times New Roman"/>
                          <w:color w:val="000000"/>
                          <w:sz w:val="24"/>
                          <w:szCs w:val="24"/>
                        </w:rPr>
                        <w:t>alking in clear sentences</w:t>
                      </w:r>
                      <w:r w:rsidR="00FD2A85">
                        <w:rPr>
                          <w:rFonts w:eastAsia="Times New Roman"/>
                          <w:color w:val="000000"/>
                          <w:sz w:val="24"/>
                          <w:szCs w:val="24"/>
                        </w:rPr>
                        <w:t xml:space="preserve">. </w:t>
                      </w:r>
                      <w:r>
                        <w:rPr>
                          <w:rFonts w:eastAsia="Times New Roman"/>
                          <w:color w:val="000000"/>
                          <w:sz w:val="24"/>
                          <w:szCs w:val="24"/>
                        </w:rPr>
                        <w:t>Temp 36</w:t>
                      </w:r>
                      <w:r w:rsidR="00FD2A85">
                        <w:rPr>
                          <w:rFonts w:eastAsia="Times New Roman"/>
                          <w:color w:val="000000"/>
                          <w:sz w:val="24"/>
                          <w:szCs w:val="24"/>
                        </w:rPr>
                        <w:t xml:space="preserve">, </w:t>
                      </w:r>
                      <w:r>
                        <w:rPr>
                          <w:rFonts w:eastAsia="Times New Roman"/>
                          <w:color w:val="000000"/>
                          <w:sz w:val="24"/>
                          <w:szCs w:val="24"/>
                        </w:rPr>
                        <w:t>Pulse 62</w:t>
                      </w:r>
                      <w:r w:rsidR="0059783C">
                        <w:rPr>
                          <w:rFonts w:eastAsia="Times New Roman"/>
                          <w:color w:val="000000"/>
                          <w:sz w:val="24"/>
                          <w:szCs w:val="24"/>
                        </w:rPr>
                        <w:t xml:space="preserve">. </w:t>
                      </w:r>
                      <w:r>
                        <w:rPr>
                          <w:rFonts w:eastAsia="Times New Roman"/>
                          <w:color w:val="000000"/>
                          <w:sz w:val="24"/>
                          <w:szCs w:val="24"/>
                        </w:rPr>
                        <w:t xml:space="preserve">Oral exam - swollen glands, bilateral inflammation of tonsils with exudate </w:t>
                      </w:r>
                      <w:r w:rsidR="0059783C">
                        <w:rPr>
                          <w:rFonts w:eastAsia="Times New Roman"/>
                          <w:color w:val="000000"/>
                          <w:sz w:val="24"/>
                          <w:szCs w:val="24"/>
                        </w:rPr>
                        <w:t>visible</w:t>
                      </w:r>
                      <w:r>
                        <w:rPr>
                          <w:rFonts w:eastAsia="Times New Roman"/>
                          <w:color w:val="000000"/>
                          <w:sz w:val="24"/>
                          <w:szCs w:val="24"/>
                        </w:rPr>
                        <w:t xml:space="preserve"> on right tonsil. No quinsy, no trismus.</w:t>
                      </w:r>
                      <w:r w:rsidR="00F72473">
                        <w:rPr>
                          <w:rFonts w:eastAsia="Times New Roman"/>
                          <w:color w:val="000000"/>
                          <w:sz w:val="24"/>
                          <w:szCs w:val="24"/>
                        </w:rPr>
                        <w:t xml:space="preserve"> </w:t>
                      </w:r>
                      <w:r w:rsidRPr="00350CD7">
                        <w:rPr>
                          <w:rFonts w:eastAsia="Times New Roman"/>
                          <w:b/>
                          <w:bCs/>
                          <w:color w:val="000000"/>
                          <w:sz w:val="24"/>
                          <w:szCs w:val="24"/>
                        </w:rPr>
                        <w:t>Fever pain 4</w:t>
                      </w:r>
                      <w:r w:rsidR="00F72473">
                        <w:rPr>
                          <w:rFonts w:eastAsia="Times New Roman"/>
                          <w:color w:val="000000"/>
                          <w:sz w:val="24"/>
                          <w:szCs w:val="24"/>
                        </w:rPr>
                        <w:t xml:space="preserve">. No allergies. </w:t>
                      </w:r>
                      <w:r>
                        <w:rPr>
                          <w:rFonts w:eastAsia="Times New Roman"/>
                          <w:color w:val="000000"/>
                          <w:sz w:val="24"/>
                          <w:szCs w:val="24"/>
                        </w:rPr>
                        <w:t>Not pregnant or breastfeeding</w:t>
                      </w:r>
                    </w:p>
                    <w:p w14:paraId="6D7D93BB" w14:textId="77777777" w:rsidR="00E825DF" w:rsidRDefault="00E825DF" w:rsidP="00E825DF">
                      <w:pPr>
                        <w:rPr>
                          <w:rFonts w:eastAsia="Times New Roman"/>
                          <w:color w:val="000000"/>
                          <w:sz w:val="24"/>
                          <w:szCs w:val="24"/>
                        </w:rPr>
                      </w:pPr>
                    </w:p>
                    <w:p w14:paraId="19E98678" w14:textId="42B4C68E" w:rsidR="00B3771B" w:rsidRDefault="00B3771B" w:rsidP="00B3771B"/>
                    <w:p w14:paraId="5BA54CE2" w14:textId="7ED7BCC8" w:rsidR="00897063" w:rsidRDefault="00897063" w:rsidP="00897063">
                      <w:pPr>
                        <w:jc w:val="center"/>
                      </w:pPr>
                    </w:p>
                  </w:txbxContent>
                </v:textbox>
                <w10:anchorlock/>
              </v:rect>
            </w:pict>
          </mc:Fallback>
        </mc:AlternateContent>
      </w:r>
    </w:p>
    <w:p w14:paraId="2E6E513B" w14:textId="2F1AF73F" w:rsidR="005F4B16" w:rsidRPr="00E92339" w:rsidRDefault="00AA2CF2" w:rsidP="005F4B16">
      <w:pPr>
        <w:rPr>
          <w:rFonts w:eastAsia="Times New Roman"/>
          <w:color w:val="000000"/>
          <w:sz w:val="22"/>
        </w:rPr>
      </w:pPr>
      <w:r w:rsidRPr="00E92339">
        <w:rPr>
          <w:rFonts w:eastAsia="Times New Roman"/>
          <w:b/>
          <w:bCs/>
          <w:sz w:val="22"/>
        </w:rPr>
        <w:t>CPIP 1</w:t>
      </w:r>
      <w:r w:rsidRPr="00E92339">
        <w:rPr>
          <w:rFonts w:eastAsia="Times New Roman"/>
          <w:sz w:val="22"/>
        </w:rPr>
        <w:t xml:space="preserve"> -</w:t>
      </w:r>
      <w:r w:rsidR="008C3518" w:rsidRPr="00E92339">
        <w:rPr>
          <w:rFonts w:eastAsia="Times New Roman"/>
          <w:sz w:val="22"/>
        </w:rPr>
        <w:t xml:space="preserve"> </w:t>
      </w:r>
      <w:r w:rsidR="005F4B16" w:rsidRPr="00E92339">
        <w:rPr>
          <w:rFonts w:eastAsia="Times New Roman"/>
          <w:color w:val="000000"/>
          <w:sz w:val="22"/>
        </w:rPr>
        <w:t>Prescription issued for Phenoxymethylpenicillin 250mg tabs x 40 2 QDS for 5 days as per GGC antibiotic guidelines. Benzydamine oral spray 0.15%. Also advised regular on paracetamol and/or Ibuprofen can be used (patient had at home)</w:t>
      </w:r>
    </w:p>
    <w:p w14:paraId="1FDB8338" w14:textId="410E0B83" w:rsidR="00EC4463" w:rsidRPr="00E92339" w:rsidRDefault="0031696F" w:rsidP="00EC4463">
      <w:pPr>
        <w:rPr>
          <w:rFonts w:eastAsia="Times New Roman"/>
          <w:sz w:val="22"/>
        </w:rPr>
      </w:pPr>
      <w:r w:rsidRPr="00E92339">
        <w:rPr>
          <w:b/>
          <w:bCs/>
          <w:color w:val="000000"/>
          <w:sz w:val="22"/>
        </w:rPr>
        <w:t>CPIP 2 -</w:t>
      </w:r>
      <w:r w:rsidR="009841B5" w:rsidRPr="00E92339">
        <w:rPr>
          <w:b/>
          <w:bCs/>
          <w:color w:val="000000"/>
          <w:sz w:val="22"/>
        </w:rPr>
        <w:t xml:space="preserve"> </w:t>
      </w:r>
      <w:r w:rsidR="00EC4463" w:rsidRPr="00E92339">
        <w:rPr>
          <w:rFonts w:eastAsia="Times New Roman"/>
          <w:sz w:val="22"/>
        </w:rPr>
        <w:t xml:space="preserve">Given </w:t>
      </w:r>
      <w:r w:rsidR="00664C26" w:rsidRPr="00E92339">
        <w:rPr>
          <w:rFonts w:eastAsia="Times New Roman"/>
          <w:sz w:val="22"/>
        </w:rPr>
        <w:t>F</w:t>
      </w:r>
      <w:r w:rsidR="00EC4463" w:rsidRPr="00E92339">
        <w:rPr>
          <w:rFonts w:eastAsia="Times New Roman"/>
          <w:sz w:val="22"/>
        </w:rPr>
        <w:t>everPain score of 4, I’d discuss use of antibiotics</w:t>
      </w:r>
      <w:r w:rsidR="00664C26" w:rsidRPr="00E92339">
        <w:rPr>
          <w:rFonts w:eastAsia="Times New Roman"/>
          <w:sz w:val="22"/>
        </w:rPr>
        <w:t xml:space="preserve"> including risks and benefits</w:t>
      </w:r>
      <w:r w:rsidR="00EC4463" w:rsidRPr="00E92339">
        <w:rPr>
          <w:rFonts w:eastAsia="Times New Roman"/>
          <w:sz w:val="22"/>
        </w:rPr>
        <w:t xml:space="preserve">, particularly as disturbing sleep, lethargy &amp; pain worsening. </w:t>
      </w:r>
      <w:r w:rsidR="00C17152" w:rsidRPr="00E92339">
        <w:rPr>
          <w:rFonts w:eastAsia="Times New Roman"/>
          <w:sz w:val="22"/>
        </w:rPr>
        <w:t>O</w:t>
      </w:r>
      <w:r w:rsidR="00EC4463" w:rsidRPr="00E92339">
        <w:rPr>
          <w:rFonts w:eastAsia="Times New Roman"/>
          <w:sz w:val="22"/>
        </w:rPr>
        <w:t>ffer pen V 500mg QDS for 5/7 with worsening advice given also. Could give delayed Rx if patient willing to see how things go over the next 24hrs. </w:t>
      </w:r>
      <w:r w:rsidR="00C17152" w:rsidRPr="00E92339">
        <w:rPr>
          <w:rFonts w:eastAsia="Times New Roman"/>
          <w:sz w:val="22"/>
        </w:rPr>
        <w:t xml:space="preserve">I would </w:t>
      </w:r>
      <w:r w:rsidR="00EC4463" w:rsidRPr="00E92339">
        <w:rPr>
          <w:rFonts w:eastAsia="Times New Roman"/>
          <w:sz w:val="22"/>
        </w:rPr>
        <w:t xml:space="preserve">also suggest regular analgesia (ibuprofen in particular to reduce inflammation) and possibly </w:t>
      </w:r>
      <w:r w:rsidR="00685C39">
        <w:rPr>
          <w:rFonts w:eastAsia="Times New Roman"/>
          <w:sz w:val="22"/>
        </w:rPr>
        <w:t>B</w:t>
      </w:r>
      <w:r w:rsidR="00EC4463" w:rsidRPr="00E92339">
        <w:rPr>
          <w:rFonts w:eastAsia="Times New Roman"/>
          <w:sz w:val="22"/>
        </w:rPr>
        <w:t>enzydamine throat spray for symptomatic relief. </w:t>
      </w:r>
      <w:r w:rsidR="00A37974" w:rsidRPr="00E92339">
        <w:rPr>
          <w:rFonts w:eastAsia="Times New Roman"/>
          <w:sz w:val="22"/>
        </w:rPr>
        <w:t>Would also</w:t>
      </w:r>
      <w:r w:rsidR="00EC4463" w:rsidRPr="00E92339">
        <w:rPr>
          <w:rFonts w:eastAsia="Times New Roman"/>
          <w:sz w:val="22"/>
        </w:rPr>
        <w:t xml:space="preserve"> suggest a lat</w:t>
      </w:r>
      <w:r w:rsidR="00A37974" w:rsidRPr="00E92339">
        <w:rPr>
          <w:rFonts w:eastAsia="Times New Roman"/>
          <w:sz w:val="22"/>
        </w:rPr>
        <w:t>eral</w:t>
      </w:r>
      <w:r w:rsidR="00EC4463" w:rsidRPr="00E92339">
        <w:rPr>
          <w:rFonts w:eastAsia="Times New Roman"/>
          <w:sz w:val="22"/>
        </w:rPr>
        <w:t xml:space="preserve"> flow test</w:t>
      </w:r>
      <w:r w:rsidR="00A37974" w:rsidRPr="00E92339">
        <w:rPr>
          <w:rFonts w:eastAsia="Times New Roman"/>
          <w:sz w:val="22"/>
        </w:rPr>
        <w:t xml:space="preserve">. </w:t>
      </w:r>
    </w:p>
    <w:p w14:paraId="1A120D5E" w14:textId="7A618097" w:rsidR="001A5E04" w:rsidRPr="00E92339" w:rsidRDefault="006D5B46" w:rsidP="001A5E04">
      <w:pPr>
        <w:rPr>
          <w:rFonts w:ascii="Century Gothic" w:eastAsia="Times New Roman" w:hAnsi="Century Gothic"/>
          <w:color w:val="000000"/>
          <w:sz w:val="22"/>
        </w:rPr>
      </w:pPr>
      <w:r w:rsidRPr="00E92339">
        <w:rPr>
          <w:b/>
          <w:bCs/>
          <w:color w:val="000000"/>
          <w:sz w:val="22"/>
        </w:rPr>
        <w:t xml:space="preserve">GP </w:t>
      </w:r>
      <w:r w:rsidRPr="00E92339">
        <w:rPr>
          <w:color w:val="000000"/>
          <w:sz w:val="22"/>
        </w:rPr>
        <w:t xml:space="preserve"> </w:t>
      </w:r>
      <w:r w:rsidR="008250C2" w:rsidRPr="00E92339">
        <w:rPr>
          <w:color w:val="000000"/>
          <w:sz w:val="22"/>
        </w:rPr>
        <w:t xml:space="preserve"> - </w:t>
      </w:r>
      <w:r w:rsidR="001A5E04" w:rsidRPr="00E92339">
        <w:rPr>
          <w:rFonts w:ascii="Century Gothic" w:eastAsia="Times New Roman" w:hAnsi="Century Gothic"/>
          <w:color w:val="000000"/>
          <w:sz w:val="22"/>
        </w:rPr>
        <w:t>Pen V 500mg QDS for 5 days with worsening statement</w:t>
      </w:r>
    </w:p>
    <w:sdt>
      <w:sdtPr>
        <w:id w:val="-799612170"/>
        <w:placeholder>
          <w:docPart w:val="4817568B6283432B8E4511ED3E99E016"/>
        </w:placeholder>
      </w:sdtPr>
      <w:sdtEndPr/>
      <w:sdtContent>
        <w:p w14:paraId="6F21E774" w14:textId="54AB27F1" w:rsidR="00AA2CF2" w:rsidRPr="004F58C8" w:rsidRDefault="00AA2CF2" w:rsidP="00AA2CF2">
          <w:pPr>
            <w:jc w:val="both"/>
            <w:rPr>
              <w:color w:val="002060"/>
              <w:sz w:val="22"/>
            </w:rPr>
          </w:pPr>
          <w:r w:rsidRPr="004F58C8">
            <w:rPr>
              <w:b/>
              <w:bCs/>
              <w:color w:val="002060"/>
              <w:sz w:val="22"/>
            </w:rPr>
            <w:t>Additional information</w:t>
          </w:r>
          <w:r w:rsidR="00875BC5">
            <w:rPr>
              <w:b/>
              <w:bCs/>
              <w:color w:val="002060"/>
              <w:sz w:val="22"/>
            </w:rPr>
            <w:t>:</w:t>
          </w:r>
          <w:r w:rsidR="00C039F0">
            <w:rPr>
              <w:color w:val="002060"/>
              <w:sz w:val="22"/>
            </w:rPr>
            <w:t xml:space="preserve"> </w:t>
          </w:r>
          <w:r w:rsidR="00031E78">
            <w:rPr>
              <w:color w:val="002060"/>
              <w:sz w:val="22"/>
            </w:rPr>
            <w:t>Do you have copies of</w:t>
          </w:r>
          <w:r w:rsidR="008A168F">
            <w:rPr>
              <w:color w:val="002060"/>
              <w:sz w:val="22"/>
            </w:rPr>
            <w:t xml:space="preserve"> Self Care leaflets for patients to take home? Have you thought about using a </w:t>
          </w:r>
          <w:r w:rsidR="006F11F5">
            <w:rPr>
              <w:color w:val="002060"/>
              <w:sz w:val="22"/>
            </w:rPr>
            <w:t xml:space="preserve">laminated </w:t>
          </w:r>
          <w:r w:rsidR="008A168F">
            <w:rPr>
              <w:color w:val="002060"/>
              <w:sz w:val="22"/>
            </w:rPr>
            <w:t>QR code</w:t>
          </w:r>
          <w:r w:rsidR="00B40919">
            <w:rPr>
              <w:color w:val="002060"/>
              <w:sz w:val="22"/>
            </w:rPr>
            <w:t xml:space="preserve"> for patients to scan the link directly to their own </w:t>
          </w:r>
          <w:r w:rsidR="00281287">
            <w:rPr>
              <w:color w:val="002060"/>
              <w:sz w:val="22"/>
            </w:rPr>
            <w:t xml:space="preserve">mobile </w:t>
          </w:r>
          <w:r w:rsidR="00B40919">
            <w:rPr>
              <w:color w:val="002060"/>
              <w:sz w:val="22"/>
            </w:rPr>
            <w:t>phone</w:t>
          </w:r>
          <w:r w:rsidR="00EA79E4">
            <w:rPr>
              <w:color w:val="002060"/>
              <w:sz w:val="22"/>
            </w:rPr>
            <w:t>?</w:t>
          </w:r>
        </w:p>
        <w:p w14:paraId="2F35CFB5" w14:textId="1B8B3151" w:rsidR="008C5E44" w:rsidRDefault="00AA2CF2" w:rsidP="00AA2CF2">
          <w:pPr>
            <w:jc w:val="both"/>
            <w:rPr>
              <w:rFonts w:ascii="Source sans" w:hAnsi="Source sans"/>
              <w:color w:val="313537"/>
              <w:sz w:val="30"/>
              <w:szCs w:val="30"/>
              <w:shd w:val="clear" w:color="auto" w:fill="FFFFFF"/>
            </w:rPr>
          </w:pPr>
          <w:r w:rsidRPr="004F58C8">
            <w:rPr>
              <w:b/>
              <w:bCs/>
              <w:color w:val="002060"/>
              <w:sz w:val="22"/>
            </w:rPr>
            <w:t>Counselling points to consider</w:t>
          </w:r>
          <w:r w:rsidR="00875BC5">
            <w:rPr>
              <w:color w:val="002060"/>
              <w:sz w:val="22"/>
            </w:rPr>
            <w:t>:</w:t>
          </w:r>
          <w:r w:rsidR="00EA79E4" w:rsidRPr="00EA79E4">
            <w:rPr>
              <w:rFonts w:ascii="Source sans" w:hAnsi="Source sans"/>
              <w:color w:val="313537"/>
              <w:sz w:val="30"/>
              <w:szCs w:val="30"/>
              <w:shd w:val="clear" w:color="auto" w:fill="FFFFFF"/>
            </w:rPr>
            <w:t xml:space="preserve"> </w:t>
          </w:r>
          <w:r w:rsidR="00EA79E4" w:rsidRPr="00EA79E4">
            <w:rPr>
              <w:color w:val="313537"/>
              <w:sz w:val="22"/>
              <w:shd w:val="clear" w:color="auto" w:fill="FFFFFF"/>
            </w:rPr>
            <w:t>Most sore throats get better by themselves. The key is to know when to prescribe and when not to prescribe. It is important to be aware of this and to reassure patients that almost all sore throats get better by themselves - so antibiotics should only be used for severe symptom relief. Remember - they only reduce symptoms by a short amount of time (&lt;24hrs).</w:t>
          </w:r>
          <w:r w:rsidR="00EA79E4">
            <w:rPr>
              <w:rFonts w:ascii="Source sans" w:hAnsi="Source sans"/>
              <w:color w:val="313537"/>
              <w:sz w:val="30"/>
              <w:szCs w:val="30"/>
              <w:shd w:val="clear" w:color="auto" w:fill="FFFFFF"/>
            </w:rPr>
            <w:t> </w:t>
          </w:r>
        </w:p>
        <w:p w14:paraId="45EFC3BF" w14:textId="07F0399D" w:rsidR="00D60042" w:rsidRDefault="004E0B8A" w:rsidP="00AA2CF2">
          <w:pPr>
            <w:jc w:val="both"/>
            <w:rPr>
              <w:rFonts w:ascii="Source sans" w:hAnsi="Source sans"/>
              <w:color w:val="313537"/>
              <w:sz w:val="30"/>
              <w:szCs w:val="30"/>
              <w:shd w:val="clear" w:color="auto" w:fill="FFFFFF"/>
            </w:rPr>
          </w:pPr>
          <w:r>
            <w:rPr>
              <w:rFonts w:ascii="Source sans" w:hAnsi="Source sans"/>
              <w:noProof/>
              <w:color w:val="313537"/>
              <w:sz w:val="30"/>
              <w:szCs w:val="30"/>
              <w:shd w:val="clear" w:color="auto" w:fill="FFFFFF"/>
              <w:lang w:val="en-GB" w:eastAsia="en-GB"/>
            </w:rPr>
            <w:drawing>
              <wp:inline distT="0" distB="0" distL="0" distR="0" wp14:anchorId="25DEF5F5" wp14:editId="69C95B40">
                <wp:extent cx="6413500" cy="10223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a:extLst>
                            <a:ext uri="{28A0092B-C50C-407E-A947-70E740481C1C}">
                              <a14:useLocalDpi xmlns:a14="http://schemas.microsoft.com/office/drawing/2010/main" val="0"/>
                            </a:ext>
                          </a:extLst>
                        </a:blip>
                        <a:stretch>
                          <a:fillRect/>
                        </a:stretch>
                      </pic:blipFill>
                      <pic:spPr>
                        <a:xfrm>
                          <a:off x="0" y="0"/>
                          <a:ext cx="6413500" cy="1022350"/>
                        </a:xfrm>
                        <a:prstGeom prst="rect">
                          <a:avLst/>
                        </a:prstGeom>
                      </pic:spPr>
                    </pic:pic>
                  </a:graphicData>
                </a:graphic>
              </wp:inline>
            </w:drawing>
          </w:r>
        </w:p>
        <w:p w14:paraId="444205E7" w14:textId="77777777" w:rsidR="00B82027" w:rsidRDefault="008D18D8" w:rsidP="002E1A3B">
          <w:pPr>
            <w:jc w:val="both"/>
            <w:rPr>
              <w:b/>
              <w:bCs/>
              <w:color w:val="002060"/>
              <w:sz w:val="22"/>
            </w:rPr>
          </w:pPr>
          <w:r>
            <w:rPr>
              <w:b/>
              <w:bCs/>
              <w:color w:val="002060"/>
              <w:sz w:val="22"/>
            </w:rPr>
            <w:t>Remember to watch out for unusual presentations</w:t>
          </w:r>
          <w:r w:rsidR="002300C6">
            <w:rPr>
              <w:b/>
              <w:bCs/>
              <w:color w:val="002060"/>
              <w:sz w:val="22"/>
            </w:rPr>
            <w:t>….</w:t>
          </w:r>
          <w:r w:rsidR="002E1A3B">
            <w:rPr>
              <w:b/>
              <w:bCs/>
              <w:color w:val="002060"/>
              <w:sz w:val="22"/>
            </w:rPr>
            <w:t xml:space="preserve"> Some are included in </w:t>
          </w:r>
        </w:p>
        <w:p w14:paraId="674CFCC6" w14:textId="0F8A35E3" w:rsidR="00B82027" w:rsidRDefault="00EC27B8" w:rsidP="002E1A3B">
          <w:pPr>
            <w:jc w:val="both"/>
            <w:rPr>
              <w:rStyle w:val="Hyperlink"/>
              <w:rFonts w:eastAsia="Times New Roman"/>
              <w:color w:val="0070C0"/>
              <w:sz w:val="24"/>
              <w:szCs w:val="24"/>
            </w:rPr>
          </w:pPr>
          <w:hyperlink r:id="rId24" w:history="1">
            <w:r w:rsidR="002E1A3B" w:rsidRPr="00E50829">
              <w:rPr>
                <w:rStyle w:val="Hyperlink"/>
                <w:rFonts w:eastAsia="Times New Roman"/>
                <w:color w:val="0070C0"/>
                <w:sz w:val="24"/>
                <w:szCs w:val="24"/>
              </w:rPr>
              <w:t>Common Clinical Conditions : Sore throats | Turas | Learn (nhs.scot)</w:t>
            </w:r>
          </w:hyperlink>
          <w:r w:rsidR="002E1A3B">
            <w:rPr>
              <w:rStyle w:val="Hyperlink"/>
              <w:rFonts w:eastAsia="Times New Roman"/>
              <w:color w:val="0070C0"/>
              <w:sz w:val="24"/>
              <w:szCs w:val="24"/>
            </w:rPr>
            <w:t xml:space="preserve"> </w:t>
          </w:r>
        </w:p>
        <w:p w14:paraId="65A75DB1" w14:textId="6B289362" w:rsidR="00AA2CF2" w:rsidRPr="00AA2CF2" w:rsidRDefault="00EC27B8" w:rsidP="00AA2CF2">
          <w:pPr>
            <w:jc w:val="both"/>
            <w:rPr>
              <w:sz w:val="24"/>
              <w:szCs w:val="24"/>
            </w:rPr>
          </w:pPr>
          <w:hyperlink r:id="rId25" w:history="1">
            <w:r w:rsidR="002300C6" w:rsidRPr="00A04F49">
              <w:rPr>
                <w:color w:val="0000FF"/>
                <w:u w:val="single"/>
              </w:rPr>
              <w:t>Quinsy | Peritonsillar Abscess | Overview | Geeky Medics</w:t>
            </w:r>
          </w:hyperlink>
        </w:p>
      </w:sdtContent>
    </w:sdt>
    <w:p w14:paraId="2C4BBAB2" w14:textId="51FE27C4" w:rsidR="00C605A5" w:rsidRDefault="00C605A5" w:rsidP="00B97E24">
      <w:pPr>
        <w:pStyle w:val="ObjectAnchor"/>
      </w:pPr>
    </w:p>
    <w:p w14:paraId="6D48B848" w14:textId="4DD8E3BE" w:rsidR="00363A7A" w:rsidRDefault="00363A7A" w:rsidP="00B97E24">
      <w:pPr>
        <w:pStyle w:val="ObjectAnchor"/>
      </w:pPr>
    </w:p>
    <w:p w14:paraId="13721927" w14:textId="77777777" w:rsidR="00363A7A" w:rsidRDefault="00363A7A" w:rsidP="00B97E24">
      <w:pPr>
        <w:pStyle w:val="ObjectAnchor"/>
      </w:pPr>
    </w:p>
    <w:p w14:paraId="6EECA201" w14:textId="7423E7FB" w:rsidR="00810D03" w:rsidRDefault="006A5402" w:rsidP="00B97E24">
      <w:pPr>
        <w:pStyle w:val="ObjectAnchor"/>
        <w:rPr>
          <w:b/>
          <w:bCs/>
          <w:sz w:val="24"/>
          <w:szCs w:val="24"/>
        </w:rPr>
      </w:pPr>
      <w:r>
        <w:rPr>
          <w:b/>
          <w:bCs/>
          <w:sz w:val="24"/>
          <w:szCs w:val="24"/>
        </w:rPr>
        <w:t>I</w:t>
      </w:r>
      <w:r w:rsidRPr="00E76C75">
        <w:rPr>
          <w:b/>
          <w:bCs/>
          <w:sz w:val="24"/>
          <w:szCs w:val="24"/>
        </w:rPr>
        <w:t>f you ha</w:t>
      </w:r>
      <w:r w:rsidR="002026D9" w:rsidRPr="002026D9">
        <w:rPr>
          <w:b/>
          <w:bCs/>
        </w:rPr>
        <w:t xml:space="preserve"> </w:t>
      </w:r>
      <w:r w:rsidRPr="00E76C75">
        <w:rPr>
          <w:b/>
          <w:bCs/>
          <w:sz w:val="24"/>
          <w:szCs w:val="24"/>
        </w:rPr>
        <w:t>ve any ideas</w:t>
      </w:r>
      <w:r w:rsidR="00B8096C">
        <w:rPr>
          <w:b/>
          <w:bCs/>
          <w:sz w:val="24"/>
          <w:szCs w:val="24"/>
        </w:rPr>
        <w:t xml:space="preserve"> for</w:t>
      </w:r>
      <w:r>
        <w:rPr>
          <w:b/>
          <w:bCs/>
          <w:sz w:val="24"/>
          <w:szCs w:val="24"/>
        </w:rPr>
        <w:t xml:space="preserve"> clinical conundrums</w:t>
      </w:r>
      <w:r w:rsidR="00B8096C">
        <w:rPr>
          <w:b/>
          <w:bCs/>
          <w:sz w:val="24"/>
          <w:szCs w:val="24"/>
        </w:rPr>
        <w:t>?</w:t>
      </w:r>
      <w:r w:rsidRPr="00E76C75">
        <w:rPr>
          <w:b/>
          <w:bCs/>
          <w:sz w:val="24"/>
          <w:szCs w:val="24"/>
        </w:rPr>
        <w:t xml:space="preserve"> </w:t>
      </w:r>
      <w:r w:rsidR="00B8096C">
        <w:rPr>
          <w:b/>
          <w:bCs/>
          <w:sz w:val="24"/>
          <w:szCs w:val="24"/>
        </w:rPr>
        <w:t>P</w:t>
      </w:r>
      <w:r w:rsidRPr="00E76C75">
        <w:rPr>
          <w:b/>
          <w:bCs/>
          <w:sz w:val="24"/>
          <w:szCs w:val="24"/>
        </w:rPr>
        <w:t xml:space="preserve">lease send them to </w:t>
      </w:r>
      <w:hyperlink r:id="rId26" w:history="1">
        <w:r w:rsidR="003B0EEB" w:rsidRPr="00236882">
          <w:rPr>
            <w:rStyle w:val="Hyperlink"/>
            <w:b/>
            <w:bCs/>
            <w:sz w:val="24"/>
            <w:szCs w:val="24"/>
          </w:rPr>
          <w:t>lorna.brown8@nhs.scot</w:t>
        </w:r>
      </w:hyperlink>
    </w:p>
    <w:sectPr w:rsidR="00810D03"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A0B64" w14:textId="77777777" w:rsidR="00B203BA" w:rsidRDefault="00B203BA" w:rsidP="002719D0">
      <w:pPr>
        <w:spacing w:before="0" w:line="240" w:lineRule="auto"/>
      </w:pPr>
      <w:r>
        <w:separator/>
      </w:r>
    </w:p>
  </w:endnote>
  <w:endnote w:type="continuationSeparator" w:id="0">
    <w:p w14:paraId="4C85DE88" w14:textId="77777777" w:rsidR="00B203BA" w:rsidRDefault="00B203BA"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E4E08" w14:textId="77777777" w:rsidR="00B203BA" w:rsidRDefault="00B203BA" w:rsidP="002719D0">
      <w:pPr>
        <w:spacing w:before="0" w:line="240" w:lineRule="auto"/>
      </w:pPr>
      <w:r>
        <w:separator/>
      </w:r>
    </w:p>
  </w:footnote>
  <w:footnote w:type="continuationSeparator" w:id="0">
    <w:p w14:paraId="10506D76" w14:textId="77777777" w:rsidR="00B203BA" w:rsidRDefault="00B203BA" w:rsidP="002719D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F6E"/>
    <w:multiLevelType w:val="hybridMultilevel"/>
    <w:tmpl w:val="EEF6EC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F550DA"/>
    <w:multiLevelType w:val="hybridMultilevel"/>
    <w:tmpl w:val="25B85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D8050F6"/>
    <w:multiLevelType w:val="hybridMultilevel"/>
    <w:tmpl w:val="AAA85FF4"/>
    <w:lvl w:ilvl="0" w:tplc="FD7867B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D2A6B"/>
    <w:multiLevelType w:val="hybridMultilevel"/>
    <w:tmpl w:val="4FF4A0E0"/>
    <w:lvl w:ilvl="0" w:tplc="0F0A36F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95184"/>
    <w:multiLevelType w:val="hybridMultilevel"/>
    <w:tmpl w:val="16B0C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DD07406"/>
    <w:multiLevelType w:val="hybridMultilevel"/>
    <w:tmpl w:val="90EC11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2E72BE9"/>
    <w:multiLevelType w:val="hybridMultilevel"/>
    <w:tmpl w:val="2334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A5CB7"/>
    <w:multiLevelType w:val="hybridMultilevel"/>
    <w:tmpl w:val="4C9AF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58B5642"/>
    <w:multiLevelType w:val="hybridMultilevel"/>
    <w:tmpl w:val="EB4079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6C72E3D"/>
    <w:multiLevelType w:val="hybridMultilevel"/>
    <w:tmpl w:val="EDC897D4"/>
    <w:lvl w:ilvl="0" w:tplc="B84004B4">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06ACA"/>
    <w:multiLevelType w:val="hybridMultilevel"/>
    <w:tmpl w:val="EFBCA75E"/>
    <w:lvl w:ilvl="0" w:tplc="ED044A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B75EF"/>
    <w:multiLevelType w:val="multilevel"/>
    <w:tmpl w:val="27E2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790865"/>
    <w:multiLevelType w:val="hybridMultilevel"/>
    <w:tmpl w:val="A074E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8"/>
  </w:num>
  <w:num w:numId="9">
    <w:abstractNumId w:val="0"/>
  </w:num>
  <w:num w:numId="10">
    <w:abstractNumId w:val="4"/>
  </w:num>
  <w:num w:numId="11">
    <w:abstractNumId w:val="7"/>
  </w:num>
  <w:num w:numId="12">
    <w:abstractNumId w:val="5"/>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15"/>
    <w:rsid w:val="0000144D"/>
    <w:rsid w:val="000019A2"/>
    <w:rsid w:val="00011DF3"/>
    <w:rsid w:val="00012A75"/>
    <w:rsid w:val="000164F7"/>
    <w:rsid w:val="000171F9"/>
    <w:rsid w:val="00017AA5"/>
    <w:rsid w:val="00017D81"/>
    <w:rsid w:val="000243F3"/>
    <w:rsid w:val="00025143"/>
    <w:rsid w:val="000306F8"/>
    <w:rsid w:val="00031E78"/>
    <w:rsid w:val="0003324C"/>
    <w:rsid w:val="00037CCF"/>
    <w:rsid w:val="00041236"/>
    <w:rsid w:val="000444A8"/>
    <w:rsid w:val="00045852"/>
    <w:rsid w:val="000525A9"/>
    <w:rsid w:val="00060402"/>
    <w:rsid w:val="000606B7"/>
    <w:rsid w:val="00064D39"/>
    <w:rsid w:val="00075702"/>
    <w:rsid w:val="00075F46"/>
    <w:rsid w:val="00076DFE"/>
    <w:rsid w:val="00086953"/>
    <w:rsid w:val="00094306"/>
    <w:rsid w:val="000959BE"/>
    <w:rsid w:val="000962AC"/>
    <w:rsid w:val="000A07C8"/>
    <w:rsid w:val="000A4942"/>
    <w:rsid w:val="000A6B62"/>
    <w:rsid w:val="000B3532"/>
    <w:rsid w:val="000B5C43"/>
    <w:rsid w:val="000B5CCB"/>
    <w:rsid w:val="000B5E3F"/>
    <w:rsid w:val="000C3643"/>
    <w:rsid w:val="000C3662"/>
    <w:rsid w:val="000C4389"/>
    <w:rsid w:val="000C4BB7"/>
    <w:rsid w:val="000C5DF4"/>
    <w:rsid w:val="000D2317"/>
    <w:rsid w:val="000D37E7"/>
    <w:rsid w:val="000D58C4"/>
    <w:rsid w:val="000E2C1C"/>
    <w:rsid w:val="000E6998"/>
    <w:rsid w:val="000E6AEF"/>
    <w:rsid w:val="000E7540"/>
    <w:rsid w:val="000F2522"/>
    <w:rsid w:val="000F3187"/>
    <w:rsid w:val="000F3772"/>
    <w:rsid w:val="000F38D8"/>
    <w:rsid w:val="00107F52"/>
    <w:rsid w:val="00111368"/>
    <w:rsid w:val="00111BC3"/>
    <w:rsid w:val="00112076"/>
    <w:rsid w:val="00113658"/>
    <w:rsid w:val="00114D26"/>
    <w:rsid w:val="00117271"/>
    <w:rsid w:val="00120D6C"/>
    <w:rsid w:val="001233F3"/>
    <w:rsid w:val="00123B5F"/>
    <w:rsid w:val="00125F42"/>
    <w:rsid w:val="00127628"/>
    <w:rsid w:val="0013008A"/>
    <w:rsid w:val="00130BD2"/>
    <w:rsid w:val="001318B9"/>
    <w:rsid w:val="00133C60"/>
    <w:rsid w:val="00135AF0"/>
    <w:rsid w:val="00147234"/>
    <w:rsid w:val="001500AD"/>
    <w:rsid w:val="001502B4"/>
    <w:rsid w:val="00153B19"/>
    <w:rsid w:val="00162E8D"/>
    <w:rsid w:val="00166F3E"/>
    <w:rsid w:val="00170E88"/>
    <w:rsid w:val="00172D44"/>
    <w:rsid w:val="00174A34"/>
    <w:rsid w:val="001805EF"/>
    <w:rsid w:val="0018162B"/>
    <w:rsid w:val="00182D4F"/>
    <w:rsid w:val="00184142"/>
    <w:rsid w:val="00185728"/>
    <w:rsid w:val="0018651D"/>
    <w:rsid w:val="001877E8"/>
    <w:rsid w:val="00190DA9"/>
    <w:rsid w:val="00191517"/>
    <w:rsid w:val="001934F1"/>
    <w:rsid w:val="00194CBA"/>
    <w:rsid w:val="001961B0"/>
    <w:rsid w:val="001964EC"/>
    <w:rsid w:val="00196E6C"/>
    <w:rsid w:val="00197602"/>
    <w:rsid w:val="001A1F2B"/>
    <w:rsid w:val="001A5E04"/>
    <w:rsid w:val="001A6BCC"/>
    <w:rsid w:val="001B014D"/>
    <w:rsid w:val="001B0158"/>
    <w:rsid w:val="001B2A20"/>
    <w:rsid w:val="001C36DB"/>
    <w:rsid w:val="001C48F7"/>
    <w:rsid w:val="001C5571"/>
    <w:rsid w:val="001C6CE8"/>
    <w:rsid w:val="001D2D9C"/>
    <w:rsid w:val="001D6F4A"/>
    <w:rsid w:val="001E0F11"/>
    <w:rsid w:val="001E2B84"/>
    <w:rsid w:val="001E5D0F"/>
    <w:rsid w:val="001E627B"/>
    <w:rsid w:val="001F0754"/>
    <w:rsid w:val="001F0D03"/>
    <w:rsid w:val="001F3B7B"/>
    <w:rsid w:val="001F5CDD"/>
    <w:rsid w:val="001F6174"/>
    <w:rsid w:val="002026D9"/>
    <w:rsid w:val="002107E5"/>
    <w:rsid w:val="0021383A"/>
    <w:rsid w:val="00214579"/>
    <w:rsid w:val="00214AFA"/>
    <w:rsid w:val="0021624C"/>
    <w:rsid w:val="00222777"/>
    <w:rsid w:val="00224DD7"/>
    <w:rsid w:val="00225AAD"/>
    <w:rsid w:val="002266BC"/>
    <w:rsid w:val="002276A7"/>
    <w:rsid w:val="002300C6"/>
    <w:rsid w:val="002311A8"/>
    <w:rsid w:val="00231A49"/>
    <w:rsid w:val="00232890"/>
    <w:rsid w:val="00233A69"/>
    <w:rsid w:val="00237615"/>
    <w:rsid w:val="00242D8F"/>
    <w:rsid w:val="00243F95"/>
    <w:rsid w:val="0024531C"/>
    <w:rsid w:val="0024705E"/>
    <w:rsid w:val="002508E0"/>
    <w:rsid w:val="00251B5A"/>
    <w:rsid w:val="00253299"/>
    <w:rsid w:val="00255BE8"/>
    <w:rsid w:val="00255C3F"/>
    <w:rsid w:val="00256E02"/>
    <w:rsid w:val="00261FB9"/>
    <w:rsid w:val="0026335F"/>
    <w:rsid w:val="002719D0"/>
    <w:rsid w:val="00272277"/>
    <w:rsid w:val="002774EB"/>
    <w:rsid w:val="00281287"/>
    <w:rsid w:val="00282055"/>
    <w:rsid w:val="00283622"/>
    <w:rsid w:val="00284A11"/>
    <w:rsid w:val="00287733"/>
    <w:rsid w:val="00290529"/>
    <w:rsid w:val="00291BEA"/>
    <w:rsid w:val="00296387"/>
    <w:rsid w:val="002A1352"/>
    <w:rsid w:val="002A5165"/>
    <w:rsid w:val="002A64D2"/>
    <w:rsid w:val="002B49DD"/>
    <w:rsid w:val="002B4B84"/>
    <w:rsid w:val="002B739B"/>
    <w:rsid w:val="002C0320"/>
    <w:rsid w:val="002C085E"/>
    <w:rsid w:val="002D35A8"/>
    <w:rsid w:val="002D47F2"/>
    <w:rsid w:val="002D4927"/>
    <w:rsid w:val="002D5538"/>
    <w:rsid w:val="002D7867"/>
    <w:rsid w:val="002E1A3B"/>
    <w:rsid w:val="002E2D75"/>
    <w:rsid w:val="002E2F62"/>
    <w:rsid w:val="002E74DD"/>
    <w:rsid w:val="002E7FFD"/>
    <w:rsid w:val="002F3A6D"/>
    <w:rsid w:val="002F6075"/>
    <w:rsid w:val="00302EBC"/>
    <w:rsid w:val="00302F13"/>
    <w:rsid w:val="0030502F"/>
    <w:rsid w:val="003073C8"/>
    <w:rsid w:val="0031634D"/>
    <w:rsid w:val="0031696F"/>
    <w:rsid w:val="003173F8"/>
    <w:rsid w:val="003243FE"/>
    <w:rsid w:val="00350CD7"/>
    <w:rsid w:val="00351544"/>
    <w:rsid w:val="00351903"/>
    <w:rsid w:val="003557A0"/>
    <w:rsid w:val="003605F6"/>
    <w:rsid w:val="00360670"/>
    <w:rsid w:val="00360680"/>
    <w:rsid w:val="00362BD6"/>
    <w:rsid w:val="00362F25"/>
    <w:rsid w:val="00363A7A"/>
    <w:rsid w:val="00366848"/>
    <w:rsid w:val="00366E00"/>
    <w:rsid w:val="00372CDB"/>
    <w:rsid w:val="00374810"/>
    <w:rsid w:val="003768BF"/>
    <w:rsid w:val="00377DC6"/>
    <w:rsid w:val="00381C7A"/>
    <w:rsid w:val="00382F0F"/>
    <w:rsid w:val="003831E8"/>
    <w:rsid w:val="0038351E"/>
    <w:rsid w:val="00385474"/>
    <w:rsid w:val="00387E7E"/>
    <w:rsid w:val="0039209D"/>
    <w:rsid w:val="00392F26"/>
    <w:rsid w:val="003930BA"/>
    <w:rsid w:val="00393C71"/>
    <w:rsid w:val="0039579E"/>
    <w:rsid w:val="00395AB0"/>
    <w:rsid w:val="003A14FA"/>
    <w:rsid w:val="003A30F8"/>
    <w:rsid w:val="003A3BDD"/>
    <w:rsid w:val="003A6A6A"/>
    <w:rsid w:val="003B0A0A"/>
    <w:rsid w:val="003B0EEB"/>
    <w:rsid w:val="003B3C98"/>
    <w:rsid w:val="003B5164"/>
    <w:rsid w:val="003C26DF"/>
    <w:rsid w:val="003C3D4B"/>
    <w:rsid w:val="003C3F95"/>
    <w:rsid w:val="003C5DC6"/>
    <w:rsid w:val="003C6A54"/>
    <w:rsid w:val="003C6CED"/>
    <w:rsid w:val="003D1550"/>
    <w:rsid w:val="003D1A4A"/>
    <w:rsid w:val="003E56B5"/>
    <w:rsid w:val="003F485C"/>
    <w:rsid w:val="00401507"/>
    <w:rsid w:val="004019A3"/>
    <w:rsid w:val="00405343"/>
    <w:rsid w:val="00416052"/>
    <w:rsid w:val="00417BF2"/>
    <w:rsid w:val="00421212"/>
    <w:rsid w:val="00422804"/>
    <w:rsid w:val="00423B0C"/>
    <w:rsid w:val="00424E4F"/>
    <w:rsid w:val="00425951"/>
    <w:rsid w:val="004332F6"/>
    <w:rsid w:val="00434F8E"/>
    <w:rsid w:val="004367B6"/>
    <w:rsid w:val="00436A87"/>
    <w:rsid w:val="004370CA"/>
    <w:rsid w:val="004418F8"/>
    <w:rsid w:val="00447A5B"/>
    <w:rsid w:val="0045236A"/>
    <w:rsid w:val="0045573E"/>
    <w:rsid w:val="004622CF"/>
    <w:rsid w:val="004643D7"/>
    <w:rsid w:val="004748E7"/>
    <w:rsid w:val="00475EA4"/>
    <w:rsid w:val="00480535"/>
    <w:rsid w:val="0048097A"/>
    <w:rsid w:val="00481AFA"/>
    <w:rsid w:val="00482868"/>
    <w:rsid w:val="00490900"/>
    <w:rsid w:val="00490B4C"/>
    <w:rsid w:val="00491119"/>
    <w:rsid w:val="004A23A2"/>
    <w:rsid w:val="004A3835"/>
    <w:rsid w:val="004A4539"/>
    <w:rsid w:val="004A53E5"/>
    <w:rsid w:val="004B0AC9"/>
    <w:rsid w:val="004B6218"/>
    <w:rsid w:val="004B6D8A"/>
    <w:rsid w:val="004B6E68"/>
    <w:rsid w:val="004C0BE7"/>
    <w:rsid w:val="004C1AA1"/>
    <w:rsid w:val="004C2B5D"/>
    <w:rsid w:val="004D4446"/>
    <w:rsid w:val="004D6B35"/>
    <w:rsid w:val="004E0B8A"/>
    <w:rsid w:val="004E4518"/>
    <w:rsid w:val="004E4CCD"/>
    <w:rsid w:val="004E5736"/>
    <w:rsid w:val="004E71FA"/>
    <w:rsid w:val="004F58C8"/>
    <w:rsid w:val="005040C7"/>
    <w:rsid w:val="005073AB"/>
    <w:rsid w:val="00510F78"/>
    <w:rsid w:val="005140EB"/>
    <w:rsid w:val="0052103B"/>
    <w:rsid w:val="00524671"/>
    <w:rsid w:val="00525173"/>
    <w:rsid w:val="00526A2A"/>
    <w:rsid w:val="00534604"/>
    <w:rsid w:val="00534775"/>
    <w:rsid w:val="00534A6F"/>
    <w:rsid w:val="00535CCB"/>
    <w:rsid w:val="00541B77"/>
    <w:rsid w:val="00544870"/>
    <w:rsid w:val="0054495C"/>
    <w:rsid w:val="005476FC"/>
    <w:rsid w:val="00547C80"/>
    <w:rsid w:val="00552C6A"/>
    <w:rsid w:val="00552E39"/>
    <w:rsid w:val="005542FE"/>
    <w:rsid w:val="00555476"/>
    <w:rsid w:val="005634E6"/>
    <w:rsid w:val="0056373E"/>
    <w:rsid w:val="00572371"/>
    <w:rsid w:val="00572782"/>
    <w:rsid w:val="0057574C"/>
    <w:rsid w:val="00582A24"/>
    <w:rsid w:val="00583149"/>
    <w:rsid w:val="00584618"/>
    <w:rsid w:val="005942D9"/>
    <w:rsid w:val="00595AF6"/>
    <w:rsid w:val="005973C0"/>
    <w:rsid w:val="0059783C"/>
    <w:rsid w:val="005A0BB4"/>
    <w:rsid w:val="005A15FA"/>
    <w:rsid w:val="005A20F8"/>
    <w:rsid w:val="005A501D"/>
    <w:rsid w:val="005A616E"/>
    <w:rsid w:val="005A69CB"/>
    <w:rsid w:val="005A725F"/>
    <w:rsid w:val="005B0014"/>
    <w:rsid w:val="005B2AB3"/>
    <w:rsid w:val="005C6DDC"/>
    <w:rsid w:val="005C7DF1"/>
    <w:rsid w:val="005D1CAB"/>
    <w:rsid w:val="005D40A7"/>
    <w:rsid w:val="005E0C51"/>
    <w:rsid w:val="005E38AB"/>
    <w:rsid w:val="005E4C63"/>
    <w:rsid w:val="005E4FB8"/>
    <w:rsid w:val="005E5369"/>
    <w:rsid w:val="005F3249"/>
    <w:rsid w:val="005F32D6"/>
    <w:rsid w:val="005F4B16"/>
    <w:rsid w:val="005F655F"/>
    <w:rsid w:val="0060161E"/>
    <w:rsid w:val="00602975"/>
    <w:rsid w:val="006032F0"/>
    <w:rsid w:val="00604E9A"/>
    <w:rsid w:val="006064D9"/>
    <w:rsid w:val="00606E68"/>
    <w:rsid w:val="006073D0"/>
    <w:rsid w:val="006121B2"/>
    <w:rsid w:val="006125C4"/>
    <w:rsid w:val="00612966"/>
    <w:rsid w:val="00614CD6"/>
    <w:rsid w:val="00620CB7"/>
    <w:rsid w:val="00624FC0"/>
    <w:rsid w:val="006268FA"/>
    <w:rsid w:val="006271A1"/>
    <w:rsid w:val="00630397"/>
    <w:rsid w:val="00630622"/>
    <w:rsid w:val="006306BE"/>
    <w:rsid w:val="006370D1"/>
    <w:rsid w:val="00642220"/>
    <w:rsid w:val="006432E7"/>
    <w:rsid w:val="00643308"/>
    <w:rsid w:val="00652184"/>
    <w:rsid w:val="006524AD"/>
    <w:rsid w:val="0065742C"/>
    <w:rsid w:val="00663A6F"/>
    <w:rsid w:val="00664C26"/>
    <w:rsid w:val="0066719A"/>
    <w:rsid w:val="00670754"/>
    <w:rsid w:val="00672549"/>
    <w:rsid w:val="0067550C"/>
    <w:rsid w:val="00682652"/>
    <w:rsid w:val="00685C39"/>
    <w:rsid w:val="00690FF3"/>
    <w:rsid w:val="00691C38"/>
    <w:rsid w:val="00693D29"/>
    <w:rsid w:val="00694D62"/>
    <w:rsid w:val="006964E4"/>
    <w:rsid w:val="006A5402"/>
    <w:rsid w:val="006B63D5"/>
    <w:rsid w:val="006D2279"/>
    <w:rsid w:val="006D36F4"/>
    <w:rsid w:val="006D4B7A"/>
    <w:rsid w:val="006D5B46"/>
    <w:rsid w:val="006E10B0"/>
    <w:rsid w:val="006E56EC"/>
    <w:rsid w:val="006E7C4F"/>
    <w:rsid w:val="006F11F5"/>
    <w:rsid w:val="006F1758"/>
    <w:rsid w:val="006F4035"/>
    <w:rsid w:val="006F725C"/>
    <w:rsid w:val="007032CC"/>
    <w:rsid w:val="00703452"/>
    <w:rsid w:val="00705BA2"/>
    <w:rsid w:val="00706BE1"/>
    <w:rsid w:val="007116C1"/>
    <w:rsid w:val="0071194F"/>
    <w:rsid w:val="007151DC"/>
    <w:rsid w:val="00715F78"/>
    <w:rsid w:val="007162BA"/>
    <w:rsid w:val="00717495"/>
    <w:rsid w:val="007177EE"/>
    <w:rsid w:val="007229CA"/>
    <w:rsid w:val="00723250"/>
    <w:rsid w:val="00724532"/>
    <w:rsid w:val="0073027A"/>
    <w:rsid w:val="00730EF5"/>
    <w:rsid w:val="00743C85"/>
    <w:rsid w:val="00744B24"/>
    <w:rsid w:val="007507E9"/>
    <w:rsid w:val="00750B58"/>
    <w:rsid w:val="007552C0"/>
    <w:rsid w:val="007557EF"/>
    <w:rsid w:val="0075626F"/>
    <w:rsid w:val="00756ADC"/>
    <w:rsid w:val="00757F60"/>
    <w:rsid w:val="00762EC5"/>
    <w:rsid w:val="007636E6"/>
    <w:rsid w:val="00763D85"/>
    <w:rsid w:val="00767174"/>
    <w:rsid w:val="007677B9"/>
    <w:rsid w:val="00772FFA"/>
    <w:rsid w:val="007746B7"/>
    <w:rsid w:val="00775029"/>
    <w:rsid w:val="0077509C"/>
    <w:rsid w:val="00776F04"/>
    <w:rsid w:val="0078268D"/>
    <w:rsid w:val="0078429A"/>
    <w:rsid w:val="007844DC"/>
    <w:rsid w:val="00785059"/>
    <w:rsid w:val="007878DC"/>
    <w:rsid w:val="00787F9D"/>
    <w:rsid w:val="00791687"/>
    <w:rsid w:val="00796147"/>
    <w:rsid w:val="00797773"/>
    <w:rsid w:val="007A0CB3"/>
    <w:rsid w:val="007A21AD"/>
    <w:rsid w:val="007A4C5B"/>
    <w:rsid w:val="007A57BA"/>
    <w:rsid w:val="007A69E1"/>
    <w:rsid w:val="007B3D93"/>
    <w:rsid w:val="007B665A"/>
    <w:rsid w:val="007B7E26"/>
    <w:rsid w:val="007C0ACF"/>
    <w:rsid w:val="007C2191"/>
    <w:rsid w:val="007C6101"/>
    <w:rsid w:val="007C7A83"/>
    <w:rsid w:val="007C7F88"/>
    <w:rsid w:val="007D0271"/>
    <w:rsid w:val="007D19F6"/>
    <w:rsid w:val="007D545B"/>
    <w:rsid w:val="007D7756"/>
    <w:rsid w:val="007E129E"/>
    <w:rsid w:val="007E1C22"/>
    <w:rsid w:val="007E32F6"/>
    <w:rsid w:val="007E7B58"/>
    <w:rsid w:val="007F0434"/>
    <w:rsid w:val="007F3EB3"/>
    <w:rsid w:val="007F474C"/>
    <w:rsid w:val="007F523E"/>
    <w:rsid w:val="007F7A8E"/>
    <w:rsid w:val="00800822"/>
    <w:rsid w:val="008013B5"/>
    <w:rsid w:val="00802DF7"/>
    <w:rsid w:val="0080449D"/>
    <w:rsid w:val="00807EDA"/>
    <w:rsid w:val="00810538"/>
    <w:rsid w:val="00810561"/>
    <w:rsid w:val="00810D03"/>
    <w:rsid w:val="00823CB2"/>
    <w:rsid w:val="00824318"/>
    <w:rsid w:val="008244DA"/>
    <w:rsid w:val="008245FB"/>
    <w:rsid w:val="008250C2"/>
    <w:rsid w:val="0083306C"/>
    <w:rsid w:val="008349D1"/>
    <w:rsid w:val="00846596"/>
    <w:rsid w:val="008543AC"/>
    <w:rsid w:val="008558AB"/>
    <w:rsid w:val="00857056"/>
    <w:rsid w:val="00860224"/>
    <w:rsid w:val="00861361"/>
    <w:rsid w:val="0086144A"/>
    <w:rsid w:val="00861C7D"/>
    <w:rsid w:val="0086368E"/>
    <w:rsid w:val="00867472"/>
    <w:rsid w:val="00873D2C"/>
    <w:rsid w:val="008755D2"/>
    <w:rsid w:val="00875BC5"/>
    <w:rsid w:val="0088359E"/>
    <w:rsid w:val="00886F9C"/>
    <w:rsid w:val="008919DA"/>
    <w:rsid w:val="00897063"/>
    <w:rsid w:val="008A168F"/>
    <w:rsid w:val="008A3EBD"/>
    <w:rsid w:val="008A766F"/>
    <w:rsid w:val="008B2B52"/>
    <w:rsid w:val="008C0BE9"/>
    <w:rsid w:val="008C3518"/>
    <w:rsid w:val="008C5DFE"/>
    <w:rsid w:val="008C5E44"/>
    <w:rsid w:val="008C73DB"/>
    <w:rsid w:val="008D0402"/>
    <w:rsid w:val="008D18D8"/>
    <w:rsid w:val="008D2BC2"/>
    <w:rsid w:val="008D5A52"/>
    <w:rsid w:val="008D5E66"/>
    <w:rsid w:val="008E3FE4"/>
    <w:rsid w:val="008E6E6B"/>
    <w:rsid w:val="008F0887"/>
    <w:rsid w:val="008F0E78"/>
    <w:rsid w:val="008F1E6D"/>
    <w:rsid w:val="008F6F9B"/>
    <w:rsid w:val="009002F3"/>
    <w:rsid w:val="009009F3"/>
    <w:rsid w:val="00904C95"/>
    <w:rsid w:val="00906973"/>
    <w:rsid w:val="0090763C"/>
    <w:rsid w:val="00910640"/>
    <w:rsid w:val="00911986"/>
    <w:rsid w:val="00914084"/>
    <w:rsid w:val="00922E28"/>
    <w:rsid w:val="00923661"/>
    <w:rsid w:val="00924961"/>
    <w:rsid w:val="00931CEA"/>
    <w:rsid w:val="0093219F"/>
    <w:rsid w:val="009327BA"/>
    <w:rsid w:val="00933DF0"/>
    <w:rsid w:val="00942A75"/>
    <w:rsid w:val="009438E5"/>
    <w:rsid w:val="0095084F"/>
    <w:rsid w:val="0095620B"/>
    <w:rsid w:val="00957E54"/>
    <w:rsid w:val="0096150A"/>
    <w:rsid w:val="0096230A"/>
    <w:rsid w:val="00963973"/>
    <w:rsid w:val="00965781"/>
    <w:rsid w:val="00970A18"/>
    <w:rsid w:val="00970FC6"/>
    <w:rsid w:val="00973AAE"/>
    <w:rsid w:val="009826C4"/>
    <w:rsid w:val="009841B5"/>
    <w:rsid w:val="00986AE7"/>
    <w:rsid w:val="00987176"/>
    <w:rsid w:val="00996367"/>
    <w:rsid w:val="009A1106"/>
    <w:rsid w:val="009A2B5E"/>
    <w:rsid w:val="009A5177"/>
    <w:rsid w:val="009A79B3"/>
    <w:rsid w:val="009B0D49"/>
    <w:rsid w:val="009B346B"/>
    <w:rsid w:val="009B4024"/>
    <w:rsid w:val="009B4849"/>
    <w:rsid w:val="009B706E"/>
    <w:rsid w:val="009C042A"/>
    <w:rsid w:val="009C6188"/>
    <w:rsid w:val="009C726B"/>
    <w:rsid w:val="009C7740"/>
    <w:rsid w:val="009C78F1"/>
    <w:rsid w:val="009D43E0"/>
    <w:rsid w:val="009D5C26"/>
    <w:rsid w:val="009D6E78"/>
    <w:rsid w:val="009D76AD"/>
    <w:rsid w:val="009E11A1"/>
    <w:rsid w:val="009E18C7"/>
    <w:rsid w:val="009E1D49"/>
    <w:rsid w:val="009E267F"/>
    <w:rsid w:val="009E6AA9"/>
    <w:rsid w:val="009F17A6"/>
    <w:rsid w:val="009F4DFC"/>
    <w:rsid w:val="009F52FC"/>
    <w:rsid w:val="00A00B54"/>
    <w:rsid w:val="00A00EA8"/>
    <w:rsid w:val="00A04F49"/>
    <w:rsid w:val="00A05104"/>
    <w:rsid w:val="00A05D7C"/>
    <w:rsid w:val="00A07CC8"/>
    <w:rsid w:val="00A07E4F"/>
    <w:rsid w:val="00A10150"/>
    <w:rsid w:val="00A14E2D"/>
    <w:rsid w:val="00A20CEC"/>
    <w:rsid w:val="00A215FD"/>
    <w:rsid w:val="00A22EB7"/>
    <w:rsid w:val="00A2399E"/>
    <w:rsid w:val="00A314FC"/>
    <w:rsid w:val="00A31EDB"/>
    <w:rsid w:val="00A3222D"/>
    <w:rsid w:val="00A33555"/>
    <w:rsid w:val="00A3369C"/>
    <w:rsid w:val="00A36483"/>
    <w:rsid w:val="00A37974"/>
    <w:rsid w:val="00A464E3"/>
    <w:rsid w:val="00A51B9B"/>
    <w:rsid w:val="00A5260A"/>
    <w:rsid w:val="00A52982"/>
    <w:rsid w:val="00A55FED"/>
    <w:rsid w:val="00A57550"/>
    <w:rsid w:val="00A61083"/>
    <w:rsid w:val="00A65CA5"/>
    <w:rsid w:val="00A663A2"/>
    <w:rsid w:val="00A67CC4"/>
    <w:rsid w:val="00A67E22"/>
    <w:rsid w:val="00A71620"/>
    <w:rsid w:val="00A71F74"/>
    <w:rsid w:val="00A759BA"/>
    <w:rsid w:val="00A75A69"/>
    <w:rsid w:val="00A80BAF"/>
    <w:rsid w:val="00A83C33"/>
    <w:rsid w:val="00A85449"/>
    <w:rsid w:val="00A857F1"/>
    <w:rsid w:val="00A868AC"/>
    <w:rsid w:val="00A90815"/>
    <w:rsid w:val="00A90C22"/>
    <w:rsid w:val="00A9132A"/>
    <w:rsid w:val="00A919B2"/>
    <w:rsid w:val="00A920F3"/>
    <w:rsid w:val="00A96693"/>
    <w:rsid w:val="00A96C31"/>
    <w:rsid w:val="00AA1FC3"/>
    <w:rsid w:val="00AA279A"/>
    <w:rsid w:val="00AA2CF2"/>
    <w:rsid w:val="00AA7007"/>
    <w:rsid w:val="00AA7890"/>
    <w:rsid w:val="00AA7C8A"/>
    <w:rsid w:val="00AB4A7E"/>
    <w:rsid w:val="00AB5566"/>
    <w:rsid w:val="00AB5BC8"/>
    <w:rsid w:val="00AC20AE"/>
    <w:rsid w:val="00AC585E"/>
    <w:rsid w:val="00AC5F3E"/>
    <w:rsid w:val="00AC6787"/>
    <w:rsid w:val="00AC68A6"/>
    <w:rsid w:val="00AC7DF9"/>
    <w:rsid w:val="00AD1D4B"/>
    <w:rsid w:val="00AD2E65"/>
    <w:rsid w:val="00AD404B"/>
    <w:rsid w:val="00AE279A"/>
    <w:rsid w:val="00AF082B"/>
    <w:rsid w:val="00AF0CD2"/>
    <w:rsid w:val="00AF0E0D"/>
    <w:rsid w:val="00AF2245"/>
    <w:rsid w:val="00AF6117"/>
    <w:rsid w:val="00AF6405"/>
    <w:rsid w:val="00AF7392"/>
    <w:rsid w:val="00B0007A"/>
    <w:rsid w:val="00B0234C"/>
    <w:rsid w:val="00B023E8"/>
    <w:rsid w:val="00B05818"/>
    <w:rsid w:val="00B05AFE"/>
    <w:rsid w:val="00B068B8"/>
    <w:rsid w:val="00B10F73"/>
    <w:rsid w:val="00B13AFB"/>
    <w:rsid w:val="00B15A73"/>
    <w:rsid w:val="00B17625"/>
    <w:rsid w:val="00B203BA"/>
    <w:rsid w:val="00B20891"/>
    <w:rsid w:val="00B21DBE"/>
    <w:rsid w:val="00B23577"/>
    <w:rsid w:val="00B26431"/>
    <w:rsid w:val="00B305DD"/>
    <w:rsid w:val="00B331AA"/>
    <w:rsid w:val="00B34E15"/>
    <w:rsid w:val="00B3771B"/>
    <w:rsid w:val="00B40919"/>
    <w:rsid w:val="00B42E52"/>
    <w:rsid w:val="00B437A1"/>
    <w:rsid w:val="00B45F4B"/>
    <w:rsid w:val="00B47AE8"/>
    <w:rsid w:val="00B51515"/>
    <w:rsid w:val="00B52841"/>
    <w:rsid w:val="00B61817"/>
    <w:rsid w:val="00B623E4"/>
    <w:rsid w:val="00B718C9"/>
    <w:rsid w:val="00B72C15"/>
    <w:rsid w:val="00B73F25"/>
    <w:rsid w:val="00B74745"/>
    <w:rsid w:val="00B8096C"/>
    <w:rsid w:val="00B81745"/>
    <w:rsid w:val="00B81948"/>
    <w:rsid w:val="00B82027"/>
    <w:rsid w:val="00B832D1"/>
    <w:rsid w:val="00B85570"/>
    <w:rsid w:val="00B90798"/>
    <w:rsid w:val="00B91667"/>
    <w:rsid w:val="00B970CE"/>
    <w:rsid w:val="00B97214"/>
    <w:rsid w:val="00B97E24"/>
    <w:rsid w:val="00BA256A"/>
    <w:rsid w:val="00BA4BB8"/>
    <w:rsid w:val="00BA65C4"/>
    <w:rsid w:val="00BA6D1C"/>
    <w:rsid w:val="00BB0A3B"/>
    <w:rsid w:val="00BB1C46"/>
    <w:rsid w:val="00BB31CE"/>
    <w:rsid w:val="00BC0F15"/>
    <w:rsid w:val="00BD02A4"/>
    <w:rsid w:val="00BD33D0"/>
    <w:rsid w:val="00BD359B"/>
    <w:rsid w:val="00BD39D4"/>
    <w:rsid w:val="00BD4A43"/>
    <w:rsid w:val="00BD62E2"/>
    <w:rsid w:val="00BE0C25"/>
    <w:rsid w:val="00BE71DD"/>
    <w:rsid w:val="00BE7D52"/>
    <w:rsid w:val="00BF1CAC"/>
    <w:rsid w:val="00BF47FF"/>
    <w:rsid w:val="00BF709B"/>
    <w:rsid w:val="00C0283B"/>
    <w:rsid w:val="00C039F0"/>
    <w:rsid w:val="00C075C5"/>
    <w:rsid w:val="00C10B42"/>
    <w:rsid w:val="00C1166B"/>
    <w:rsid w:val="00C135F5"/>
    <w:rsid w:val="00C139FB"/>
    <w:rsid w:val="00C16621"/>
    <w:rsid w:val="00C17152"/>
    <w:rsid w:val="00C172E2"/>
    <w:rsid w:val="00C2082A"/>
    <w:rsid w:val="00C22D75"/>
    <w:rsid w:val="00C23FA9"/>
    <w:rsid w:val="00C244A2"/>
    <w:rsid w:val="00C27163"/>
    <w:rsid w:val="00C3237E"/>
    <w:rsid w:val="00C34148"/>
    <w:rsid w:val="00C34343"/>
    <w:rsid w:val="00C35F73"/>
    <w:rsid w:val="00C419DC"/>
    <w:rsid w:val="00C41AA8"/>
    <w:rsid w:val="00C41C78"/>
    <w:rsid w:val="00C43E0F"/>
    <w:rsid w:val="00C458F4"/>
    <w:rsid w:val="00C50CDF"/>
    <w:rsid w:val="00C5138A"/>
    <w:rsid w:val="00C605A5"/>
    <w:rsid w:val="00C61D52"/>
    <w:rsid w:val="00C61DBA"/>
    <w:rsid w:val="00C67750"/>
    <w:rsid w:val="00C732BB"/>
    <w:rsid w:val="00C748E6"/>
    <w:rsid w:val="00C74B08"/>
    <w:rsid w:val="00C759EE"/>
    <w:rsid w:val="00C77147"/>
    <w:rsid w:val="00C77B0C"/>
    <w:rsid w:val="00C84419"/>
    <w:rsid w:val="00C849D4"/>
    <w:rsid w:val="00C86775"/>
    <w:rsid w:val="00C919C4"/>
    <w:rsid w:val="00C95190"/>
    <w:rsid w:val="00C95202"/>
    <w:rsid w:val="00CA0AAB"/>
    <w:rsid w:val="00CB3408"/>
    <w:rsid w:val="00CB555E"/>
    <w:rsid w:val="00CB71E5"/>
    <w:rsid w:val="00CC021E"/>
    <w:rsid w:val="00CC3910"/>
    <w:rsid w:val="00CC643A"/>
    <w:rsid w:val="00CD0A04"/>
    <w:rsid w:val="00CD200A"/>
    <w:rsid w:val="00CD2888"/>
    <w:rsid w:val="00CD5591"/>
    <w:rsid w:val="00CE1340"/>
    <w:rsid w:val="00CE3E3C"/>
    <w:rsid w:val="00CE518D"/>
    <w:rsid w:val="00CE5661"/>
    <w:rsid w:val="00CE618B"/>
    <w:rsid w:val="00CE6DBE"/>
    <w:rsid w:val="00CF370A"/>
    <w:rsid w:val="00CF3D95"/>
    <w:rsid w:val="00CF6947"/>
    <w:rsid w:val="00CF774B"/>
    <w:rsid w:val="00D02DD1"/>
    <w:rsid w:val="00D02E60"/>
    <w:rsid w:val="00D06FB2"/>
    <w:rsid w:val="00D10681"/>
    <w:rsid w:val="00D11D21"/>
    <w:rsid w:val="00D15A10"/>
    <w:rsid w:val="00D174E8"/>
    <w:rsid w:val="00D23FBB"/>
    <w:rsid w:val="00D2539A"/>
    <w:rsid w:val="00D317F0"/>
    <w:rsid w:val="00D32F0D"/>
    <w:rsid w:val="00D35606"/>
    <w:rsid w:val="00D46A5D"/>
    <w:rsid w:val="00D5170C"/>
    <w:rsid w:val="00D53B9B"/>
    <w:rsid w:val="00D542AB"/>
    <w:rsid w:val="00D54402"/>
    <w:rsid w:val="00D60042"/>
    <w:rsid w:val="00D65CE0"/>
    <w:rsid w:val="00D70344"/>
    <w:rsid w:val="00D72B7C"/>
    <w:rsid w:val="00D80E90"/>
    <w:rsid w:val="00D92EE1"/>
    <w:rsid w:val="00D95DAB"/>
    <w:rsid w:val="00DA1BF4"/>
    <w:rsid w:val="00DA24FA"/>
    <w:rsid w:val="00DA32F4"/>
    <w:rsid w:val="00DA3D66"/>
    <w:rsid w:val="00DA7781"/>
    <w:rsid w:val="00DB2C0C"/>
    <w:rsid w:val="00DB563E"/>
    <w:rsid w:val="00DC0136"/>
    <w:rsid w:val="00DC3D8C"/>
    <w:rsid w:val="00DC4410"/>
    <w:rsid w:val="00DC600F"/>
    <w:rsid w:val="00DD2F07"/>
    <w:rsid w:val="00DD405C"/>
    <w:rsid w:val="00DD4B30"/>
    <w:rsid w:val="00DD5F4D"/>
    <w:rsid w:val="00DE4067"/>
    <w:rsid w:val="00DE4772"/>
    <w:rsid w:val="00DE4B4E"/>
    <w:rsid w:val="00DF018C"/>
    <w:rsid w:val="00DF0730"/>
    <w:rsid w:val="00DF14AD"/>
    <w:rsid w:val="00DF3C4C"/>
    <w:rsid w:val="00DF4A93"/>
    <w:rsid w:val="00DF6123"/>
    <w:rsid w:val="00DF7B1D"/>
    <w:rsid w:val="00E00DC9"/>
    <w:rsid w:val="00E020F0"/>
    <w:rsid w:val="00E065BE"/>
    <w:rsid w:val="00E077B1"/>
    <w:rsid w:val="00E079D6"/>
    <w:rsid w:val="00E10CDB"/>
    <w:rsid w:val="00E133B8"/>
    <w:rsid w:val="00E14932"/>
    <w:rsid w:val="00E176D5"/>
    <w:rsid w:val="00E1775F"/>
    <w:rsid w:val="00E1782B"/>
    <w:rsid w:val="00E268AA"/>
    <w:rsid w:val="00E32571"/>
    <w:rsid w:val="00E3346B"/>
    <w:rsid w:val="00E35CF2"/>
    <w:rsid w:val="00E40395"/>
    <w:rsid w:val="00E40BBA"/>
    <w:rsid w:val="00E41962"/>
    <w:rsid w:val="00E47CC3"/>
    <w:rsid w:val="00E50829"/>
    <w:rsid w:val="00E53EF8"/>
    <w:rsid w:val="00E55D1D"/>
    <w:rsid w:val="00E64796"/>
    <w:rsid w:val="00E70061"/>
    <w:rsid w:val="00E7221B"/>
    <w:rsid w:val="00E761F4"/>
    <w:rsid w:val="00E76C75"/>
    <w:rsid w:val="00E81B99"/>
    <w:rsid w:val="00E81E29"/>
    <w:rsid w:val="00E825DF"/>
    <w:rsid w:val="00E859C1"/>
    <w:rsid w:val="00E9140E"/>
    <w:rsid w:val="00E92339"/>
    <w:rsid w:val="00E93949"/>
    <w:rsid w:val="00E94C38"/>
    <w:rsid w:val="00E97269"/>
    <w:rsid w:val="00E97E4C"/>
    <w:rsid w:val="00EA03AC"/>
    <w:rsid w:val="00EA12FD"/>
    <w:rsid w:val="00EA3B2F"/>
    <w:rsid w:val="00EA41CF"/>
    <w:rsid w:val="00EA4A88"/>
    <w:rsid w:val="00EA4CDF"/>
    <w:rsid w:val="00EA79E4"/>
    <w:rsid w:val="00EA7AEC"/>
    <w:rsid w:val="00EB1BB2"/>
    <w:rsid w:val="00EB38FF"/>
    <w:rsid w:val="00EB5048"/>
    <w:rsid w:val="00EB51CC"/>
    <w:rsid w:val="00EC1807"/>
    <w:rsid w:val="00EC27B8"/>
    <w:rsid w:val="00EC4463"/>
    <w:rsid w:val="00EC481F"/>
    <w:rsid w:val="00ED5B87"/>
    <w:rsid w:val="00EE209B"/>
    <w:rsid w:val="00EE4327"/>
    <w:rsid w:val="00EE47E8"/>
    <w:rsid w:val="00EE5EEA"/>
    <w:rsid w:val="00EE6D74"/>
    <w:rsid w:val="00EE7053"/>
    <w:rsid w:val="00EF73EB"/>
    <w:rsid w:val="00F02841"/>
    <w:rsid w:val="00F118E8"/>
    <w:rsid w:val="00F12D04"/>
    <w:rsid w:val="00F13CC2"/>
    <w:rsid w:val="00F2323F"/>
    <w:rsid w:val="00F27E36"/>
    <w:rsid w:val="00F314F3"/>
    <w:rsid w:val="00F336E2"/>
    <w:rsid w:val="00F3603E"/>
    <w:rsid w:val="00F36397"/>
    <w:rsid w:val="00F3712C"/>
    <w:rsid w:val="00F37C6D"/>
    <w:rsid w:val="00F42211"/>
    <w:rsid w:val="00F45AD3"/>
    <w:rsid w:val="00F50B91"/>
    <w:rsid w:val="00F52BDA"/>
    <w:rsid w:val="00F54843"/>
    <w:rsid w:val="00F54B46"/>
    <w:rsid w:val="00F54B49"/>
    <w:rsid w:val="00F577BF"/>
    <w:rsid w:val="00F61D56"/>
    <w:rsid w:val="00F62EE3"/>
    <w:rsid w:val="00F65FD8"/>
    <w:rsid w:val="00F70E3F"/>
    <w:rsid w:val="00F7192F"/>
    <w:rsid w:val="00F721E9"/>
    <w:rsid w:val="00F72473"/>
    <w:rsid w:val="00F72A69"/>
    <w:rsid w:val="00F751B4"/>
    <w:rsid w:val="00F81546"/>
    <w:rsid w:val="00F82710"/>
    <w:rsid w:val="00F830A4"/>
    <w:rsid w:val="00F83552"/>
    <w:rsid w:val="00F8384D"/>
    <w:rsid w:val="00F903CF"/>
    <w:rsid w:val="00F95767"/>
    <w:rsid w:val="00F96C5E"/>
    <w:rsid w:val="00F96D65"/>
    <w:rsid w:val="00F97715"/>
    <w:rsid w:val="00FA1CF9"/>
    <w:rsid w:val="00FA2327"/>
    <w:rsid w:val="00FA29A0"/>
    <w:rsid w:val="00FA5D53"/>
    <w:rsid w:val="00FB2451"/>
    <w:rsid w:val="00FB3940"/>
    <w:rsid w:val="00FB63E9"/>
    <w:rsid w:val="00FB66DB"/>
    <w:rsid w:val="00FC2733"/>
    <w:rsid w:val="00FC75C2"/>
    <w:rsid w:val="00FD2A85"/>
    <w:rsid w:val="00FD485C"/>
    <w:rsid w:val="00FD6598"/>
    <w:rsid w:val="00FE00C1"/>
    <w:rsid w:val="00FE03AE"/>
    <w:rsid w:val="00FE2BA9"/>
    <w:rsid w:val="00FE4A0D"/>
    <w:rsid w:val="00FF2FC0"/>
    <w:rsid w:val="00FF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paragraph" w:styleId="Heading3">
    <w:name w:val="heading 3"/>
    <w:basedOn w:val="Normal"/>
    <w:next w:val="Normal"/>
    <w:link w:val="Heading3Char"/>
    <w:uiPriority w:val="9"/>
    <w:semiHidden/>
    <w:qFormat/>
    <w:rsid w:val="0003324C"/>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F8384D"/>
    <w:pPr>
      <w:ind w:left="720"/>
      <w:contextualSpacing/>
    </w:pPr>
  </w:style>
  <w:style w:type="character" w:styleId="Hyperlink">
    <w:name w:val="Hyperlink"/>
    <w:basedOn w:val="DefaultParagraphFont"/>
    <w:uiPriority w:val="99"/>
    <w:unhideWhenUsed/>
    <w:rsid w:val="00AD404B"/>
    <w:rPr>
      <w:color w:val="5F5F5F" w:themeColor="hyperlink"/>
      <w:u w:val="single"/>
    </w:rPr>
  </w:style>
  <w:style w:type="character" w:customStyle="1" w:styleId="UnresolvedMention1">
    <w:name w:val="Unresolved Mention1"/>
    <w:basedOn w:val="DefaultParagraphFont"/>
    <w:uiPriority w:val="99"/>
    <w:semiHidden/>
    <w:unhideWhenUsed/>
    <w:rsid w:val="00AD404B"/>
    <w:rPr>
      <w:color w:val="605E5C"/>
      <w:shd w:val="clear" w:color="auto" w:fill="E1DFDD"/>
    </w:rPr>
  </w:style>
  <w:style w:type="paragraph" w:styleId="NormalWeb">
    <w:name w:val="Normal (Web)"/>
    <w:basedOn w:val="Normal"/>
    <w:uiPriority w:val="99"/>
    <w:unhideWhenUsed/>
    <w:rsid w:val="00A759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7221B"/>
    <w:rPr>
      <w:b/>
      <w:bCs/>
    </w:rPr>
  </w:style>
  <w:style w:type="character" w:customStyle="1" w:styleId="Heading3Char">
    <w:name w:val="Heading 3 Char"/>
    <w:basedOn w:val="DefaultParagraphFont"/>
    <w:link w:val="Heading3"/>
    <w:uiPriority w:val="9"/>
    <w:semiHidden/>
    <w:rsid w:val="0003324C"/>
    <w:rPr>
      <w:rFonts w:asciiTheme="majorHAnsi" w:eastAsiaTheme="majorEastAsia" w:hAnsiTheme="majorHAnsi" w:cstheme="majorBidi"/>
      <w:color w:val="6E6E6E" w:themeColor="accent1" w:themeShade="7F"/>
      <w:sz w:val="24"/>
      <w:szCs w:val="24"/>
    </w:rPr>
  </w:style>
  <w:style w:type="paragraph" w:styleId="BalloonText">
    <w:name w:val="Balloon Text"/>
    <w:basedOn w:val="Normal"/>
    <w:link w:val="BalloonTextChar"/>
    <w:uiPriority w:val="99"/>
    <w:semiHidden/>
    <w:unhideWhenUsed/>
    <w:rsid w:val="00A31ED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B"/>
    <w:rPr>
      <w:rFonts w:ascii="Tahoma" w:hAnsi="Tahoma" w:cs="Tahoma"/>
      <w:sz w:val="16"/>
      <w:szCs w:val="16"/>
    </w:rPr>
  </w:style>
  <w:style w:type="character" w:customStyle="1" w:styleId="UnresolvedMention">
    <w:name w:val="Unresolved Mention"/>
    <w:basedOn w:val="DefaultParagraphFont"/>
    <w:uiPriority w:val="99"/>
    <w:semiHidden/>
    <w:unhideWhenUsed/>
    <w:rsid w:val="00214AFA"/>
    <w:rPr>
      <w:color w:val="605E5C"/>
      <w:shd w:val="clear" w:color="auto" w:fill="E1DFDD"/>
    </w:rPr>
  </w:style>
  <w:style w:type="paragraph" w:customStyle="1" w:styleId="xmsonormal">
    <w:name w:val="x_msonormal"/>
    <w:basedOn w:val="Normal"/>
    <w:rsid w:val="00C244A2"/>
    <w:pPr>
      <w:spacing w:before="0" w:line="240" w:lineRule="auto"/>
    </w:pPr>
    <w:rPr>
      <w:rFonts w:ascii="Calibri" w:hAnsi="Calibri" w:cs="Calibri"/>
      <w:sz w:val="22"/>
      <w:lang w:val="en-GB" w:eastAsia="en-GB"/>
    </w:rPr>
  </w:style>
  <w:style w:type="paragraph" w:customStyle="1" w:styleId="xmsolistparagraph">
    <w:name w:val="x_msolistparagraph"/>
    <w:basedOn w:val="Normal"/>
    <w:rsid w:val="00C244A2"/>
    <w:pPr>
      <w:spacing w:before="0" w:line="240" w:lineRule="auto"/>
    </w:pPr>
    <w:rPr>
      <w:rFonts w:ascii="Calibri" w:hAnsi="Calibri" w:cs="Calibri"/>
      <w:sz w:val="22"/>
      <w:lang w:val="en-GB" w:eastAsia="en-GB"/>
    </w:rPr>
  </w:style>
  <w:style w:type="character" w:customStyle="1" w:styleId="xmsohyperlink">
    <w:name w:val="x_msohyperlink"/>
    <w:basedOn w:val="DefaultParagraphFont"/>
    <w:rsid w:val="00C244A2"/>
  </w:style>
  <w:style w:type="character" w:styleId="FollowedHyperlink">
    <w:name w:val="FollowedHyperlink"/>
    <w:basedOn w:val="DefaultParagraphFont"/>
    <w:uiPriority w:val="99"/>
    <w:semiHidden/>
    <w:unhideWhenUsed/>
    <w:rsid w:val="000444A8"/>
    <w:rPr>
      <w:color w:val="919191" w:themeColor="followedHyperlink"/>
      <w:u w:val="single"/>
    </w:rPr>
  </w:style>
  <w:style w:type="paragraph" w:customStyle="1" w:styleId="xxxxxmsonormal">
    <w:name w:val="x_xxxxmsonormal"/>
    <w:basedOn w:val="Normal"/>
    <w:rsid w:val="00B15A73"/>
    <w:pPr>
      <w:spacing w:before="0" w:line="240" w:lineRule="auto"/>
    </w:pPr>
    <w:rPr>
      <w:rFonts w:ascii="Calibri" w:hAnsi="Calibri" w:cs="Calibri"/>
      <w:sz w:val="22"/>
      <w:lang w:val="en-GB" w:eastAsia="en-GB"/>
    </w:rPr>
  </w:style>
  <w:style w:type="paragraph" w:customStyle="1" w:styleId="xxmsonormal">
    <w:name w:val="x_xmsonormal"/>
    <w:basedOn w:val="Normal"/>
    <w:rsid w:val="009841B5"/>
    <w:pPr>
      <w:spacing w:before="0" w:line="240" w:lineRule="auto"/>
    </w:pPr>
    <w:rPr>
      <w:rFonts w:ascii="Calibri" w:hAnsi="Calibri" w:cs="Calibri"/>
      <w:sz w:val="22"/>
      <w:lang w:val="en-GB" w:eastAsia="en-GB"/>
    </w:rPr>
  </w:style>
  <w:style w:type="character" w:customStyle="1" w:styleId="xcontentpasted0">
    <w:name w:val="x_contentpasted0"/>
    <w:basedOn w:val="DefaultParagraphFont"/>
    <w:rsid w:val="00750B58"/>
  </w:style>
  <w:style w:type="character" w:styleId="CommentReference">
    <w:name w:val="annotation reference"/>
    <w:basedOn w:val="DefaultParagraphFont"/>
    <w:uiPriority w:val="99"/>
    <w:semiHidden/>
    <w:unhideWhenUsed/>
    <w:rsid w:val="00351903"/>
    <w:rPr>
      <w:sz w:val="16"/>
      <w:szCs w:val="16"/>
    </w:rPr>
  </w:style>
  <w:style w:type="paragraph" w:styleId="CommentText">
    <w:name w:val="annotation text"/>
    <w:basedOn w:val="Normal"/>
    <w:link w:val="CommentTextChar"/>
    <w:uiPriority w:val="99"/>
    <w:semiHidden/>
    <w:unhideWhenUsed/>
    <w:rsid w:val="00351903"/>
    <w:pPr>
      <w:spacing w:line="240" w:lineRule="auto"/>
    </w:pPr>
    <w:rPr>
      <w:szCs w:val="20"/>
    </w:rPr>
  </w:style>
  <w:style w:type="character" w:customStyle="1" w:styleId="CommentTextChar">
    <w:name w:val="Comment Text Char"/>
    <w:basedOn w:val="DefaultParagraphFont"/>
    <w:link w:val="CommentText"/>
    <w:uiPriority w:val="99"/>
    <w:semiHidden/>
    <w:rsid w:val="00351903"/>
    <w:rPr>
      <w:sz w:val="20"/>
      <w:szCs w:val="20"/>
    </w:rPr>
  </w:style>
  <w:style w:type="character" w:customStyle="1" w:styleId="contentpasted0">
    <w:name w:val="contentpasted0"/>
    <w:basedOn w:val="DefaultParagraphFont"/>
    <w:rsid w:val="0008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762">
      <w:bodyDiv w:val="1"/>
      <w:marLeft w:val="0"/>
      <w:marRight w:val="0"/>
      <w:marTop w:val="0"/>
      <w:marBottom w:val="0"/>
      <w:divBdr>
        <w:top w:val="none" w:sz="0" w:space="0" w:color="auto"/>
        <w:left w:val="none" w:sz="0" w:space="0" w:color="auto"/>
        <w:bottom w:val="none" w:sz="0" w:space="0" w:color="auto"/>
        <w:right w:val="none" w:sz="0" w:space="0" w:color="auto"/>
      </w:divBdr>
    </w:div>
    <w:div w:id="100076248">
      <w:bodyDiv w:val="1"/>
      <w:marLeft w:val="0"/>
      <w:marRight w:val="0"/>
      <w:marTop w:val="0"/>
      <w:marBottom w:val="0"/>
      <w:divBdr>
        <w:top w:val="none" w:sz="0" w:space="0" w:color="auto"/>
        <w:left w:val="none" w:sz="0" w:space="0" w:color="auto"/>
        <w:bottom w:val="none" w:sz="0" w:space="0" w:color="auto"/>
        <w:right w:val="none" w:sz="0" w:space="0" w:color="auto"/>
      </w:divBdr>
    </w:div>
    <w:div w:id="143862196">
      <w:bodyDiv w:val="1"/>
      <w:marLeft w:val="0"/>
      <w:marRight w:val="0"/>
      <w:marTop w:val="0"/>
      <w:marBottom w:val="0"/>
      <w:divBdr>
        <w:top w:val="none" w:sz="0" w:space="0" w:color="auto"/>
        <w:left w:val="none" w:sz="0" w:space="0" w:color="auto"/>
        <w:bottom w:val="none" w:sz="0" w:space="0" w:color="auto"/>
        <w:right w:val="none" w:sz="0" w:space="0" w:color="auto"/>
      </w:divBdr>
    </w:div>
    <w:div w:id="302587647">
      <w:bodyDiv w:val="1"/>
      <w:marLeft w:val="0"/>
      <w:marRight w:val="0"/>
      <w:marTop w:val="0"/>
      <w:marBottom w:val="0"/>
      <w:divBdr>
        <w:top w:val="none" w:sz="0" w:space="0" w:color="auto"/>
        <w:left w:val="none" w:sz="0" w:space="0" w:color="auto"/>
        <w:bottom w:val="none" w:sz="0" w:space="0" w:color="auto"/>
        <w:right w:val="none" w:sz="0" w:space="0" w:color="auto"/>
      </w:divBdr>
    </w:div>
    <w:div w:id="321203554">
      <w:bodyDiv w:val="1"/>
      <w:marLeft w:val="0"/>
      <w:marRight w:val="0"/>
      <w:marTop w:val="0"/>
      <w:marBottom w:val="0"/>
      <w:divBdr>
        <w:top w:val="none" w:sz="0" w:space="0" w:color="auto"/>
        <w:left w:val="none" w:sz="0" w:space="0" w:color="auto"/>
        <w:bottom w:val="none" w:sz="0" w:space="0" w:color="auto"/>
        <w:right w:val="none" w:sz="0" w:space="0" w:color="auto"/>
      </w:divBdr>
    </w:div>
    <w:div w:id="513303221">
      <w:bodyDiv w:val="1"/>
      <w:marLeft w:val="0"/>
      <w:marRight w:val="0"/>
      <w:marTop w:val="0"/>
      <w:marBottom w:val="0"/>
      <w:divBdr>
        <w:top w:val="none" w:sz="0" w:space="0" w:color="auto"/>
        <w:left w:val="none" w:sz="0" w:space="0" w:color="auto"/>
        <w:bottom w:val="none" w:sz="0" w:space="0" w:color="auto"/>
        <w:right w:val="none" w:sz="0" w:space="0" w:color="auto"/>
      </w:divBdr>
    </w:div>
    <w:div w:id="636102970">
      <w:bodyDiv w:val="1"/>
      <w:marLeft w:val="0"/>
      <w:marRight w:val="0"/>
      <w:marTop w:val="0"/>
      <w:marBottom w:val="0"/>
      <w:divBdr>
        <w:top w:val="none" w:sz="0" w:space="0" w:color="auto"/>
        <w:left w:val="none" w:sz="0" w:space="0" w:color="auto"/>
        <w:bottom w:val="none" w:sz="0" w:space="0" w:color="auto"/>
        <w:right w:val="none" w:sz="0" w:space="0" w:color="auto"/>
      </w:divBdr>
    </w:div>
    <w:div w:id="674496975">
      <w:bodyDiv w:val="1"/>
      <w:marLeft w:val="0"/>
      <w:marRight w:val="0"/>
      <w:marTop w:val="0"/>
      <w:marBottom w:val="0"/>
      <w:divBdr>
        <w:top w:val="none" w:sz="0" w:space="0" w:color="auto"/>
        <w:left w:val="none" w:sz="0" w:space="0" w:color="auto"/>
        <w:bottom w:val="none" w:sz="0" w:space="0" w:color="auto"/>
        <w:right w:val="none" w:sz="0" w:space="0" w:color="auto"/>
      </w:divBdr>
    </w:div>
    <w:div w:id="688724542">
      <w:bodyDiv w:val="1"/>
      <w:marLeft w:val="0"/>
      <w:marRight w:val="0"/>
      <w:marTop w:val="0"/>
      <w:marBottom w:val="0"/>
      <w:divBdr>
        <w:top w:val="none" w:sz="0" w:space="0" w:color="auto"/>
        <w:left w:val="none" w:sz="0" w:space="0" w:color="auto"/>
        <w:bottom w:val="none" w:sz="0" w:space="0" w:color="auto"/>
        <w:right w:val="none" w:sz="0" w:space="0" w:color="auto"/>
      </w:divBdr>
    </w:div>
    <w:div w:id="754401769">
      <w:bodyDiv w:val="1"/>
      <w:marLeft w:val="0"/>
      <w:marRight w:val="0"/>
      <w:marTop w:val="0"/>
      <w:marBottom w:val="0"/>
      <w:divBdr>
        <w:top w:val="none" w:sz="0" w:space="0" w:color="auto"/>
        <w:left w:val="none" w:sz="0" w:space="0" w:color="auto"/>
        <w:bottom w:val="none" w:sz="0" w:space="0" w:color="auto"/>
        <w:right w:val="none" w:sz="0" w:space="0" w:color="auto"/>
      </w:divBdr>
    </w:div>
    <w:div w:id="775518437">
      <w:bodyDiv w:val="1"/>
      <w:marLeft w:val="0"/>
      <w:marRight w:val="0"/>
      <w:marTop w:val="0"/>
      <w:marBottom w:val="0"/>
      <w:divBdr>
        <w:top w:val="none" w:sz="0" w:space="0" w:color="auto"/>
        <w:left w:val="none" w:sz="0" w:space="0" w:color="auto"/>
        <w:bottom w:val="none" w:sz="0" w:space="0" w:color="auto"/>
        <w:right w:val="none" w:sz="0" w:space="0" w:color="auto"/>
      </w:divBdr>
    </w:div>
    <w:div w:id="828600446">
      <w:bodyDiv w:val="1"/>
      <w:marLeft w:val="0"/>
      <w:marRight w:val="0"/>
      <w:marTop w:val="0"/>
      <w:marBottom w:val="0"/>
      <w:divBdr>
        <w:top w:val="none" w:sz="0" w:space="0" w:color="auto"/>
        <w:left w:val="none" w:sz="0" w:space="0" w:color="auto"/>
        <w:bottom w:val="none" w:sz="0" w:space="0" w:color="auto"/>
        <w:right w:val="none" w:sz="0" w:space="0" w:color="auto"/>
      </w:divBdr>
    </w:div>
    <w:div w:id="832990055">
      <w:bodyDiv w:val="1"/>
      <w:marLeft w:val="0"/>
      <w:marRight w:val="0"/>
      <w:marTop w:val="0"/>
      <w:marBottom w:val="0"/>
      <w:divBdr>
        <w:top w:val="none" w:sz="0" w:space="0" w:color="auto"/>
        <w:left w:val="none" w:sz="0" w:space="0" w:color="auto"/>
        <w:bottom w:val="none" w:sz="0" w:space="0" w:color="auto"/>
        <w:right w:val="none" w:sz="0" w:space="0" w:color="auto"/>
      </w:divBdr>
    </w:div>
    <w:div w:id="966936678">
      <w:bodyDiv w:val="1"/>
      <w:marLeft w:val="0"/>
      <w:marRight w:val="0"/>
      <w:marTop w:val="0"/>
      <w:marBottom w:val="0"/>
      <w:divBdr>
        <w:top w:val="none" w:sz="0" w:space="0" w:color="auto"/>
        <w:left w:val="none" w:sz="0" w:space="0" w:color="auto"/>
        <w:bottom w:val="none" w:sz="0" w:space="0" w:color="auto"/>
        <w:right w:val="none" w:sz="0" w:space="0" w:color="auto"/>
      </w:divBdr>
    </w:div>
    <w:div w:id="1077828021">
      <w:bodyDiv w:val="1"/>
      <w:marLeft w:val="0"/>
      <w:marRight w:val="0"/>
      <w:marTop w:val="0"/>
      <w:marBottom w:val="0"/>
      <w:divBdr>
        <w:top w:val="none" w:sz="0" w:space="0" w:color="auto"/>
        <w:left w:val="none" w:sz="0" w:space="0" w:color="auto"/>
        <w:bottom w:val="none" w:sz="0" w:space="0" w:color="auto"/>
        <w:right w:val="none" w:sz="0" w:space="0" w:color="auto"/>
      </w:divBdr>
      <w:divsChild>
        <w:div w:id="447050934">
          <w:marLeft w:val="0"/>
          <w:marRight w:val="0"/>
          <w:marTop w:val="0"/>
          <w:marBottom w:val="0"/>
          <w:divBdr>
            <w:top w:val="none" w:sz="0" w:space="0" w:color="auto"/>
            <w:left w:val="none" w:sz="0" w:space="0" w:color="auto"/>
            <w:bottom w:val="none" w:sz="0" w:space="0" w:color="auto"/>
            <w:right w:val="none" w:sz="0" w:space="0" w:color="auto"/>
          </w:divBdr>
          <w:divsChild>
            <w:div w:id="1777942023">
              <w:marLeft w:val="0"/>
              <w:marRight w:val="0"/>
              <w:marTop w:val="0"/>
              <w:marBottom w:val="0"/>
              <w:divBdr>
                <w:top w:val="none" w:sz="0" w:space="0" w:color="auto"/>
                <w:left w:val="none" w:sz="0" w:space="0" w:color="auto"/>
                <w:bottom w:val="none" w:sz="0" w:space="0" w:color="auto"/>
                <w:right w:val="none" w:sz="0" w:space="0" w:color="auto"/>
              </w:divBdr>
            </w:div>
          </w:divsChild>
        </w:div>
        <w:div w:id="2032022930">
          <w:marLeft w:val="0"/>
          <w:marRight w:val="0"/>
          <w:marTop w:val="0"/>
          <w:marBottom w:val="0"/>
          <w:divBdr>
            <w:top w:val="none" w:sz="0" w:space="0" w:color="auto"/>
            <w:left w:val="none" w:sz="0" w:space="0" w:color="auto"/>
            <w:bottom w:val="none" w:sz="0" w:space="0" w:color="auto"/>
            <w:right w:val="none" w:sz="0" w:space="0" w:color="auto"/>
          </w:divBdr>
          <w:divsChild>
            <w:div w:id="559172897">
              <w:marLeft w:val="0"/>
              <w:marRight w:val="0"/>
              <w:marTop w:val="0"/>
              <w:marBottom w:val="0"/>
              <w:divBdr>
                <w:top w:val="none" w:sz="0" w:space="0" w:color="auto"/>
                <w:left w:val="none" w:sz="0" w:space="0" w:color="auto"/>
                <w:bottom w:val="none" w:sz="0" w:space="0" w:color="auto"/>
                <w:right w:val="none" w:sz="0" w:space="0" w:color="auto"/>
              </w:divBdr>
            </w:div>
          </w:divsChild>
        </w:div>
        <w:div w:id="297301976">
          <w:marLeft w:val="0"/>
          <w:marRight w:val="0"/>
          <w:marTop w:val="0"/>
          <w:marBottom w:val="0"/>
          <w:divBdr>
            <w:top w:val="none" w:sz="0" w:space="0" w:color="auto"/>
            <w:left w:val="none" w:sz="0" w:space="0" w:color="auto"/>
            <w:bottom w:val="none" w:sz="0" w:space="0" w:color="auto"/>
            <w:right w:val="none" w:sz="0" w:space="0" w:color="auto"/>
          </w:divBdr>
          <w:divsChild>
            <w:div w:id="1084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8566">
      <w:bodyDiv w:val="1"/>
      <w:marLeft w:val="0"/>
      <w:marRight w:val="0"/>
      <w:marTop w:val="0"/>
      <w:marBottom w:val="0"/>
      <w:divBdr>
        <w:top w:val="none" w:sz="0" w:space="0" w:color="auto"/>
        <w:left w:val="none" w:sz="0" w:space="0" w:color="auto"/>
        <w:bottom w:val="none" w:sz="0" w:space="0" w:color="auto"/>
        <w:right w:val="none" w:sz="0" w:space="0" w:color="auto"/>
      </w:divBdr>
    </w:div>
    <w:div w:id="1102381289">
      <w:bodyDiv w:val="1"/>
      <w:marLeft w:val="0"/>
      <w:marRight w:val="0"/>
      <w:marTop w:val="0"/>
      <w:marBottom w:val="0"/>
      <w:divBdr>
        <w:top w:val="none" w:sz="0" w:space="0" w:color="auto"/>
        <w:left w:val="none" w:sz="0" w:space="0" w:color="auto"/>
        <w:bottom w:val="none" w:sz="0" w:space="0" w:color="auto"/>
        <w:right w:val="none" w:sz="0" w:space="0" w:color="auto"/>
      </w:divBdr>
    </w:div>
    <w:div w:id="1134638180">
      <w:bodyDiv w:val="1"/>
      <w:marLeft w:val="0"/>
      <w:marRight w:val="0"/>
      <w:marTop w:val="0"/>
      <w:marBottom w:val="0"/>
      <w:divBdr>
        <w:top w:val="none" w:sz="0" w:space="0" w:color="auto"/>
        <w:left w:val="none" w:sz="0" w:space="0" w:color="auto"/>
        <w:bottom w:val="none" w:sz="0" w:space="0" w:color="auto"/>
        <w:right w:val="none" w:sz="0" w:space="0" w:color="auto"/>
      </w:divBdr>
    </w:div>
    <w:div w:id="1157764135">
      <w:bodyDiv w:val="1"/>
      <w:marLeft w:val="0"/>
      <w:marRight w:val="0"/>
      <w:marTop w:val="0"/>
      <w:marBottom w:val="0"/>
      <w:divBdr>
        <w:top w:val="none" w:sz="0" w:space="0" w:color="auto"/>
        <w:left w:val="none" w:sz="0" w:space="0" w:color="auto"/>
        <w:bottom w:val="none" w:sz="0" w:space="0" w:color="auto"/>
        <w:right w:val="none" w:sz="0" w:space="0" w:color="auto"/>
      </w:divBdr>
    </w:div>
    <w:div w:id="1203397007">
      <w:bodyDiv w:val="1"/>
      <w:marLeft w:val="0"/>
      <w:marRight w:val="0"/>
      <w:marTop w:val="0"/>
      <w:marBottom w:val="0"/>
      <w:divBdr>
        <w:top w:val="none" w:sz="0" w:space="0" w:color="auto"/>
        <w:left w:val="none" w:sz="0" w:space="0" w:color="auto"/>
        <w:bottom w:val="none" w:sz="0" w:space="0" w:color="auto"/>
        <w:right w:val="none" w:sz="0" w:space="0" w:color="auto"/>
      </w:divBdr>
    </w:div>
    <w:div w:id="1315834634">
      <w:bodyDiv w:val="1"/>
      <w:marLeft w:val="0"/>
      <w:marRight w:val="0"/>
      <w:marTop w:val="0"/>
      <w:marBottom w:val="0"/>
      <w:divBdr>
        <w:top w:val="none" w:sz="0" w:space="0" w:color="auto"/>
        <w:left w:val="none" w:sz="0" w:space="0" w:color="auto"/>
        <w:bottom w:val="none" w:sz="0" w:space="0" w:color="auto"/>
        <w:right w:val="none" w:sz="0" w:space="0" w:color="auto"/>
      </w:divBdr>
    </w:div>
    <w:div w:id="1369599964">
      <w:bodyDiv w:val="1"/>
      <w:marLeft w:val="0"/>
      <w:marRight w:val="0"/>
      <w:marTop w:val="0"/>
      <w:marBottom w:val="0"/>
      <w:divBdr>
        <w:top w:val="none" w:sz="0" w:space="0" w:color="auto"/>
        <w:left w:val="none" w:sz="0" w:space="0" w:color="auto"/>
        <w:bottom w:val="none" w:sz="0" w:space="0" w:color="auto"/>
        <w:right w:val="none" w:sz="0" w:space="0" w:color="auto"/>
      </w:divBdr>
    </w:div>
    <w:div w:id="1407342057">
      <w:bodyDiv w:val="1"/>
      <w:marLeft w:val="0"/>
      <w:marRight w:val="0"/>
      <w:marTop w:val="0"/>
      <w:marBottom w:val="0"/>
      <w:divBdr>
        <w:top w:val="none" w:sz="0" w:space="0" w:color="auto"/>
        <w:left w:val="none" w:sz="0" w:space="0" w:color="auto"/>
        <w:bottom w:val="none" w:sz="0" w:space="0" w:color="auto"/>
        <w:right w:val="none" w:sz="0" w:space="0" w:color="auto"/>
      </w:divBdr>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
    <w:div w:id="1625965300">
      <w:bodyDiv w:val="1"/>
      <w:marLeft w:val="0"/>
      <w:marRight w:val="0"/>
      <w:marTop w:val="0"/>
      <w:marBottom w:val="0"/>
      <w:divBdr>
        <w:top w:val="none" w:sz="0" w:space="0" w:color="auto"/>
        <w:left w:val="none" w:sz="0" w:space="0" w:color="auto"/>
        <w:bottom w:val="none" w:sz="0" w:space="0" w:color="auto"/>
        <w:right w:val="none" w:sz="0" w:space="0" w:color="auto"/>
      </w:divBdr>
    </w:div>
    <w:div w:id="1630864464">
      <w:bodyDiv w:val="1"/>
      <w:marLeft w:val="0"/>
      <w:marRight w:val="0"/>
      <w:marTop w:val="0"/>
      <w:marBottom w:val="0"/>
      <w:divBdr>
        <w:top w:val="none" w:sz="0" w:space="0" w:color="auto"/>
        <w:left w:val="none" w:sz="0" w:space="0" w:color="auto"/>
        <w:bottom w:val="none" w:sz="0" w:space="0" w:color="auto"/>
        <w:right w:val="none" w:sz="0" w:space="0" w:color="auto"/>
      </w:divBdr>
    </w:div>
    <w:div w:id="1633175955">
      <w:bodyDiv w:val="1"/>
      <w:marLeft w:val="0"/>
      <w:marRight w:val="0"/>
      <w:marTop w:val="0"/>
      <w:marBottom w:val="0"/>
      <w:divBdr>
        <w:top w:val="none" w:sz="0" w:space="0" w:color="auto"/>
        <w:left w:val="none" w:sz="0" w:space="0" w:color="auto"/>
        <w:bottom w:val="none" w:sz="0" w:space="0" w:color="auto"/>
        <w:right w:val="none" w:sz="0" w:space="0" w:color="auto"/>
      </w:divBdr>
    </w:div>
    <w:div w:id="1773162261">
      <w:bodyDiv w:val="1"/>
      <w:marLeft w:val="0"/>
      <w:marRight w:val="0"/>
      <w:marTop w:val="0"/>
      <w:marBottom w:val="0"/>
      <w:divBdr>
        <w:top w:val="none" w:sz="0" w:space="0" w:color="auto"/>
        <w:left w:val="none" w:sz="0" w:space="0" w:color="auto"/>
        <w:bottom w:val="none" w:sz="0" w:space="0" w:color="auto"/>
        <w:right w:val="none" w:sz="0" w:space="0" w:color="auto"/>
      </w:divBdr>
    </w:div>
    <w:div w:id="1850098149">
      <w:bodyDiv w:val="1"/>
      <w:marLeft w:val="0"/>
      <w:marRight w:val="0"/>
      <w:marTop w:val="0"/>
      <w:marBottom w:val="0"/>
      <w:divBdr>
        <w:top w:val="none" w:sz="0" w:space="0" w:color="auto"/>
        <w:left w:val="none" w:sz="0" w:space="0" w:color="auto"/>
        <w:bottom w:val="none" w:sz="0" w:space="0" w:color="auto"/>
        <w:right w:val="none" w:sz="0" w:space="0" w:color="auto"/>
      </w:divBdr>
    </w:div>
    <w:div w:id="1883789625">
      <w:bodyDiv w:val="1"/>
      <w:marLeft w:val="0"/>
      <w:marRight w:val="0"/>
      <w:marTop w:val="0"/>
      <w:marBottom w:val="0"/>
      <w:divBdr>
        <w:top w:val="none" w:sz="0" w:space="0" w:color="auto"/>
        <w:left w:val="none" w:sz="0" w:space="0" w:color="auto"/>
        <w:bottom w:val="none" w:sz="0" w:space="0" w:color="auto"/>
        <w:right w:val="none" w:sz="0" w:space="0" w:color="auto"/>
      </w:divBdr>
    </w:div>
    <w:div w:id="2041273430">
      <w:bodyDiv w:val="1"/>
      <w:marLeft w:val="0"/>
      <w:marRight w:val="0"/>
      <w:marTop w:val="0"/>
      <w:marBottom w:val="0"/>
      <w:divBdr>
        <w:top w:val="none" w:sz="0" w:space="0" w:color="auto"/>
        <w:left w:val="none" w:sz="0" w:space="0" w:color="auto"/>
        <w:bottom w:val="none" w:sz="0" w:space="0" w:color="auto"/>
        <w:right w:val="none" w:sz="0" w:space="0" w:color="auto"/>
      </w:divBdr>
    </w:div>
    <w:div w:id="20587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eur01.safelinks.protection.outlook.com/?url=https%3A%2F%2Fus2.list-manage.com%2Fsubscribe%3Fu%3D5391ceba312d6f81e0430a42b%26id%3D2cdaaf4d30&amp;data=05%7C01%7Clorna.brown7%40nhs.scot%7Ca4bada9765d44eda4ce308da37e847f6%7C10efe0bda0304bca809cb5e6745e499a%7C0%7C0%7C637883768013305933%7CUnknown%7CTWFpbGZsb3d8eyJWIjoiMC4wLjAwMDAiLCJQIjoiV2luMzIiLCJBTiI6Ik1haWwiLCJXVCI6Mn0%3D%7C3000%7C%7C%7C&amp;sdata=wH64d0foPKHrLAeGG5uitYooiNueIInGdLHDMdzToD4%3D&amp;reserved=0" TargetMode="External"/><Relationship Id="rId26" Type="http://schemas.openxmlformats.org/officeDocument/2006/relationships/hyperlink" Target="mailto:lorna.brown8@nhs.scot" TargetMode="External"/><Relationship Id="rId3" Type="http://schemas.openxmlformats.org/officeDocument/2006/relationships/customXml" Target="../customXml/item3.xml"/><Relationship Id="rId21" Type="http://schemas.openxmlformats.org/officeDocument/2006/relationships/hyperlink" Target="https://eur01.safelinks.protection.outlook.com/?url=https%3A%2F%2Flearn.nes.nhs.scot%2F46668%2Fpharmacy%2Fteach-and-treat-for-common-clinical-conditions&amp;data=04%7C01%7Clorna.brown7%40nhs.scot%7C51388b0902dd47b9e1a008d9aae7e4bd%7C10efe0bda0304bca809cb5e6745e499a%7C0%7C0%7C637728735209766015%7CUnknown%7CTWFpbGZsb3d8eyJWIjoiMC4wLjAwMDAiLCJQIjoiV2luMzIiLCJBTiI6Ik1haWwiLCJXVCI6Mn0%3D%7C3000&amp;sdata=dVLOgJsfTt5mKoSDr4JMAevuIP%2Bj1DK1eqJwAZLE%2F7I%3D&amp;reserved=0"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lorna.brown8@nhs.scot" TargetMode="External"/><Relationship Id="rId25" Type="http://schemas.openxmlformats.org/officeDocument/2006/relationships/hyperlink" Target="https://geekymedics.com/peritonsillar-abscess-quinsy/"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michelle.cooper@ggc.scot.nhs.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01.safelinks.protection.outlook.com/?url=https%3A%2F%2Flearn.nes.nhs.scot%2F64647%2Fpharmacy%2Fcpd-resources%2Fcommon-clinical-conditions%2Fcommon-clinical-conditions-sore-throats&amp;data=05%7C01%7Clorna.brown7%40nhs.scot%7Cce2e1131e7ba41953e8708dab1d77df6%7C10efe0bda0304bca809cb5e6745e499a%7C0%7C0%7C638017836623038251%7CUnknown%7CTWFpbGZsb3d8eyJWIjoiMC4wLjAwMDAiLCJQIjoiV2luMzIiLCJBTiI6Ik1haWwiLCJXVCI6Mn0%3D%7C3000%7C%7C%7C&amp;sdata=CkULwxrL0CFAtkTI6rT%2FMNRYzxUjAR0wKlDuy3Iedrk%3D&amp;reserved=0" TargetMode="External"/><Relationship Id="rId5" Type="http://schemas.openxmlformats.org/officeDocument/2006/relationships/numbering" Target="numbering.xml"/><Relationship Id="rId15" Type="http://schemas.openxmlformats.org/officeDocument/2006/relationships/hyperlink" Target="https://eur01.safelinks.protection.outlook.com/?url=https%3A%2F%2Flearn.nes.nhs.scot%2F64647%2Fpharmacy%2Fcpd-resources%2Fcommon-clinical-conditions%2Fcommon-clinical-conditions-sore-throats&amp;data=05%7C01%7Clorna.brown7%40nhs.scot%7Cce2e1131e7ba41953e8708dab1d77df6%7C10efe0bda0304bca809cb5e6745e499a%7C0%7C0%7C638017836623038251%7CUnknown%7CTWFpbGZsb3d8eyJWIjoiMC4wLjAwMDAiLCJQIjoiV2luMzIiLCJBTiI6Ik1haWwiLCJXVCI6Mn0%3D%7C3000%7C%7C%7C&amp;sdata=CkULwxrL0CFAtkTI6rT%2FMNRYzxUjAR0wKlDuy3Iedrk%3D&amp;reserved=0" TargetMode="External"/><Relationship Id="rId23" Type="http://schemas.openxmlformats.org/officeDocument/2006/relationships/image" Target="media/image6.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ur01.safelinks.protection.outlook.com/?url=https%3A%2F%2Fus2.list-manage.com%2Fsubscribe%3Fu%3D5391ceba312d6f81e0430a42b%26id%3D2cdaaf4d30&amp;data=05%7C01%7Clorna.brown7%40nhs.scot%7Ca4bada9765d44eda4ce308da37e847f6%7C10efe0bda0304bca809cb5e6745e499a%7C0%7C0%7C637883768013305933%7CUnknown%7CTWFpbGZsb3d8eyJWIjoiMC4wLjAwMDAiLCJQIjoiV2luMzIiLCJBTiI6Ik1haWwiLCJXVCI6Mn0%3D%7C3000%7C%7C%7C&amp;sdata=wH64d0foPKHrLAeGG5uitYooiNueIInGdLHDMdzToD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ekymedics.com/oral-cavity-examination-osce-guide/" TargetMode="External"/><Relationship Id="rId22" Type="http://schemas.openxmlformats.org/officeDocument/2006/relationships/image" Target="media/image5.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B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E3E0DFD5434574BE4D3B5CB0C7112B"/>
        <w:category>
          <w:name w:val="General"/>
          <w:gallery w:val="placeholder"/>
        </w:category>
        <w:types>
          <w:type w:val="bbPlcHdr"/>
        </w:types>
        <w:behaviors>
          <w:behavior w:val="content"/>
        </w:behaviors>
        <w:guid w:val="{A684F3BB-0E8B-40CC-9FB2-FE94D300367B}"/>
      </w:docPartPr>
      <w:docPartBody>
        <w:p w:rsidR="00423FA8" w:rsidRDefault="00423FA8">
          <w:pPr>
            <w:pStyle w:val="FBE3E0DFD5434574BE4D3B5CB0C7112B"/>
          </w:pPr>
          <w:r w:rsidRPr="00CA0AAB">
            <w:t>Corporate newsletter</w:t>
          </w:r>
        </w:p>
      </w:docPartBody>
    </w:docPart>
    <w:docPart>
      <w:docPartPr>
        <w:name w:val="A4492122D89D4A9CBEB3B7FF5015F5AF"/>
        <w:category>
          <w:name w:val="General"/>
          <w:gallery w:val="placeholder"/>
        </w:category>
        <w:types>
          <w:type w:val="bbPlcHdr"/>
        </w:types>
        <w:behaviors>
          <w:behavior w:val="content"/>
        </w:behaviors>
        <w:guid w:val="{90F68977-C999-4397-8DD6-DF500E3CEB57}"/>
      </w:docPartPr>
      <w:docPartBody>
        <w:p w:rsidR="000515ED" w:rsidRDefault="00423FA8" w:rsidP="00423FA8">
          <w:pPr>
            <w:pStyle w:val="A4492122D89D4A9CBEB3B7FF5015F5AF"/>
          </w:pPr>
          <w:r w:rsidRPr="007844DC">
            <w:t>The Review</w:t>
          </w:r>
        </w:p>
      </w:docPartBody>
    </w:docPart>
    <w:docPart>
      <w:docPartPr>
        <w:name w:val="F377A25005924A30BEDAB27F16E340BA"/>
        <w:category>
          <w:name w:val="General"/>
          <w:gallery w:val="placeholder"/>
        </w:category>
        <w:types>
          <w:type w:val="bbPlcHdr"/>
        </w:types>
        <w:behaviors>
          <w:behavior w:val="content"/>
        </w:behaviors>
        <w:guid w:val="{1BA45281-DE34-4C09-8A07-3B9220FC8CE4}"/>
      </w:docPartPr>
      <w:docPartBody>
        <w:p w:rsidR="00E14550" w:rsidRDefault="007B7029" w:rsidP="007B7029">
          <w:pPr>
            <w:pStyle w:val="F377A25005924A30BEDAB27F16E340BA"/>
          </w:pPr>
          <w:r w:rsidRPr="00CA0AAB">
            <w:t>Corporate newsletter</w:t>
          </w:r>
        </w:p>
      </w:docPartBody>
    </w:docPart>
    <w:docPart>
      <w:docPartPr>
        <w:name w:val="4817568B6283432B8E4511ED3E99E016"/>
        <w:category>
          <w:name w:val="General"/>
          <w:gallery w:val="placeholder"/>
        </w:category>
        <w:types>
          <w:type w:val="bbPlcHdr"/>
        </w:types>
        <w:behaviors>
          <w:behavior w:val="content"/>
        </w:behaviors>
        <w:guid w:val="{15FF48A8-58AF-46B2-B190-63638602F3C3}"/>
      </w:docPartPr>
      <w:docPartBody>
        <w:p w:rsidR="007B7029" w:rsidRPr="00CA0AAB" w:rsidRDefault="007B7029" w:rsidP="00CA0AAB">
          <w:r w:rsidRPr="00CA0AAB">
            <w:t xml:space="preserve">Newsletters are periodicals used to advertise or update your subscribers with information about your product or blog. </w:t>
          </w:r>
        </w:p>
        <w:p w:rsidR="00E14550" w:rsidRDefault="007B7029" w:rsidP="007B7029">
          <w:pPr>
            <w:pStyle w:val="4817568B6283432B8E4511ED3E99E016"/>
          </w:pPr>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2"/>
  </w:compat>
  <w:rsids>
    <w:rsidRoot w:val="00423FA8"/>
    <w:rsid w:val="000429FA"/>
    <w:rsid w:val="000515ED"/>
    <w:rsid w:val="00092543"/>
    <w:rsid w:val="00093235"/>
    <w:rsid w:val="00175BF3"/>
    <w:rsid w:val="00207D50"/>
    <w:rsid w:val="002143B4"/>
    <w:rsid w:val="002C0CF0"/>
    <w:rsid w:val="00423FA8"/>
    <w:rsid w:val="00532E59"/>
    <w:rsid w:val="00561CAA"/>
    <w:rsid w:val="005E0930"/>
    <w:rsid w:val="0060011F"/>
    <w:rsid w:val="006B10C1"/>
    <w:rsid w:val="007B7029"/>
    <w:rsid w:val="00807638"/>
    <w:rsid w:val="00A66339"/>
    <w:rsid w:val="00A8122A"/>
    <w:rsid w:val="00AA1B4D"/>
    <w:rsid w:val="00AB577A"/>
    <w:rsid w:val="00C86320"/>
    <w:rsid w:val="00D9698B"/>
    <w:rsid w:val="00DD6F46"/>
    <w:rsid w:val="00E14550"/>
    <w:rsid w:val="00EA2090"/>
    <w:rsid w:val="00F11D9E"/>
    <w:rsid w:val="00F54D1D"/>
    <w:rsid w:val="00F56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E3E0DFD5434574BE4D3B5CB0C7112B">
    <w:name w:val="FBE3E0DFD5434574BE4D3B5CB0C7112B"/>
    <w:rsid w:val="00A66339"/>
  </w:style>
  <w:style w:type="paragraph" w:customStyle="1" w:styleId="A4492122D89D4A9CBEB3B7FF5015F5AF">
    <w:name w:val="A4492122D89D4A9CBEB3B7FF5015F5AF"/>
    <w:rsid w:val="00423FA8"/>
  </w:style>
  <w:style w:type="paragraph" w:customStyle="1" w:styleId="F377A25005924A30BEDAB27F16E340BA">
    <w:name w:val="F377A25005924A30BEDAB27F16E340BA"/>
    <w:rsid w:val="007B7029"/>
  </w:style>
  <w:style w:type="paragraph" w:customStyle="1" w:styleId="4817568B6283432B8E4511ED3E99E016">
    <w:name w:val="4817568B6283432B8E4511ED3E99E016"/>
    <w:rsid w:val="007B7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48f102d5-eb50-4ae2-a531-41a8b7a286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97C5B02646A4EB61EE0883A7259B7" ma:contentTypeVersion="12" ma:contentTypeDescription="Create a new document." ma:contentTypeScope="" ma:versionID="40f647ed88826ec64869ec5e7c05a559">
  <xsd:schema xmlns:xsd="http://www.w3.org/2001/XMLSchema" xmlns:xs="http://www.w3.org/2001/XMLSchema" xmlns:p="http://schemas.microsoft.com/office/2006/metadata/properties" xmlns:ns3="48f102d5-eb50-4ae2-a531-41a8b7a2868a" xmlns:ns4="e3848f27-4bf1-4650-af47-d47522bb9671" targetNamespace="http://schemas.microsoft.com/office/2006/metadata/properties" ma:root="true" ma:fieldsID="8548ad4714ebd17d74e81aaba7a00d15" ns3:_="" ns4:_="">
    <xsd:import namespace="48f102d5-eb50-4ae2-a531-41a8b7a2868a"/>
    <xsd:import namespace="e3848f27-4bf1-4650-af47-d47522bb96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102d5-eb50-4ae2-a531-41a8b7a28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8f27-4bf1-4650-af47-d47522bb9671"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2.xml><?xml version="1.0" encoding="utf-8"?>
<ds:datastoreItem xmlns:ds="http://schemas.openxmlformats.org/officeDocument/2006/customXml" ds:itemID="{4F3DFBE9-EB66-4012-8ED2-DD79AFCC13D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e3848f27-4bf1-4650-af47-d47522bb9671"/>
    <ds:schemaRef ds:uri="http://purl.org/dc/elements/1.1/"/>
    <ds:schemaRef ds:uri="48f102d5-eb50-4ae2-a531-41a8b7a2868a"/>
    <ds:schemaRef ds:uri="http://www.w3.org/XML/1998/namespace"/>
    <ds:schemaRef ds:uri="http://purl.org/dc/dcmitype/"/>
  </ds:schemaRefs>
</ds:datastoreItem>
</file>

<file path=customXml/itemProps3.xml><?xml version="1.0" encoding="utf-8"?>
<ds:datastoreItem xmlns:ds="http://schemas.openxmlformats.org/officeDocument/2006/customXml" ds:itemID="{4CDFB2E2-D206-4096-89CC-37D21712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102d5-eb50-4ae2-a531-41a8b7a2868a"/>
    <ds:schemaRef ds:uri="e3848f27-4bf1-4650-af47-d47522bb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1B818-8CE8-43C6-9A1F-9A292772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5</Pages>
  <Words>1524</Words>
  <Characters>8690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2022-11-02T08:47:00Z</dcterms:created>
  <dcterms:modified xsi:type="dcterms:W3CDTF">2022-11-02T08:47:00Z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0x010100D1C97C5B02646A4EB61EE0883A7259B7</vt:lpwstr>
  </property>
</Properties>
</file>