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1B013" w14:textId="30E9451D" w:rsidR="00C252EA" w:rsidRPr="00A06B7F" w:rsidRDefault="00C252EA" w:rsidP="00A06B7F">
      <w:pPr>
        <w:pStyle w:val="Heading1"/>
      </w:pPr>
      <w:bookmarkStart w:id="0" w:name="_Toc65150325"/>
      <w:bookmarkStart w:id="1" w:name="_Toc65150666"/>
      <w:bookmarkStart w:id="2" w:name="_Toc66974193"/>
      <w:r w:rsidRPr="00A06B7F">
        <w:t>Appendix</w:t>
      </w:r>
      <w:r w:rsidR="006C055B">
        <w:t xml:space="preserve"> </w:t>
      </w:r>
      <w:r w:rsidRPr="00A06B7F">
        <w:t>2</w:t>
      </w:r>
      <w:bookmarkEnd w:id="0"/>
      <w:bookmarkEnd w:id="1"/>
      <w:bookmarkEnd w:id="2"/>
    </w:p>
    <w:p w14:paraId="26D63CB3" w14:textId="77777777" w:rsidR="004E1515" w:rsidRPr="004E1515" w:rsidRDefault="004E1515" w:rsidP="004E1515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  <w:r w:rsidRPr="004E1515">
        <w:rPr>
          <w:rFonts w:ascii="Arial" w:eastAsia="Calibri" w:hAnsi="Arial" w:cs="Arial"/>
          <w:b/>
          <w:sz w:val="24"/>
          <w:szCs w:val="24"/>
        </w:rPr>
        <w:t>Annual review of suitability for pharmacy supplied compliance aid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11"/>
      </w:tblGrid>
      <w:tr w:rsidR="004E1515" w:rsidRPr="004E1515" w14:paraId="4886CF7C" w14:textId="77777777" w:rsidTr="004E151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7832" w14:textId="77777777" w:rsidR="004E1515" w:rsidRPr="004E1515" w:rsidRDefault="004E1515" w:rsidP="004E1515">
            <w:pPr>
              <w:rPr>
                <w:rFonts w:cs="Arial"/>
                <w:b/>
                <w:szCs w:val="24"/>
              </w:rPr>
            </w:pPr>
            <w:r w:rsidRPr="004E1515">
              <w:rPr>
                <w:rFonts w:cs="Arial"/>
                <w:b/>
                <w:szCs w:val="24"/>
              </w:rPr>
              <w:t>Details</w:t>
            </w:r>
          </w:p>
        </w:tc>
      </w:tr>
      <w:tr w:rsidR="004E1515" w:rsidRPr="004E1515" w14:paraId="71C3BBB1" w14:textId="77777777" w:rsidTr="004E15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A029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Patient name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61D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  <w:tr w:rsidR="004E1515" w:rsidRPr="004E1515" w14:paraId="3AAA9554" w14:textId="77777777" w:rsidTr="004E15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683D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Patient CHI/DOB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DE94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  <w:tr w:rsidR="004E1515" w:rsidRPr="004E1515" w14:paraId="3DC9D3D1" w14:textId="77777777" w:rsidTr="004E15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EE2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Patient address</w:t>
            </w:r>
          </w:p>
          <w:p w14:paraId="648945FF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  <w:p w14:paraId="014F35EF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3AF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  <w:tr w:rsidR="004E1515" w:rsidRPr="004E1515" w14:paraId="08422DB0" w14:textId="77777777" w:rsidTr="004E151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C5CE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Patients representative details (when diminished capacity)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313F" w14:textId="77777777" w:rsidR="004E1515" w:rsidRPr="004E1515" w:rsidRDefault="004E1515" w:rsidP="004E1515">
            <w:pPr>
              <w:rPr>
                <w:rFonts w:cs="Arial"/>
                <w:i/>
                <w:color w:val="E7E6E6" w:themeColor="background2"/>
                <w:szCs w:val="24"/>
              </w:rPr>
            </w:pPr>
            <w:r w:rsidRPr="004E1515">
              <w:rPr>
                <w:rFonts w:cs="Arial"/>
                <w:i/>
                <w:color w:val="BFBFBF"/>
                <w:szCs w:val="24"/>
              </w:rPr>
              <w:t>Name &amp; relationship to patient required</w:t>
            </w:r>
          </w:p>
        </w:tc>
      </w:tr>
    </w:tbl>
    <w:p w14:paraId="6DDF5D6D" w14:textId="77777777" w:rsidR="004E1515" w:rsidRPr="004E1515" w:rsidRDefault="004E1515" w:rsidP="004E151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  <w:gridCol w:w="1366"/>
      </w:tblGrid>
      <w:tr w:rsidR="004E1515" w:rsidRPr="004E1515" w14:paraId="480240DC" w14:textId="77777777" w:rsidTr="004E15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0A0C" w14:textId="77777777" w:rsidR="004E1515" w:rsidRPr="004E1515" w:rsidRDefault="004E1515" w:rsidP="004E1515">
            <w:pPr>
              <w:rPr>
                <w:rFonts w:cs="Arial"/>
                <w:b/>
                <w:szCs w:val="24"/>
              </w:rPr>
            </w:pPr>
            <w:r w:rsidRPr="004E1515">
              <w:rPr>
                <w:rFonts w:cs="Arial"/>
                <w:b/>
                <w:szCs w:val="24"/>
              </w:rPr>
              <w:t>Suitability of patient and medication for compliance aid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341E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  <w:tr w:rsidR="004E1515" w:rsidRPr="004E1515" w14:paraId="1ED84E72" w14:textId="77777777" w:rsidTr="004E15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0939" w14:textId="2A4A67AF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Medication is suitable for dispensing into a compliance aid (</w:t>
            </w:r>
            <w:r w:rsidR="00A97184">
              <w:t xml:space="preserve">please check </w:t>
            </w:r>
            <w:hyperlink r:id="rId11" w:history="1">
              <w:r w:rsidR="00A97184" w:rsidRPr="00313643">
                <w:rPr>
                  <w:rStyle w:val="Hyperlink"/>
                </w:rPr>
                <w:t>SPS website</w:t>
              </w:r>
            </w:hyperlink>
            <w:r w:rsidR="00A97184">
              <w:rPr>
                <w:rStyle w:val="Hyperlink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8641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Yes / No</w:t>
            </w:r>
          </w:p>
        </w:tc>
      </w:tr>
      <w:tr w:rsidR="004E1515" w:rsidRPr="004E1515" w14:paraId="210ACF46" w14:textId="77777777" w:rsidTr="004E15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354B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Medication regimen is stable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5BD4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Yes / No</w:t>
            </w:r>
          </w:p>
        </w:tc>
      </w:tr>
      <w:tr w:rsidR="004E1515" w:rsidRPr="004E1515" w14:paraId="64CB8C86" w14:textId="77777777" w:rsidTr="004E1515">
        <w:trPr>
          <w:trHeight w:val="173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82A0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Patient/informal carer is able to manage compliance aid including:</w:t>
            </w:r>
          </w:p>
          <w:p w14:paraId="45A617EE" w14:textId="77777777" w:rsidR="004E1515" w:rsidRPr="004E1515" w:rsidRDefault="004E1515" w:rsidP="004E1515">
            <w:pPr>
              <w:numPr>
                <w:ilvl w:val="0"/>
                <w:numId w:val="4"/>
              </w:numPr>
              <w:contextualSpacing/>
            </w:pPr>
            <w:r w:rsidRPr="004E1515">
              <w:t>Understanding how the compliance aid works and where doses should come from</w:t>
            </w:r>
          </w:p>
          <w:p w14:paraId="0FF0DD35" w14:textId="77777777" w:rsidR="004E1515" w:rsidRPr="004E1515" w:rsidRDefault="004E1515" w:rsidP="004E1515">
            <w:pPr>
              <w:numPr>
                <w:ilvl w:val="0"/>
                <w:numId w:val="4"/>
              </w:numPr>
              <w:contextualSpacing/>
            </w:pPr>
            <w:r w:rsidRPr="004E1515">
              <w:t>Understand where to locate the compliance aid and the times of day medication should be taken</w:t>
            </w:r>
          </w:p>
          <w:p w14:paraId="2662E244" w14:textId="77777777" w:rsidR="004E1515" w:rsidRPr="004E1515" w:rsidRDefault="004E1515" w:rsidP="004E1515">
            <w:pPr>
              <w:numPr>
                <w:ilvl w:val="0"/>
                <w:numId w:val="4"/>
              </w:numPr>
              <w:contextualSpacing/>
            </w:pPr>
            <w:r w:rsidRPr="004E1515">
              <w:t>Can push medication from blisters in compliance aid</w:t>
            </w:r>
          </w:p>
          <w:p w14:paraId="3A8F2465" w14:textId="77777777" w:rsidR="004E1515" w:rsidRPr="004E1515" w:rsidRDefault="004E1515" w:rsidP="004E1515">
            <w:pPr>
              <w:numPr>
                <w:ilvl w:val="0"/>
                <w:numId w:val="4"/>
              </w:numPr>
              <w:spacing w:line="256" w:lineRule="auto"/>
              <w:contextualSpacing/>
            </w:pPr>
            <w:r w:rsidRPr="004E1515">
              <w:t>Dealing with any medication which cannot be included in compliance aid including ‘when required’ medication and short courses of medication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A6E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  <w:p w14:paraId="1C5B093B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Yes / No</w:t>
            </w:r>
          </w:p>
          <w:p w14:paraId="6B7DE9E8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  <w:p w14:paraId="58836270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Yes / No</w:t>
            </w:r>
          </w:p>
          <w:p w14:paraId="436457F3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  <w:p w14:paraId="7B8EE961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Yes / No</w:t>
            </w:r>
          </w:p>
          <w:p w14:paraId="349C21DB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Yes / No</w:t>
            </w:r>
          </w:p>
        </w:tc>
      </w:tr>
    </w:tbl>
    <w:p w14:paraId="6FDAD2D5" w14:textId="77777777" w:rsidR="004E1515" w:rsidRPr="004E1515" w:rsidRDefault="004E1515" w:rsidP="004E151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  <w:gridCol w:w="1366"/>
      </w:tblGrid>
      <w:tr w:rsidR="004E1515" w:rsidRPr="004E1515" w14:paraId="0963BE94" w14:textId="77777777" w:rsidTr="004E15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33A2" w14:textId="77777777" w:rsidR="004E1515" w:rsidRPr="004E1515" w:rsidRDefault="004E1515" w:rsidP="004E1515">
            <w:pPr>
              <w:rPr>
                <w:rFonts w:cs="Arial"/>
                <w:b/>
                <w:szCs w:val="24"/>
              </w:rPr>
            </w:pPr>
            <w:r w:rsidRPr="004E1515">
              <w:rPr>
                <w:rFonts w:cs="Arial"/>
                <w:b/>
                <w:szCs w:val="24"/>
              </w:rPr>
              <w:t>Outcome of assessment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A3D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  <w:tr w:rsidR="004E1515" w:rsidRPr="004E1515" w14:paraId="747607BF" w14:textId="77777777" w:rsidTr="004E15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F421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Patient still suitable for a compliance aid?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70F3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Yes / No</w:t>
            </w:r>
          </w:p>
        </w:tc>
      </w:tr>
      <w:tr w:rsidR="004E1515" w:rsidRPr="004E1515" w14:paraId="5537F7D0" w14:textId="77777777" w:rsidTr="004E1515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12AF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Patient no longer suitable for compliance aid</w:t>
            </w:r>
          </w:p>
          <w:p w14:paraId="701DBDC8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Note: Compliance aid provision should not be stopped without conversation with the patient’s GP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563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Yes / No</w:t>
            </w:r>
          </w:p>
        </w:tc>
      </w:tr>
      <w:tr w:rsidR="004E1515" w:rsidRPr="004E1515" w14:paraId="71903205" w14:textId="77777777" w:rsidTr="004E151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74C" w14:textId="2E8F7CBF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Where no longer suitable please provide details of reasons and communication with GP:</w:t>
            </w:r>
          </w:p>
          <w:p w14:paraId="70BAE498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  <w:p w14:paraId="4CE09EF1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  <w:p w14:paraId="603E69FA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  <w:p w14:paraId="55748146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</w:tbl>
    <w:p w14:paraId="43DBD09E" w14:textId="77777777" w:rsidR="004E1515" w:rsidRPr="004E1515" w:rsidRDefault="004E1515" w:rsidP="004E151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53"/>
      </w:tblGrid>
      <w:tr w:rsidR="004E1515" w:rsidRPr="004E1515" w14:paraId="385D80F6" w14:textId="77777777" w:rsidTr="004E151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1F54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Pharmacy 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2DE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  <w:tr w:rsidR="004E1515" w:rsidRPr="004E1515" w14:paraId="0E8F7E73" w14:textId="77777777" w:rsidTr="004E151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2DB0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Assessor name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E5A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  <w:tr w:rsidR="004E1515" w:rsidRPr="004E1515" w14:paraId="19A61C29" w14:textId="77777777" w:rsidTr="004E151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CDC1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Assessor role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5FF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  <w:tr w:rsidR="004E1515" w:rsidRPr="004E1515" w14:paraId="05F6F497" w14:textId="77777777" w:rsidTr="004E151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002D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  <w:r w:rsidRPr="004E1515">
              <w:rPr>
                <w:rFonts w:cs="Arial"/>
                <w:szCs w:val="24"/>
              </w:rPr>
              <w:t>Date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96C" w14:textId="77777777" w:rsidR="004E1515" w:rsidRPr="004E1515" w:rsidRDefault="004E1515" w:rsidP="004E1515">
            <w:pPr>
              <w:rPr>
                <w:rFonts w:cs="Arial"/>
                <w:szCs w:val="24"/>
              </w:rPr>
            </w:pPr>
          </w:p>
        </w:tc>
      </w:tr>
    </w:tbl>
    <w:p w14:paraId="6E11FE19" w14:textId="77777777" w:rsidR="004E1515" w:rsidRPr="004E1515" w:rsidRDefault="004E1515" w:rsidP="004E1515">
      <w:pPr>
        <w:spacing w:line="256" w:lineRule="auto"/>
        <w:rPr>
          <w:rFonts w:ascii="Arial" w:eastAsia="Calibri" w:hAnsi="Arial" w:cs="Arial"/>
          <w:i/>
          <w:sz w:val="24"/>
          <w:szCs w:val="24"/>
        </w:rPr>
      </w:pPr>
    </w:p>
    <w:p w14:paraId="49099BBC" w14:textId="6CD1D6D7" w:rsidR="00F31C9D" w:rsidRPr="00B82484" w:rsidRDefault="004E1515" w:rsidP="00B82484">
      <w:pPr>
        <w:spacing w:line="256" w:lineRule="auto"/>
        <w:rPr>
          <w:rFonts w:ascii="Arial" w:hAnsi="Arial" w:cs="Arial"/>
          <w:sz w:val="28"/>
        </w:rPr>
      </w:pPr>
      <w:r w:rsidRPr="004E1515">
        <w:rPr>
          <w:rFonts w:ascii="Arial" w:eastAsia="Calibri" w:hAnsi="Arial" w:cs="Arial"/>
          <w:i/>
          <w:sz w:val="24"/>
          <w:szCs w:val="24"/>
        </w:rPr>
        <w:t xml:space="preserve">This assessment should be retained in the pharmacy (in either paper or electronic form) and be supplied to NHS Grampian upon request. </w:t>
      </w:r>
      <w:bookmarkStart w:id="3" w:name="_GoBack"/>
      <w:bookmarkEnd w:id="3"/>
    </w:p>
    <w:sectPr w:rsidR="00F31C9D" w:rsidRPr="00B82484" w:rsidSect="00EE5CA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BBAB32" w16cex:dateUtc="2021-02-23T13:58:08.372Z"/>
  <w16cex:commentExtensible w16cex:durableId="4279C682" w16cex:dateUtc="2021-02-24T12:12:25.136Z"/>
  <w16cex:commentExtensible w16cex:durableId="74390243" w16cex:dateUtc="2021-02-24T12:14:29.921Z"/>
  <w16cex:commentExtensible w16cex:durableId="16B0B52F" w16cex:dateUtc="2021-02-24T12:18:45.947Z"/>
  <w16cex:commentExtensible w16cex:durableId="42742437" w16cex:dateUtc="2021-02-24T12:19:00.428Z"/>
  <w16cex:commentExtensible w16cex:durableId="6BA919FA" w16cex:dateUtc="2021-02-24T12:19:24.124Z"/>
  <w16cex:commentExtensible w16cex:durableId="3AEEC52E" w16cex:dateUtc="2021-02-24T12:20:05.485Z"/>
  <w16cex:commentExtensible w16cex:durableId="4E97D5BD" w16cex:dateUtc="2021-02-24T12:21:35.888Z"/>
  <w16cex:commentExtensible w16cex:durableId="04B2AD5B" w16cex:dateUtc="2021-02-24T12:22:47.318Z"/>
  <w16cex:commentExtensible w16cex:durableId="2B2577C8" w16cex:dateUtc="2021-02-24T12:24:18.112Z"/>
  <w16cex:commentExtensible w16cex:durableId="54478DCF" w16cex:dateUtc="2021-02-24T12:24:52.804Z"/>
  <w16cex:commentExtensible w16cex:durableId="067555C7" w16cex:dateUtc="2021-02-24T12:25:48.325Z"/>
  <w16cex:commentExtensible w16cex:durableId="55E6233B" w16cex:dateUtc="2021-02-24T12:27:02.955Z"/>
  <w16cex:commentExtensible w16cex:durableId="214B8F3E" w16cex:dateUtc="2021-02-24T12:27:17.23Z"/>
  <w16cex:commentExtensible w16cex:durableId="1A2A6086" w16cex:dateUtc="2021-02-24T12:27:22.137Z"/>
  <w16cex:commentExtensible w16cex:durableId="590E7538" w16cex:dateUtc="2021-02-24T12:27:48.162Z"/>
  <w16cex:commentExtensible w16cex:durableId="7EAA9D93" w16cex:dateUtc="2021-02-24T12:28:29.884Z"/>
  <w16cex:commentExtensible w16cex:durableId="0766B1B1" w16cex:dateUtc="2021-02-24T12:29:33.313Z"/>
  <w16cex:commentExtensible w16cex:durableId="0AB0B2BF" w16cex:dateUtc="2021-02-24T12:30:00.967Z"/>
  <w16cex:commentExtensible w16cex:durableId="3013FFA0" w16cex:dateUtc="2021-02-24T12:30:06.2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4D49A53" w16cid:durableId="0630096B"/>
  <w16cid:commentId w16cid:paraId="6B31115B" w16cid:durableId="089E2C08"/>
  <w16cid:commentId w16cid:paraId="5473BA88" w16cid:durableId="4855091F"/>
  <w16cid:commentId w16cid:paraId="743133FF" w16cid:durableId="14E435C5"/>
  <w16cid:commentId w16cid:paraId="1EA4A198" w16cid:durableId="6D229E34"/>
  <w16cid:commentId w16cid:paraId="2CD803AF" w16cid:durableId="74ED803A"/>
  <w16cid:commentId w16cid:paraId="3114A024" w16cid:durableId="18235A5C"/>
  <w16cid:commentId w16cid:paraId="7F504297" w16cid:durableId="77C30364"/>
  <w16cid:commentId w16cid:paraId="45179FEE" w16cid:durableId="342259CF"/>
  <w16cid:commentId w16cid:paraId="365F37B7" w16cid:durableId="5FB60404"/>
  <w16cid:commentId w16cid:paraId="7DE9418A" w16cid:durableId="7FDD384A"/>
  <w16cid:commentId w16cid:paraId="78845812" w16cid:durableId="553F93C8"/>
  <w16cid:commentId w16cid:paraId="08339E02" w16cid:durableId="7E22C79E"/>
  <w16cid:commentId w16cid:paraId="3F4162C2" w16cid:durableId="547B6A52"/>
  <w16cid:commentId w16cid:paraId="4A767083" w16cid:durableId="48C4E0C9"/>
  <w16cid:commentId w16cid:paraId="6CB78E92" w16cid:durableId="24BBAB32"/>
  <w16cid:commentId w16cid:paraId="7D596493" w16cid:durableId="461C5A56"/>
  <w16cid:commentId w16cid:paraId="3699CEF8" w16cid:durableId="1EEA2384"/>
  <w16cid:commentId w16cid:paraId="185F3481" w16cid:durableId="6CE1EC74"/>
  <w16cid:commentId w16cid:paraId="0EE96543" w16cid:durableId="5E64C48C"/>
  <w16cid:commentId w16cid:paraId="083C9C24" w16cid:durableId="57CF7338"/>
  <w16cid:commentId w16cid:paraId="63CAF9A2" w16cid:durableId="29C18C5D"/>
  <w16cid:commentId w16cid:paraId="3B8D0457" w16cid:durableId="384A49BA"/>
  <w16cid:commentId w16cid:paraId="33C9238E" w16cid:durableId="7C9F5225"/>
  <w16cid:commentId w16cid:paraId="25658324" w16cid:durableId="263D601D"/>
  <w16cid:commentId w16cid:paraId="23451067" w16cid:durableId="4279C682"/>
  <w16cid:commentId w16cid:paraId="44524A5D" w16cid:durableId="74390243"/>
  <w16cid:commentId w16cid:paraId="744E0D40" w16cid:durableId="16B0B52F"/>
  <w16cid:commentId w16cid:paraId="6131A5A8" w16cid:durableId="42742437"/>
  <w16cid:commentId w16cid:paraId="54160514" w16cid:durableId="6BA919FA"/>
  <w16cid:commentId w16cid:paraId="6C5A2F87" w16cid:durableId="3AEEC52E"/>
  <w16cid:commentId w16cid:paraId="6B785746" w16cid:durableId="4E97D5BD"/>
  <w16cid:commentId w16cid:paraId="12823BE0" w16cid:durableId="04B2AD5B"/>
  <w16cid:commentId w16cid:paraId="1DB1AE1D" w16cid:durableId="2B2577C8"/>
  <w16cid:commentId w16cid:paraId="20DA22FE" w16cid:durableId="54478DCF"/>
  <w16cid:commentId w16cid:paraId="7E4318DD" w16cid:durableId="067555C7"/>
  <w16cid:commentId w16cid:paraId="5103F7A5" w16cid:durableId="55E6233B"/>
  <w16cid:commentId w16cid:paraId="01518206" w16cid:durableId="214B8F3E"/>
  <w16cid:commentId w16cid:paraId="6F0522CD" w16cid:durableId="1A2A6086"/>
  <w16cid:commentId w16cid:paraId="6F4E3F84" w16cid:durableId="590E7538"/>
  <w16cid:commentId w16cid:paraId="111072E1" w16cid:durableId="7EAA9D93"/>
  <w16cid:commentId w16cid:paraId="0D542EF9" w16cid:durableId="0766B1B1"/>
  <w16cid:commentId w16cid:paraId="1A879C52" w16cid:durableId="0AB0B2BF"/>
  <w16cid:commentId w16cid:paraId="3C5E62D6" w16cid:durableId="3013FF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D0EC7" w14:textId="77777777" w:rsidR="000841E1" w:rsidRDefault="000841E1" w:rsidP="00E025D5">
      <w:pPr>
        <w:spacing w:after="0" w:line="240" w:lineRule="auto"/>
      </w:pPr>
      <w:r>
        <w:separator/>
      </w:r>
    </w:p>
  </w:endnote>
  <w:endnote w:type="continuationSeparator" w:id="0">
    <w:p w14:paraId="38B26018" w14:textId="77777777" w:rsidR="000841E1" w:rsidRDefault="000841E1" w:rsidP="00E0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4FF0E" w14:textId="77777777" w:rsidR="004E1515" w:rsidRDefault="004E1515" w:rsidP="00E025D5">
    <w:pPr>
      <w:pStyle w:val="Header"/>
    </w:pPr>
  </w:p>
  <w:p w14:paraId="37FE79D2" w14:textId="4396FA3B" w:rsidR="00533146" w:rsidRPr="00077F7A" w:rsidRDefault="004E1515" w:rsidP="00533146">
    <w:pPr>
      <w:pStyle w:val="Footer"/>
      <w:jc w:val="right"/>
      <w:rPr>
        <w:rFonts w:ascii="Arial" w:hAnsi="Arial" w:cs="Arial"/>
        <w:sz w:val="24"/>
      </w:rPr>
    </w:pPr>
    <w:proofErr w:type="spellStart"/>
    <w:r>
      <w:rPr>
        <w:rFonts w:ascii="Arial" w:hAnsi="Arial" w:cs="Arial"/>
        <w:sz w:val="24"/>
      </w:rPr>
      <w:t>SLA_Compliance</w:t>
    </w:r>
    <w:proofErr w:type="spellEnd"/>
    <w:r>
      <w:rPr>
        <w:rFonts w:ascii="Arial" w:hAnsi="Arial" w:cs="Arial"/>
        <w:sz w:val="24"/>
      </w:rPr>
      <w:t xml:space="preserve"> Aid Provision</w:t>
    </w:r>
    <w:r w:rsidR="00A228E0">
      <w:rPr>
        <w:rFonts w:ascii="Arial" w:hAnsi="Arial" w:cs="Arial"/>
        <w:sz w:val="24"/>
      </w:rPr>
      <w:t>_V6</w:t>
    </w:r>
  </w:p>
  <w:p w14:paraId="1DB949AD" w14:textId="3A57AF36" w:rsidR="004E1515" w:rsidRPr="00A228E0" w:rsidRDefault="00A228E0" w:rsidP="00A228E0">
    <w:pPr>
      <w:pStyle w:val="Foot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2023_24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BF886" w14:textId="77777777" w:rsidR="000841E1" w:rsidRDefault="000841E1" w:rsidP="00E025D5">
      <w:pPr>
        <w:spacing w:after="0" w:line="240" w:lineRule="auto"/>
      </w:pPr>
      <w:r>
        <w:separator/>
      </w:r>
    </w:p>
  </w:footnote>
  <w:footnote w:type="continuationSeparator" w:id="0">
    <w:p w14:paraId="75683BB2" w14:textId="77777777" w:rsidR="000841E1" w:rsidRDefault="000841E1" w:rsidP="00E0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67C7" w14:textId="10B5AA57" w:rsidR="004E1515" w:rsidRDefault="000841E1">
    <w:pPr>
      <w:pStyle w:val="Header"/>
    </w:pPr>
    <w:r>
      <w:rPr>
        <w:noProof/>
        <w:lang w:eastAsia="en-GB"/>
      </w:rPr>
      <w:pict w14:anchorId="24548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97141" o:spid="_x0000_s2053" type="#_x0000_t75" style="position:absolute;margin-left:0;margin-top:0;width:451.2pt;height:345.7pt;z-index:-251656192;mso-position-horizontal:center;mso-position-horizontal-relative:margin;mso-position-vertical:center;mso-position-vertical-relative:margin" o:allowincell="f">
          <v:imagedata r:id="rId1" o:title="NHS 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1847" w14:textId="59D56C34" w:rsidR="004E1515" w:rsidRDefault="000841E1" w:rsidP="00E025D5">
    <w:pPr>
      <w:pStyle w:val="Footer"/>
      <w:jc w:val="right"/>
      <w:rPr>
        <w:rFonts w:ascii="Arial" w:hAnsi="Arial" w:cs="Arial"/>
        <w:sz w:val="24"/>
      </w:rPr>
    </w:pPr>
    <w:r>
      <w:rPr>
        <w:noProof/>
        <w:lang w:eastAsia="en-GB"/>
      </w:rPr>
      <w:pict w14:anchorId="6BA4E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97142" o:spid="_x0000_s2054" type="#_x0000_t75" style="position:absolute;left:0;text-align:left;margin-left:0;margin-top:0;width:451.2pt;height:345.7pt;z-index:-251655168;mso-position-horizontal:center;mso-position-horizontal-relative:margin;mso-position-vertical:center;mso-position-vertical-relative:margin" o:allowincell="f">
          <v:imagedata r:id="rId1" o:title="NHS G" gain="19661f" blacklevel="22938f"/>
          <w10:wrap anchorx="margin" anchory="margin"/>
        </v:shape>
      </w:pict>
    </w:r>
    <w:r w:rsidR="004E1515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2BB319D" wp14:editId="72055724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181100" cy="904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515" w:rsidRPr="036D6BAE">
      <w:rPr>
        <w:rFonts w:ascii="Arial" w:hAnsi="Arial" w:cs="Arial"/>
        <w:sz w:val="24"/>
        <w:szCs w:val="24"/>
      </w:rPr>
      <w:t xml:space="preserve">NHS Grampian </w:t>
    </w:r>
  </w:p>
  <w:p w14:paraId="40A500BC" w14:textId="77777777" w:rsidR="004E1515" w:rsidRDefault="004E1515" w:rsidP="00E025D5">
    <w:pPr>
      <w:pStyle w:val="Foot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Pharmaceutical Care Services</w:t>
    </w:r>
  </w:p>
  <w:p w14:paraId="1519F4D5" w14:textId="77777777" w:rsidR="004E1515" w:rsidRPr="00077F7A" w:rsidRDefault="004E1515" w:rsidP="00E025D5">
    <w:pPr>
      <w:pStyle w:val="Footer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Service Level Agreement</w:t>
    </w:r>
  </w:p>
  <w:p w14:paraId="1FD247BA" w14:textId="77777777" w:rsidR="004E1515" w:rsidRDefault="004E1515">
    <w:pPr>
      <w:pStyle w:val="Header"/>
    </w:pPr>
  </w:p>
  <w:p w14:paraId="611674D3" w14:textId="77777777" w:rsidR="004E1515" w:rsidRDefault="004E15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67F48" w14:textId="3A3596B4" w:rsidR="004E1515" w:rsidRDefault="000841E1">
    <w:pPr>
      <w:pStyle w:val="Header"/>
    </w:pPr>
    <w:r>
      <w:rPr>
        <w:noProof/>
        <w:lang w:eastAsia="en-GB"/>
      </w:rPr>
      <w:pict w14:anchorId="34E35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97140" o:spid="_x0000_s2052" type="#_x0000_t75" style="position:absolute;margin-left:0;margin-top:0;width:451.2pt;height:345.7pt;z-index:-251657216;mso-position-horizontal:center;mso-position-horizontal-relative:margin;mso-position-vertical:center;mso-position-vertical-relative:margin" o:allowincell="f">
          <v:imagedata r:id="rId1" o:title="NHS 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312D5"/>
    <w:multiLevelType w:val="hybridMultilevel"/>
    <w:tmpl w:val="4F12B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A5AF9"/>
    <w:multiLevelType w:val="hybridMultilevel"/>
    <w:tmpl w:val="9A8C6840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42EA5992"/>
    <w:multiLevelType w:val="hybridMultilevel"/>
    <w:tmpl w:val="B75E2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93FD2"/>
    <w:multiLevelType w:val="hybridMultilevel"/>
    <w:tmpl w:val="4D42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320A2"/>
    <w:multiLevelType w:val="hybridMultilevel"/>
    <w:tmpl w:val="FF2E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1C54"/>
    <w:multiLevelType w:val="hybridMultilevel"/>
    <w:tmpl w:val="B54E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82"/>
    <w:rsid w:val="00070C9C"/>
    <w:rsid w:val="000841E1"/>
    <w:rsid w:val="000853C5"/>
    <w:rsid w:val="000B266B"/>
    <w:rsid w:val="000C7CD5"/>
    <w:rsid w:val="00106831"/>
    <w:rsid w:val="00116020"/>
    <w:rsid w:val="00171EC3"/>
    <w:rsid w:val="00186877"/>
    <w:rsid w:val="001B21A9"/>
    <w:rsid w:val="001D2A6D"/>
    <w:rsid w:val="00250207"/>
    <w:rsid w:val="00275D8D"/>
    <w:rsid w:val="00276545"/>
    <w:rsid w:val="002F7066"/>
    <w:rsid w:val="003043A4"/>
    <w:rsid w:val="003E08C4"/>
    <w:rsid w:val="003F2782"/>
    <w:rsid w:val="004120FF"/>
    <w:rsid w:val="00420950"/>
    <w:rsid w:val="00424BC5"/>
    <w:rsid w:val="004713F8"/>
    <w:rsid w:val="00477A4F"/>
    <w:rsid w:val="00495E1F"/>
    <w:rsid w:val="004A1132"/>
    <w:rsid w:val="004E1515"/>
    <w:rsid w:val="00533146"/>
    <w:rsid w:val="00563B2F"/>
    <w:rsid w:val="005B3901"/>
    <w:rsid w:val="005F1887"/>
    <w:rsid w:val="00614A8C"/>
    <w:rsid w:val="00614B08"/>
    <w:rsid w:val="006502BD"/>
    <w:rsid w:val="006602F6"/>
    <w:rsid w:val="00664F16"/>
    <w:rsid w:val="006B7965"/>
    <w:rsid w:val="006C055B"/>
    <w:rsid w:val="006E5437"/>
    <w:rsid w:val="007B36EA"/>
    <w:rsid w:val="00912A5C"/>
    <w:rsid w:val="00953C1E"/>
    <w:rsid w:val="009626A0"/>
    <w:rsid w:val="009D4448"/>
    <w:rsid w:val="00A06B7F"/>
    <w:rsid w:val="00A21D7A"/>
    <w:rsid w:val="00A2256F"/>
    <w:rsid w:val="00A228E0"/>
    <w:rsid w:val="00A53EAA"/>
    <w:rsid w:val="00A97184"/>
    <w:rsid w:val="00AE57C6"/>
    <w:rsid w:val="00AF0DF5"/>
    <w:rsid w:val="00AF2E81"/>
    <w:rsid w:val="00B07683"/>
    <w:rsid w:val="00B82484"/>
    <w:rsid w:val="00B92F68"/>
    <w:rsid w:val="00BB05BF"/>
    <w:rsid w:val="00C252EA"/>
    <w:rsid w:val="00C263C4"/>
    <w:rsid w:val="00C56369"/>
    <w:rsid w:val="00CC337F"/>
    <w:rsid w:val="00CF1CDB"/>
    <w:rsid w:val="00D36DDC"/>
    <w:rsid w:val="00D52163"/>
    <w:rsid w:val="00DB0999"/>
    <w:rsid w:val="00DF3FAC"/>
    <w:rsid w:val="00E025D5"/>
    <w:rsid w:val="00E117E9"/>
    <w:rsid w:val="00E303DF"/>
    <w:rsid w:val="00EE1F3F"/>
    <w:rsid w:val="00EE5CA5"/>
    <w:rsid w:val="00EF5894"/>
    <w:rsid w:val="00F04753"/>
    <w:rsid w:val="00F16A27"/>
    <w:rsid w:val="00F20A5C"/>
    <w:rsid w:val="00F31C9D"/>
    <w:rsid w:val="00F40DBD"/>
    <w:rsid w:val="00FF2758"/>
    <w:rsid w:val="036D6BAE"/>
    <w:rsid w:val="0405B24E"/>
    <w:rsid w:val="0507DA5F"/>
    <w:rsid w:val="07916313"/>
    <w:rsid w:val="08075BFD"/>
    <w:rsid w:val="0AD73302"/>
    <w:rsid w:val="0B0E5AC7"/>
    <w:rsid w:val="0CDD609E"/>
    <w:rsid w:val="0FE4F5CE"/>
    <w:rsid w:val="10C9D103"/>
    <w:rsid w:val="110FE3C8"/>
    <w:rsid w:val="141A620F"/>
    <w:rsid w:val="16934FDF"/>
    <w:rsid w:val="1B614F51"/>
    <w:rsid w:val="1C29B252"/>
    <w:rsid w:val="1F8E3340"/>
    <w:rsid w:val="218F7800"/>
    <w:rsid w:val="231D34B8"/>
    <w:rsid w:val="24D90906"/>
    <w:rsid w:val="26869859"/>
    <w:rsid w:val="29DE9192"/>
    <w:rsid w:val="2B1EE79D"/>
    <w:rsid w:val="2C0E45B2"/>
    <w:rsid w:val="2EDBB42C"/>
    <w:rsid w:val="311BC00B"/>
    <w:rsid w:val="374B2380"/>
    <w:rsid w:val="38E6F3E1"/>
    <w:rsid w:val="394CA7EE"/>
    <w:rsid w:val="39754664"/>
    <w:rsid w:val="3B74C95F"/>
    <w:rsid w:val="3BB66544"/>
    <w:rsid w:val="3E0C7DAB"/>
    <w:rsid w:val="41227A41"/>
    <w:rsid w:val="4471721D"/>
    <w:rsid w:val="4499A1C0"/>
    <w:rsid w:val="451CBC20"/>
    <w:rsid w:val="478BE6EC"/>
    <w:rsid w:val="488444ED"/>
    <w:rsid w:val="49D1462F"/>
    <w:rsid w:val="4DB926D9"/>
    <w:rsid w:val="50579724"/>
    <w:rsid w:val="52B73D8A"/>
    <w:rsid w:val="57DA2B31"/>
    <w:rsid w:val="5899A1CC"/>
    <w:rsid w:val="5A424169"/>
    <w:rsid w:val="600C4A25"/>
    <w:rsid w:val="6C30DB51"/>
    <w:rsid w:val="6C386335"/>
    <w:rsid w:val="6D97F37B"/>
    <w:rsid w:val="6EF794BA"/>
    <w:rsid w:val="6F981723"/>
    <w:rsid w:val="741463A7"/>
    <w:rsid w:val="7778A6AB"/>
    <w:rsid w:val="79D2DBEA"/>
    <w:rsid w:val="7BD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18461CF"/>
  <w15:chartTrackingRefBased/>
  <w15:docId w15:val="{A4D0BD55-EFF7-4816-B4E0-B2F86D96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B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6B7F"/>
    <w:pPr>
      <w:spacing w:after="203" w:line="271" w:lineRule="auto"/>
      <w:ind w:left="10" w:hanging="10"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B7F"/>
    <w:pPr>
      <w:keepNext/>
      <w:keepLines/>
      <w:spacing w:before="40" w:after="0"/>
      <w:outlineLvl w:val="1"/>
    </w:pPr>
    <w:rPr>
      <w:rFonts w:ascii="Arial" w:eastAsia="Calibri" w:hAnsi="Arial" w:cs="Arial"/>
      <w:b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3F278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85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25D5"/>
    <w:rPr>
      <w:color w:val="0563C1" w:themeColor="hyperlink"/>
      <w:u w:val="single"/>
    </w:rPr>
  </w:style>
  <w:style w:type="table" w:customStyle="1" w:styleId="TableGrid0">
    <w:name w:val="Table Grid0"/>
    <w:basedOn w:val="TableNormal"/>
    <w:uiPriority w:val="39"/>
    <w:rsid w:val="00E0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25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2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5D5"/>
  </w:style>
  <w:style w:type="paragraph" w:styleId="Footer">
    <w:name w:val="footer"/>
    <w:basedOn w:val="Normal"/>
    <w:link w:val="FooterChar"/>
    <w:uiPriority w:val="99"/>
    <w:unhideWhenUsed/>
    <w:rsid w:val="00E02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D5"/>
  </w:style>
  <w:style w:type="character" w:customStyle="1" w:styleId="Heading1Char">
    <w:name w:val="Heading 1 Char"/>
    <w:basedOn w:val="DefaultParagraphFont"/>
    <w:link w:val="Heading1"/>
    <w:uiPriority w:val="9"/>
    <w:rsid w:val="00A06B7F"/>
    <w:rPr>
      <w:rFonts w:ascii="Arial" w:hAnsi="Arial"/>
      <w:b/>
      <w:sz w:val="24"/>
    </w:rPr>
  </w:style>
  <w:style w:type="paragraph" w:styleId="Revision">
    <w:name w:val="Revision"/>
    <w:hidden/>
    <w:uiPriority w:val="99"/>
    <w:semiHidden/>
    <w:rsid w:val="00A225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2A5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B796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B7965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A06B7F"/>
    <w:rPr>
      <w:rFonts w:ascii="Arial" w:eastAsia="Calibri" w:hAnsi="Arial" w:cs="Arial"/>
      <w:b/>
      <w:color w:val="000000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D52163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2F706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120FF"/>
    <w:pPr>
      <w:spacing w:after="0" w:line="240" w:lineRule="auto"/>
    </w:pPr>
    <w:rPr>
      <w:rFonts w:ascii="Arial" w:eastAsia="Calibri" w:hAnsi="Arial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E1515"/>
    <w:pPr>
      <w:spacing w:after="0" w:line="240" w:lineRule="auto"/>
    </w:pPr>
    <w:rPr>
      <w:rFonts w:ascii="Arial" w:eastAsia="Calibri" w:hAnsi="Arial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31C9D"/>
    <w:pPr>
      <w:spacing w:after="0" w:line="240" w:lineRule="auto"/>
    </w:pPr>
    <w:rPr>
      <w:rFonts w:ascii="Arial" w:eastAsia="Calibri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s.nhs.uk/?s=&amp;order=DESC&amp;cat%5B%5D=325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30818a57df334d80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42080c42641d4201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4" ma:contentTypeDescription="Create a new document." ma:contentTypeScope="" ma:versionID="fcc4bcebbe5b51f536d7be53ea603c35">
  <xsd:schema xmlns:xsd="http://www.w3.org/2001/XMLSchema" xmlns:xs="http://www.w3.org/2001/XMLSchema" xmlns:p="http://schemas.microsoft.com/office/2006/metadata/properties" xmlns:ns2="aba1e70d-186f-4727-86a3-2f876492445c" targetNamespace="http://schemas.microsoft.com/office/2006/metadata/properties" ma:root="true" ma:fieldsID="211dabda20307a0cbf4543f2c25cae9f" ns2:_="">
    <xsd:import namespace="aba1e70d-186f-4727-86a3-2f8764924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6B2C-15D4-47F7-B77C-0BBAE38F2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B327BF-307B-4567-88DC-8D5CE14D5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1708C-8E2A-4F4D-AE75-2447B80CB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C21F4-5D0A-40AD-948B-017EA488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Buchan (NHS Grampian), SNA20</dc:creator>
  <cp:keywords/>
  <dc:description/>
  <cp:lastModifiedBy>Craig Marr (NHS Grampian)</cp:lastModifiedBy>
  <cp:revision>2</cp:revision>
  <dcterms:created xsi:type="dcterms:W3CDTF">2023-04-03T07:54:00Z</dcterms:created>
  <dcterms:modified xsi:type="dcterms:W3CDTF">2023-04-03T07:54:00Z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