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C33340" w14:textId="15BC641F" w:rsidR="00C252EA" w:rsidRDefault="00C252EA" w:rsidP="00A06B7F">
      <w:pPr>
        <w:pStyle w:val="Heading1"/>
      </w:pPr>
      <w:bookmarkStart w:id="0" w:name="_Toc65150324"/>
      <w:bookmarkStart w:id="1" w:name="_Toc65150665"/>
      <w:bookmarkStart w:id="2" w:name="_Toc66974192"/>
      <w:r w:rsidRPr="00A06B7F">
        <w:t>Appendix</w:t>
      </w:r>
      <w:r w:rsidR="006C055B">
        <w:t xml:space="preserve"> </w:t>
      </w:r>
      <w:r w:rsidRPr="00A06B7F">
        <w:t>1</w:t>
      </w:r>
      <w:bookmarkEnd w:id="0"/>
      <w:bookmarkEnd w:id="1"/>
      <w:bookmarkEnd w:id="2"/>
    </w:p>
    <w:p w14:paraId="21AB8EA0" w14:textId="77777777" w:rsidR="000C7CD5" w:rsidRPr="000C7CD5" w:rsidRDefault="000C7CD5" w:rsidP="000C7CD5">
      <w:pPr>
        <w:rPr>
          <w:rFonts w:ascii="Arial" w:hAnsi="Arial" w:cs="Arial"/>
          <w:b/>
          <w:sz w:val="24"/>
        </w:rPr>
      </w:pPr>
      <w:bookmarkStart w:id="3" w:name="_Toc65150325"/>
      <w:bookmarkStart w:id="4" w:name="_Toc65150666"/>
      <w:r w:rsidRPr="000C7CD5">
        <w:rPr>
          <w:rFonts w:ascii="Arial" w:hAnsi="Arial" w:cs="Arial"/>
          <w:b/>
          <w:sz w:val="24"/>
        </w:rPr>
        <w:t>Assessment of suitability for pharmacy supplied compliance aid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405"/>
        <w:gridCol w:w="6611"/>
      </w:tblGrid>
      <w:tr w:rsidR="000C7CD5" w:rsidRPr="00DA6B3A" w14:paraId="74B2A556" w14:textId="77777777" w:rsidTr="004E1515">
        <w:tc>
          <w:tcPr>
            <w:tcW w:w="9016" w:type="dxa"/>
            <w:gridSpan w:val="2"/>
          </w:tcPr>
          <w:p w14:paraId="4D8B5116" w14:textId="77777777" w:rsidR="000C7CD5" w:rsidRPr="00DA6B3A" w:rsidRDefault="000C7CD5" w:rsidP="004E1515">
            <w:pPr>
              <w:rPr>
                <w:b/>
              </w:rPr>
            </w:pPr>
            <w:r w:rsidRPr="00DA6B3A">
              <w:rPr>
                <w:b/>
              </w:rPr>
              <w:t>Details</w:t>
            </w:r>
          </w:p>
        </w:tc>
      </w:tr>
      <w:tr w:rsidR="000C7CD5" w:rsidRPr="00DA6B3A" w14:paraId="5093C3B7" w14:textId="77777777" w:rsidTr="004E1515">
        <w:tc>
          <w:tcPr>
            <w:tcW w:w="2405" w:type="dxa"/>
          </w:tcPr>
          <w:p w14:paraId="047DC71C" w14:textId="77777777" w:rsidR="000C7CD5" w:rsidRPr="00DA6B3A" w:rsidRDefault="000C7CD5" w:rsidP="004E1515">
            <w:r w:rsidRPr="00DA6B3A">
              <w:t>Patient name</w:t>
            </w:r>
          </w:p>
        </w:tc>
        <w:tc>
          <w:tcPr>
            <w:tcW w:w="6611" w:type="dxa"/>
          </w:tcPr>
          <w:p w14:paraId="684C422E" w14:textId="77777777" w:rsidR="000C7CD5" w:rsidRPr="00DA6B3A" w:rsidRDefault="000C7CD5" w:rsidP="004E1515"/>
        </w:tc>
      </w:tr>
      <w:tr w:rsidR="000C7CD5" w:rsidRPr="00DA6B3A" w14:paraId="74DFAC90" w14:textId="77777777" w:rsidTr="004E1515">
        <w:tc>
          <w:tcPr>
            <w:tcW w:w="2405" w:type="dxa"/>
          </w:tcPr>
          <w:p w14:paraId="4FC817A0" w14:textId="77777777" w:rsidR="000C7CD5" w:rsidRPr="00DA6B3A" w:rsidRDefault="000C7CD5" w:rsidP="004E1515">
            <w:r w:rsidRPr="00DA6B3A">
              <w:t>Patient CHI/DOB</w:t>
            </w:r>
          </w:p>
        </w:tc>
        <w:tc>
          <w:tcPr>
            <w:tcW w:w="6611" w:type="dxa"/>
          </w:tcPr>
          <w:p w14:paraId="4A3F2E4A" w14:textId="77777777" w:rsidR="000C7CD5" w:rsidRPr="00DA6B3A" w:rsidRDefault="000C7CD5" w:rsidP="004E1515"/>
        </w:tc>
      </w:tr>
      <w:tr w:rsidR="000C7CD5" w:rsidRPr="00DA6B3A" w14:paraId="28BF8D0E" w14:textId="77777777" w:rsidTr="004E1515">
        <w:tc>
          <w:tcPr>
            <w:tcW w:w="2405" w:type="dxa"/>
          </w:tcPr>
          <w:p w14:paraId="43EC0ECB" w14:textId="77777777" w:rsidR="000C7CD5" w:rsidRDefault="000C7CD5" w:rsidP="004E1515">
            <w:r w:rsidRPr="00DA6B3A">
              <w:t>Patient address</w:t>
            </w:r>
          </w:p>
          <w:p w14:paraId="52004C99" w14:textId="77777777" w:rsidR="000C7CD5" w:rsidRDefault="000C7CD5" w:rsidP="004E1515"/>
          <w:p w14:paraId="70877507" w14:textId="77777777" w:rsidR="000C7CD5" w:rsidRPr="00DA6B3A" w:rsidRDefault="000C7CD5" w:rsidP="004E1515"/>
        </w:tc>
        <w:tc>
          <w:tcPr>
            <w:tcW w:w="6611" w:type="dxa"/>
          </w:tcPr>
          <w:p w14:paraId="17A17984" w14:textId="77777777" w:rsidR="000C7CD5" w:rsidRPr="00DA6B3A" w:rsidRDefault="000C7CD5" w:rsidP="004E1515">
            <w:bookmarkStart w:id="5" w:name="_GoBack"/>
            <w:bookmarkEnd w:id="5"/>
          </w:p>
        </w:tc>
      </w:tr>
      <w:tr w:rsidR="000C7CD5" w:rsidRPr="00DA6B3A" w14:paraId="704A0B34" w14:textId="77777777" w:rsidTr="004E1515">
        <w:tc>
          <w:tcPr>
            <w:tcW w:w="2405" w:type="dxa"/>
          </w:tcPr>
          <w:p w14:paraId="57930C3B" w14:textId="77777777" w:rsidR="000C7CD5" w:rsidRPr="00DA6B3A" w:rsidRDefault="000C7CD5" w:rsidP="004E1515">
            <w:r w:rsidRPr="00DA6B3A">
              <w:t>Reason for assessment (including details of referrer)</w:t>
            </w:r>
          </w:p>
        </w:tc>
        <w:tc>
          <w:tcPr>
            <w:tcW w:w="6611" w:type="dxa"/>
          </w:tcPr>
          <w:p w14:paraId="3F490B7A" w14:textId="77777777" w:rsidR="000C7CD5" w:rsidRPr="00DA6B3A" w:rsidRDefault="000C7CD5" w:rsidP="004E1515"/>
        </w:tc>
      </w:tr>
      <w:tr w:rsidR="000C7CD5" w:rsidRPr="00DA6B3A" w14:paraId="6BFDFDDC" w14:textId="77777777" w:rsidTr="004E1515">
        <w:tc>
          <w:tcPr>
            <w:tcW w:w="2405" w:type="dxa"/>
          </w:tcPr>
          <w:p w14:paraId="639CB975" w14:textId="77777777" w:rsidR="000C7CD5" w:rsidRPr="00DA6B3A" w:rsidRDefault="000C7CD5" w:rsidP="004E1515">
            <w:r w:rsidRPr="00C11E8E">
              <w:t>Patients representative details (when diminished capacity</w:t>
            </w:r>
            <w:r>
              <w:t>)</w:t>
            </w:r>
          </w:p>
        </w:tc>
        <w:tc>
          <w:tcPr>
            <w:tcW w:w="6611" w:type="dxa"/>
          </w:tcPr>
          <w:p w14:paraId="0E83A92E" w14:textId="77777777" w:rsidR="000C7CD5" w:rsidRPr="00DA6B3A" w:rsidRDefault="000C7CD5" w:rsidP="004E1515">
            <w:r>
              <w:rPr>
                <w:i/>
                <w:color w:val="BFBFBF" w:themeColor="background1" w:themeShade="BF"/>
              </w:rPr>
              <w:t>Name &amp; relationship to patient required</w:t>
            </w:r>
          </w:p>
        </w:tc>
      </w:tr>
    </w:tbl>
    <w:p w14:paraId="0A00CAF3" w14:textId="77777777" w:rsidR="000C7CD5" w:rsidRDefault="000C7CD5" w:rsidP="000C7CD5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0C7CD5" w:rsidRPr="00141785" w14:paraId="6C325F3B" w14:textId="77777777" w:rsidTr="004E1515">
        <w:tc>
          <w:tcPr>
            <w:tcW w:w="9016" w:type="dxa"/>
            <w:gridSpan w:val="2"/>
          </w:tcPr>
          <w:p w14:paraId="5B7680A7" w14:textId="77777777" w:rsidR="000C7CD5" w:rsidRPr="00141785" w:rsidRDefault="000C7CD5" w:rsidP="004E1515">
            <w:r w:rsidRPr="00141785">
              <w:rPr>
                <w:b/>
              </w:rPr>
              <w:t xml:space="preserve">Reasons for assessment </w:t>
            </w:r>
          </w:p>
        </w:tc>
      </w:tr>
      <w:tr w:rsidR="000C7CD5" w:rsidRPr="00141785" w14:paraId="39A63A90" w14:textId="77777777" w:rsidTr="004E1515">
        <w:tc>
          <w:tcPr>
            <w:tcW w:w="7650" w:type="dxa"/>
          </w:tcPr>
          <w:p w14:paraId="637C4F18" w14:textId="77777777" w:rsidR="000C7CD5" w:rsidRPr="00141785" w:rsidRDefault="000C7CD5" w:rsidP="004E1515">
            <w:r w:rsidRPr="00141785">
              <w:t>Forgetting to order or collect prescriptions</w:t>
            </w:r>
          </w:p>
        </w:tc>
        <w:tc>
          <w:tcPr>
            <w:tcW w:w="1366" w:type="dxa"/>
          </w:tcPr>
          <w:p w14:paraId="32F344E1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40F229AF" w14:textId="77777777" w:rsidTr="004E1515">
        <w:tc>
          <w:tcPr>
            <w:tcW w:w="7650" w:type="dxa"/>
          </w:tcPr>
          <w:p w14:paraId="39218373" w14:textId="77777777" w:rsidR="000C7CD5" w:rsidRPr="00141785" w:rsidRDefault="000C7CD5" w:rsidP="004E1515">
            <w:r w:rsidRPr="00141785">
              <w:t>Forgetting to take medication (or forgetting medication has been taken and taking again)</w:t>
            </w:r>
          </w:p>
        </w:tc>
        <w:tc>
          <w:tcPr>
            <w:tcW w:w="1366" w:type="dxa"/>
          </w:tcPr>
          <w:p w14:paraId="55BCA426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4E91BCFE" w14:textId="77777777" w:rsidTr="004E1515">
        <w:tc>
          <w:tcPr>
            <w:tcW w:w="7650" w:type="dxa"/>
          </w:tcPr>
          <w:p w14:paraId="2535FD49" w14:textId="77777777" w:rsidR="000C7CD5" w:rsidRPr="00141785" w:rsidRDefault="000C7CD5" w:rsidP="004E1515">
            <w:r w:rsidRPr="00141785">
              <w:t>Not wanting / refusing to take medication</w:t>
            </w:r>
          </w:p>
        </w:tc>
        <w:tc>
          <w:tcPr>
            <w:tcW w:w="1366" w:type="dxa"/>
          </w:tcPr>
          <w:p w14:paraId="2342A3C7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16C3C40F" w14:textId="77777777" w:rsidTr="004E1515">
        <w:tc>
          <w:tcPr>
            <w:tcW w:w="7650" w:type="dxa"/>
          </w:tcPr>
          <w:p w14:paraId="480C42DA" w14:textId="77777777" w:rsidR="000C7CD5" w:rsidRPr="00141785" w:rsidRDefault="000C7CD5" w:rsidP="004E1515">
            <w:r w:rsidRPr="00141785">
              <w:t>Unable to open medication packaging (bottles / tablet blisters)</w:t>
            </w:r>
          </w:p>
        </w:tc>
        <w:tc>
          <w:tcPr>
            <w:tcW w:w="1366" w:type="dxa"/>
          </w:tcPr>
          <w:p w14:paraId="196D7239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4105C806" w14:textId="77777777" w:rsidTr="004E1515">
        <w:tc>
          <w:tcPr>
            <w:tcW w:w="7650" w:type="dxa"/>
          </w:tcPr>
          <w:p w14:paraId="6F4534A2" w14:textId="77777777" w:rsidR="000C7CD5" w:rsidRPr="00141785" w:rsidRDefault="000C7CD5" w:rsidP="004E1515">
            <w:r w:rsidRPr="00141785">
              <w:t>Unable to read and/or understand medication labels and patient information leaflets (PIL)</w:t>
            </w:r>
          </w:p>
        </w:tc>
        <w:tc>
          <w:tcPr>
            <w:tcW w:w="1366" w:type="dxa"/>
          </w:tcPr>
          <w:p w14:paraId="4D012C1A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0F732E80" w14:textId="77777777" w:rsidTr="004E1515">
        <w:tc>
          <w:tcPr>
            <w:tcW w:w="7650" w:type="dxa"/>
          </w:tcPr>
          <w:p w14:paraId="15D75B35" w14:textId="77777777" w:rsidR="000C7CD5" w:rsidRPr="00141785" w:rsidRDefault="000C7CD5" w:rsidP="004E1515">
            <w:r w:rsidRPr="00141785">
              <w:t>Request from formal care worker of care provider</w:t>
            </w:r>
          </w:p>
        </w:tc>
        <w:tc>
          <w:tcPr>
            <w:tcW w:w="1366" w:type="dxa"/>
          </w:tcPr>
          <w:p w14:paraId="01D2CF9B" w14:textId="77777777" w:rsidR="000C7CD5" w:rsidRPr="00141785" w:rsidRDefault="000C7CD5" w:rsidP="004E1515">
            <w:r>
              <w:t>Yes / No</w:t>
            </w:r>
          </w:p>
        </w:tc>
      </w:tr>
      <w:tr w:rsidR="000C7CD5" w:rsidRPr="00141785" w14:paraId="65B4B4ED" w14:textId="77777777" w:rsidTr="004E1515">
        <w:tc>
          <w:tcPr>
            <w:tcW w:w="7650" w:type="dxa"/>
          </w:tcPr>
          <w:p w14:paraId="50CB9907" w14:textId="77777777" w:rsidR="000C7CD5" w:rsidRPr="00141785" w:rsidRDefault="000C7CD5" w:rsidP="004E1515">
            <w:r w:rsidRPr="00141785">
              <w:t>Other</w:t>
            </w:r>
            <w:r>
              <w:t xml:space="preserve"> (please provide details)</w:t>
            </w:r>
          </w:p>
        </w:tc>
        <w:tc>
          <w:tcPr>
            <w:tcW w:w="1366" w:type="dxa"/>
          </w:tcPr>
          <w:p w14:paraId="2DBA78B0" w14:textId="77777777" w:rsidR="000C7CD5" w:rsidRPr="00141785" w:rsidRDefault="000C7CD5" w:rsidP="004E1515">
            <w:r>
              <w:t>Yes / No</w:t>
            </w:r>
          </w:p>
        </w:tc>
      </w:tr>
      <w:tr w:rsidR="000C7CD5" w14:paraId="7B1B3936" w14:textId="77777777" w:rsidTr="004E1515">
        <w:tc>
          <w:tcPr>
            <w:tcW w:w="9016" w:type="dxa"/>
            <w:gridSpan w:val="2"/>
          </w:tcPr>
          <w:p w14:paraId="608DE2C1" w14:textId="77777777" w:rsidR="000C7CD5" w:rsidRDefault="000C7CD5" w:rsidP="004E1515">
            <w:r w:rsidRPr="00141785">
              <w:t>Comments</w:t>
            </w:r>
          </w:p>
          <w:p w14:paraId="3E40ED37" w14:textId="77777777" w:rsidR="000C7CD5" w:rsidRDefault="000C7CD5" w:rsidP="004E1515"/>
          <w:p w14:paraId="35D6BE1A" w14:textId="77777777" w:rsidR="000C7CD5" w:rsidRDefault="000C7CD5" w:rsidP="004E1515"/>
          <w:p w14:paraId="0A47AF42" w14:textId="77777777" w:rsidR="000C7CD5" w:rsidRPr="00141785" w:rsidRDefault="000C7CD5" w:rsidP="004E1515"/>
        </w:tc>
      </w:tr>
    </w:tbl>
    <w:p w14:paraId="5E6EBC55" w14:textId="77777777" w:rsidR="000C7CD5" w:rsidRDefault="000C7CD5" w:rsidP="000C7CD5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0C7CD5" w:rsidRPr="00344C69" w14:paraId="6E3847AE" w14:textId="77777777" w:rsidTr="004E1515">
        <w:tc>
          <w:tcPr>
            <w:tcW w:w="9016" w:type="dxa"/>
            <w:gridSpan w:val="2"/>
          </w:tcPr>
          <w:p w14:paraId="593C027C" w14:textId="77777777" w:rsidR="000C7CD5" w:rsidRPr="00344C69" w:rsidRDefault="000C7CD5" w:rsidP="004E1515">
            <w:r w:rsidRPr="00344C69">
              <w:rPr>
                <w:b/>
              </w:rPr>
              <w:t>Support already in place (or that has been trailed)</w:t>
            </w:r>
          </w:p>
        </w:tc>
      </w:tr>
      <w:tr w:rsidR="000C7CD5" w:rsidRPr="00344C69" w14:paraId="7FD8033D" w14:textId="77777777" w:rsidTr="004E1515">
        <w:tc>
          <w:tcPr>
            <w:tcW w:w="7650" w:type="dxa"/>
          </w:tcPr>
          <w:p w14:paraId="0022C8FD" w14:textId="77777777" w:rsidR="000C7CD5" w:rsidRPr="00344C69" w:rsidRDefault="000C7CD5" w:rsidP="004E1515">
            <w:r w:rsidRPr="00344C69">
              <w:t>Ordering prescriptions</w:t>
            </w:r>
          </w:p>
        </w:tc>
        <w:tc>
          <w:tcPr>
            <w:tcW w:w="1366" w:type="dxa"/>
          </w:tcPr>
          <w:p w14:paraId="51853F3E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083A1825" w14:textId="77777777" w:rsidTr="004E1515">
        <w:tc>
          <w:tcPr>
            <w:tcW w:w="7650" w:type="dxa"/>
          </w:tcPr>
          <w:p w14:paraId="1D0141F5" w14:textId="77777777" w:rsidR="000C7CD5" w:rsidRPr="00344C69" w:rsidRDefault="000C7CD5" w:rsidP="004E1515">
            <w:r w:rsidRPr="00344C69">
              <w:t>Collecting prescriptions</w:t>
            </w:r>
          </w:p>
        </w:tc>
        <w:tc>
          <w:tcPr>
            <w:tcW w:w="1366" w:type="dxa"/>
          </w:tcPr>
          <w:p w14:paraId="544C2526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7F160D3C" w14:textId="77777777" w:rsidTr="004E1515">
        <w:tc>
          <w:tcPr>
            <w:tcW w:w="7650" w:type="dxa"/>
          </w:tcPr>
          <w:p w14:paraId="37BD0827" w14:textId="77777777" w:rsidR="000C7CD5" w:rsidRPr="00344C69" w:rsidRDefault="000C7CD5" w:rsidP="004E1515">
            <w:r w:rsidRPr="00344C69">
              <w:t>MCR prescription</w:t>
            </w:r>
          </w:p>
        </w:tc>
        <w:tc>
          <w:tcPr>
            <w:tcW w:w="1366" w:type="dxa"/>
          </w:tcPr>
          <w:p w14:paraId="69EE894C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4740FCC9" w14:textId="77777777" w:rsidTr="004E1515">
        <w:tc>
          <w:tcPr>
            <w:tcW w:w="7650" w:type="dxa"/>
          </w:tcPr>
          <w:p w14:paraId="0C06B4D4" w14:textId="77777777" w:rsidR="000C7CD5" w:rsidRPr="00344C69" w:rsidRDefault="000C7CD5" w:rsidP="004E1515">
            <w:r w:rsidRPr="00344C69">
              <w:t>Delivering medications</w:t>
            </w:r>
          </w:p>
        </w:tc>
        <w:tc>
          <w:tcPr>
            <w:tcW w:w="1366" w:type="dxa"/>
          </w:tcPr>
          <w:p w14:paraId="7853F092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06304E3E" w14:textId="77777777" w:rsidTr="004E1515">
        <w:tc>
          <w:tcPr>
            <w:tcW w:w="7650" w:type="dxa"/>
          </w:tcPr>
          <w:p w14:paraId="232E8CA7" w14:textId="77777777" w:rsidR="000C7CD5" w:rsidRPr="00344C69" w:rsidRDefault="000C7CD5" w:rsidP="004E1515">
            <w:r w:rsidRPr="00344C69">
              <w:t>Administering medication</w:t>
            </w:r>
          </w:p>
        </w:tc>
        <w:tc>
          <w:tcPr>
            <w:tcW w:w="1366" w:type="dxa"/>
          </w:tcPr>
          <w:p w14:paraId="4BD6B025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2C11B2F3" w14:textId="77777777" w:rsidTr="004E1515">
        <w:tc>
          <w:tcPr>
            <w:tcW w:w="7650" w:type="dxa"/>
          </w:tcPr>
          <w:p w14:paraId="063648FD" w14:textId="77777777" w:rsidR="000C7CD5" w:rsidRPr="00344C69" w:rsidRDefault="000C7CD5" w:rsidP="004E1515">
            <w:r w:rsidRPr="00344C69">
              <w:t>Medication chart</w:t>
            </w:r>
          </w:p>
        </w:tc>
        <w:tc>
          <w:tcPr>
            <w:tcW w:w="1366" w:type="dxa"/>
          </w:tcPr>
          <w:p w14:paraId="6B9AC8AE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652C218A" w14:textId="77777777" w:rsidTr="004E1515">
        <w:tc>
          <w:tcPr>
            <w:tcW w:w="7650" w:type="dxa"/>
          </w:tcPr>
          <w:p w14:paraId="3E0AD1F2" w14:textId="77777777" w:rsidR="000C7CD5" w:rsidRPr="00344C69" w:rsidRDefault="000C7CD5" w:rsidP="004E1515">
            <w:r w:rsidRPr="00344C69">
              <w:t>Compliance aid filled by informal carer/family</w:t>
            </w:r>
          </w:p>
        </w:tc>
        <w:tc>
          <w:tcPr>
            <w:tcW w:w="1366" w:type="dxa"/>
          </w:tcPr>
          <w:p w14:paraId="4024F732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748A29F4" w14:textId="77777777" w:rsidTr="004E1515">
        <w:tc>
          <w:tcPr>
            <w:tcW w:w="7650" w:type="dxa"/>
          </w:tcPr>
          <w:p w14:paraId="690F85F2" w14:textId="77777777" w:rsidR="000C7CD5" w:rsidRPr="00344C69" w:rsidRDefault="000C7CD5" w:rsidP="004E1515">
            <w:r w:rsidRPr="00344C69">
              <w:t>Formal carer support</w:t>
            </w:r>
          </w:p>
        </w:tc>
        <w:tc>
          <w:tcPr>
            <w:tcW w:w="1366" w:type="dxa"/>
          </w:tcPr>
          <w:p w14:paraId="13927473" w14:textId="77777777" w:rsidR="000C7CD5" w:rsidRPr="00344C69" w:rsidRDefault="000C7CD5" w:rsidP="004E1515">
            <w:r>
              <w:t>Yes / No</w:t>
            </w:r>
          </w:p>
        </w:tc>
      </w:tr>
      <w:tr w:rsidR="000C7CD5" w:rsidRPr="00344C69" w14:paraId="4DD33141" w14:textId="77777777" w:rsidTr="004E1515">
        <w:tc>
          <w:tcPr>
            <w:tcW w:w="7650" w:type="dxa"/>
          </w:tcPr>
          <w:p w14:paraId="73786F19" w14:textId="77777777" w:rsidR="000C7CD5" w:rsidRPr="00344C69" w:rsidRDefault="000C7CD5" w:rsidP="004E1515">
            <w:r w:rsidRPr="00344C69">
              <w:t>Other (please provide details)</w:t>
            </w:r>
          </w:p>
        </w:tc>
        <w:tc>
          <w:tcPr>
            <w:tcW w:w="1366" w:type="dxa"/>
          </w:tcPr>
          <w:p w14:paraId="6E4AFCDA" w14:textId="77777777" w:rsidR="000C7CD5" w:rsidRPr="00344C69" w:rsidRDefault="000C7CD5" w:rsidP="004E1515">
            <w:r>
              <w:t>Yes / No</w:t>
            </w:r>
          </w:p>
        </w:tc>
      </w:tr>
      <w:tr w:rsidR="000C7CD5" w14:paraId="636B8F3B" w14:textId="77777777" w:rsidTr="004E1515">
        <w:tc>
          <w:tcPr>
            <w:tcW w:w="9016" w:type="dxa"/>
            <w:gridSpan w:val="2"/>
          </w:tcPr>
          <w:p w14:paraId="3A156068" w14:textId="77777777" w:rsidR="000C7CD5" w:rsidRDefault="000C7CD5" w:rsidP="004E1515">
            <w:r w:rsidRPr="00344C69">
              <w:t>Comments</w:t>
            </w:r>
          </w:p>
          <w:p w14:paraId="61204ECB" w14:textId="77777777" w:rsidR="000C7CD5" w:rsidRDefault="000C7CD5" w:rsidP="004E1515"/>
          <w:p w14:paraId="3895E6EB" w14:textId="77777777" w:rsidR="000C7CD5" w:rsidRDefault="000C7CD5" w:rsidP="004E1515"/>
          <w:p w14:paraId="69C88F79" w14:textId="77777777" w:rsidR="000C7CD5" w:rsidRDefault="000C7CD5" w:rsidP="004E1515"/>
          <w:p w14:paraId="4E350772" w14:textId="77777777" w:rsidR="000C7CD5" w:rsidRPr="00344C69" w:rsidRDefault="000C7CD5" w:rsidP="004E1515"/>
        </w:tc>
      </w:tr>
    </w:tbl>
    <w:p w14:paraId="3062BD13" w14:textId="77777777" w:rsidR="000C7CD5" w:rsidRDefault="000C7CD5" w:rsidP="000C7CD5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6799"/>
        <w:gridCol w:w="2217"/>
      </w:tblGrid>
      <w:tr w:rsidR="000C7CD5" w:rsidRPr="00344C69" w14:paraId="49CED415" w14:textId="77777777" w:rsidTr="004E1515">
        <w:tc>
          <w:tcPr>
            <w:tcW w:w="9016" w:type="dxa"/>
            <w:gridSpan w:val="2"/>
          </w:tcPr>
          <w:p w14:paraId="56FC584B" w14:textId="77777777" w:rsidR="000C7CD5" w:rsidRDefault="000C7CD5" w:rsidP="004E1515">
            <w:r w:rsidRPr="00344C69">
              <w:rPr>
                <w:b/>
              </w:rPr>
              <w:t>Potential solutions</w:t>
            </w:r>
            <w:r>
              <w:rPr>
                <w:b/>
              </w:rPr>
              <w:t xml:space="preserve">. </w:t>
            </w:r>
          </w:p>
          <w:p w14:paraId="29D41FA5" w14:textId="77777777" w:rsidR="000C7CD5" w:rsidRPr="00344C69" w:rsidRDefault="000C7CD5" w:rsidP="004E1515">
            <w:r>
              <w:t>Please highlight anything already in use or anything which has been tried previously.</w:t>
            </w:r>
          </w:p>
        </w:tc>
      </w:tr>
      <w:tr w:rsidR="000C7CD5" w:rsidRPr="00344C69" w14:paraId="4F206635" w14:textId="77777777" w:rsidTr="004E1515">
        <w:tc>
          <w:tcPr>
            <w:tcW w:w="6799" w:type="dxa"/>
          </w:tcPr>
          <w:p w14:paraId="1EAB0CFC" w14:textId="77777777" w:rsidR="000C7CD5" w:rsidRPr="00344C69" w:rsidRDefault="000C7CD5" w:rsidP="004E1515">
            <w:r w:rsidRPr="00344C69">
              <w:t>Simplifying medications / regimen</w:t>
            </w:r>
          </w:p>
        </w:tc>
        <w:tc>
          <w:tcPr>
            <w:tcW w:w="2217" w:type="dxa"/>
          </w:tcPr>
          <w:p w14:paraId="231DF3D8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16857C38" w14:textId="77777777" w:rsidTr="004E1515">
        <w:trPr>
          <w:trHeight w:val="169"/>
        </w:trPr>
        <w:tc>
          <w:tcPr>
            <w:tcW w:w="6799" w:type="dxa"/>
          </w:tcPr>
          <w:p w14:paraId="28FDD6B2" w14:textId="77777777" w:rsidR="000C7CD5" w:rsidRPr="00344C69" w:rsidRDefault="000C7CD5" w:rsidP="004E1515">
            <w:r w:rsidRPr="00344C69">
              <w:t>Counselling and/or advice</w:t>
            </w:r>
          </w:p>
        </w:tc>
        <w:tc>
          <w:tcPr>
            <w:tcW w:w="2217" w:type="dxa"/>
          </w:tcPr>
          <w:p w14:paraId="2D224388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55533337" w14:textId="77777777" w:rsidTr="004E1515">
        <w:tc>
          <w:tcPr>
            <w:tcW w:w="6799" w:type="dxa"/>
          </w:tcPr>
          <w:p w14:paraId="19FB3295" w14:textId="77777777" w:rsidR="000C7CD5" w:rsidRPr="00344C69" w:rsidRDefault="000C7CD5" w:rsidP="004E1515">
            <w:r w:rsidRPr="00344C69">
              <w:t>MAR chart</w:t>
            </w:r>
          </w:p>
        </w:tc>
        <w:tc>
          <w:tcPr>
            <w:tcW w:w="2217" w:type="dxa"/>
          </w:tcPr>
          <w:p w14:paraId="54D0477C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3A97D2FD" w14:textId="77777777" w:rsidTr="004E1515">
        <w:tc>
          <w:tcPr>
            <w:tcW w:w="6799" w:type="dxa"/>
          </w:tcPr>
          <w:p w14:paraId="73E0B6A5" w14:textId="77777777" w:rsidR="000C7CD5" w:rsidRPr="00344C69" w:rsidRDefault="000C7CD5" w:rsidP="004E1515">
            <w:r w:rsidRPr="00344C69">
              <w:t>Large print labels</w:t>
            </w:r>
          </w:p>
        </w:tc>
        <w:tc>
          <w:tcPr>
            <w:tcW w:w="2217" w:type="dxa"/>
          </w:tcPr>
          <w:p w14:paraId="0ECBC6D7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4CB451BE" w14:textId="77777777" w:rsidTr="004E1515">
        <w:tc>
          <w:tcPr>
            <w:tcW w:w="6799" w:type="dxa"/>
          </w:tcPr>
          <w:p w14:paraId="6D86062E" w14:textId="77777777" w:rsidR="000C7CD5" w:rsidRPr="00344C69" w:rsidRDefault="000C7CD5" w:rsidP="004E1515">
            <w:r w:rsidRPr="00344C69">
              <w:t>Ordering medication on patients behalf</w:t>
            </w:r>
          </w:p>
        </w:tc>
        <w:tc>
          <w:tcPr>
            <w:tcW w:w="2217" w:type="dxa"/>
          </w:tcPr>
          <w:p w14:paraId="49A7FD7C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40039A68" w14:textId="77777777" w:rsidTr="004E1515">
        <w:tc>
          <w:tcPr>
            <w:tcW w:w="6799" w:type="dxa"/>
          </w:tcPr>
          <w:p w14:paraId="3CB0BBBE" w14:textId="77777777" w:rsidR="000C7CD5" w:rsidRPr="00344C69" w:rsidRDefault="000C7CD5" w:rsidP="004E1515">
            <w:r w:rsidRPr="00344C69">
              <w:t>MCR prescription</w:t>
            </w:r>
          </w:p>
        </w:tc>
        <w:tc>
          <w:tcPr>
            <w:tcW w:w="2217" w:type="dxa"/>
          </w:tcPr>
          <w:p w14:paraId="631F3A11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:rsidRPr="00344C69" w14:paraId="512180BF" w14:textId="77777777" w:rsidTr="004E1515">
        <w:tc>
          <w:tcPr>
            <w:tcW w:w="6799" w:type="dxa"/>
          </w:tcPr>
          <w:p w14:paraId="654767C3" w14:textId="77777777" w:rsidR="000C7CD5" w:rsidRPr="00344C69" w:rsidRDefault="000C7CD5" w:rsidP="004E1515">
            <w:r w:rsidRPr="00344C69">
              <w:t>Delivering medications</w:t>
            </w:r>
          </w:p>
        </w:tc>
        <w:tc>
          <w:tcPr>
            <w:tcW w:w="2217" w:type="dxa"/>
          </w:tcPr>
          <w:p w14:paraId="7F6497D3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14:paraId="21BC2FC0" w14:textId="77777777" w:rsidTr="004E1515">
        <w:tc>
          <w:tcPr>
            <w:tcW w:w="6799" w:type="dxa"/>
          </w:tcPr>
          <w:p w14:paraId="6AA99DA4" w14:textId="77777777" w:rsidR="000C7CD5" w:rsidRDefault="000C7CD5" w:rsidP="004E1515">
            <w:r w:rsidRPr="00344C69">
              <w:t>Referral for more general needs assessment (i.e. not just medication)</w:t>
            </w:r>
          </w:p>
        </w:tc>
        <w:tc>
          <w:tcPr>
            <w:tcW w:w="2217" w:type="dxa"/>
          </w:tcPr>
          <w:p w14:paraId="08117B84" w14:textId="77777777" w:rsidR="000C7CD5" w:rsidRPr="00344C69" w:rsidRDefault="000C7CD5" w:rsidP="004E1515">
            <w:r>
              <w:t>In use / No benefit / Not tried</w:t>
            </w:r>
          </w:p>
        </w:tc>
      </w:tr>
      <w:tr w:rsidR="000C7CD5" w14:paraId="55D08FF8" w14:textId="77777777" w:rsidTr="004E1515">
        <w:tc>
          <w:tcPr>
            <w:tcW w:w="9016" w:type="dxa"/>
            <w:gridSpan w:val="2"/>
          </w:tcPr>
          <w:p w14:paraId="4B80A673" w14:textId="77777777" w:rsidR="000C7CD5" w:rsidRDefault="000C7CD5" w:rsidP="004E1515">
            <w:r>
              <w:t>Comments</w:t>
            </w:r>
          </w:p>
          <w:p w14:paraId="217E717B" w14:textId="77777777" w:rsidR="000C7CD5" w:rsidRDefault="000C7CD5" w:rsidP="004E1515"/>
          <w:p w14:paraId="0AD43E26" w14:textId="77777777" w:rsidR="000C7CD5" w:rsidRDefault="000C7CD5" w:rsidP="004E1515"/>
          <w:p w14:paraId="0B60EFB4" w14:textId="77777777" w:rsidR="000C7CD5" w:rsidRDefault="000C7CD5" w:rsidP="004E1515"/>
          <w:p w14:paraId="20D89333" w14:textId="77777777" w:rsidR="000C7CD5" w:rsidRDefault="000C7CD5" w:rsidP="004E1515"/>
          <w:p w14:paraId="2F93D7F5" w14:textId="77777777" w:rsidR="000C7CD5" w:rsidRDefault="000C7CD5" w:rsidP="004E1515"/>
        </w:tc>
      </w:tr>
    </w:tbl>
    <w:p w14:paraId="3D2FFF40" w14:textId="77777777" w:rsidR="000C7CD5" w:rsidRDefault="000C7CD5" w:rsidP="000C7CD5">
      <w:pPr>
        <w:spacing w:after="0" w:line="240" w:lineRule="auto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0C7CD5" w:rsidRPr="00344C69" w14:paraId="2A1B8CC7" w14:textId="77777777" w:rsidTr="004E1515">
        <w:tc>
          <w:tcPr>
            <w:tcW w:w="7650" w:type="dxa"/>
          </w:tcPr>
          <w:p w14:paraId="75601223" w14:textId="77777777" w:rsidR="000C7CD5" w:rsidRPr="00344C69" w:rsidRDefault="000C7CD5" w:rsidP="004E1515">
            <w:pPr>
              <w:rPr>
                <w:b/>
              </w:rPr>
            </w:pPr>
            <w:r w:rsidRPr="00344C69">
              <w:rPr>
                <w:b/>
              </w:rPr>
              <w:t>Suitability of patient and medication for compliance aid</w:t>
            </w:r>
          </w:p>
        </w:tc>
        <w:tc>
          <w:tcPr>
            <w:tcW w:w="1366" w:type="dxa"/>
          </w:tcPr>
          <w:p w14:paraId="01A4CB65" w14:textId="77777777" w:rsidR="000C7CD5" w:rsidRPr="00344C69" w:rsidRDefault="000C7CD5" w:rsidP="004E1515"/>
        </w:tc>
      </w:tr>
      <w:tr w:rsidR="000C7CD5" w:rsidRPr="00344C69" w14:paraId="3C07E2FE" w14:textId="77777777" w:rsidTr="004E1515">
        <w:tc>
          <w:tcPr>
            <w:tcW w:w="7650" w:type="dxa"/>
          </w:tcPr>
          <w:p w14:paraId="7DF472C6" w14:textId="77777777" w:rsidR="000C7CD5" w:rsidRPr="00344C69" w:rsidRDefault="000C7CD5" w:rsidP="004E1515">
            <w:r w:rsidRPr="00344C69">
              <w:t>Medication is suitable for dispensing into a compliance aid</w:t>
            </w:r>
            <w:r>
              <w:t xml:space="preserve"> (please check </w:t>
            </w:r>
            <w:hyperlink r:id="rId11" w:history="1">
              <w:r w:rsidRPr="00313643">
                <w:rPr>
                  <w:rStyle w:val="Hyperlink"/>
                </w:rPr>
                <w:t>SPS website</w:t>
              </w:r>
            </w:hyperlink>
            <w:r>
              <w:t>)</w:t>
            </w:r>
          </w:p>
        </w:tc>
        <w:tc>
          <w:tcPr>
            <w:tcW w:w="1366" w:type="dxa"/>
          </w:tcPr>
          <w:p w14:paraId="25E42262" w14:textId="77777777" w:rsidR="000C7CD5" w:rsidRDefault="000C7CD5" w:rsidP="004E1515">
            <w:r>
              <w:t>Yes / No</w:t>
            </w:r>
          </w:p>
        </w:tc>
      </w:tr>
      <w:tr w:rsidR="000C7CD5" w:rsidRPr="00344C69" w14:paraId="5A5E1397" w14:textId="77777777" w:rsidTr="004E1515">
        <w:tc>
          <w:tcPr>
            <w:tcW w:w="7650" w:type="dxa"/>
          </w:tcPr>
          <w:p w14:paraId="159BF880" w14:textId="77777777" w:rsidR="000C7CD5" w:rsidRPr="00344C69" w:rsidRDefault="000C7CD5" w:rsidP="004E1515">
            <w:r>
              <w:t>Medication regimen is stable</w:t>
            </w:r>
          </w:p>
        </w:tc>
        <w:tc>
          <w:tcPr>
            <w:tcW w:w="1366" w:type="dxa"/>
          </w:tcPr>
          <w:p w14:paraId="1B991241" w14:textId="77777777" w:rsidR="000C7CD5" w:rsidRDefault="000C7CD5" w:rsidP="004E1515">
            <w:r>
              <w:t>Yes / No</w:t>
            </w:r>
          </w:p>
        </w:tc>
      </w:tr>
      <w:tr w:rsidR="000C7CD5" w:rsidRPr="00344C69" w14:paraId="42805C53" w14:textId="77777777" w:rsidTr="004E1515">
        <w:trPr>
          <w:trHeight w:val="1734"/>
        </w:trPr>
        <w:tc>
          <w:tcPr>
            <w:tcW w:w="7650" w:type="dxa"/>
          </w:tcPr>
          <w:p w14:paraId="662268BC" w14:textId="77777777" w:rsidR="000C7CD5" w:rsidRDefault="000C7CD5" w:rsidP="004E1515">
            <w:r w:rsidRPr="00344C69">
              <w:t>Patient/informal carer is able to manage compliance aid including:</w:t>
            </w:r>
          </w:p>
          <w:p w14:paraId="5118EF2E" w14:textId="77777777" w:rsidR="000C7CD5" w:rsidRPr="00344C69" w:rsidRDefault="000C7CD5" w:rsidP="000C7CD5">
            <w:pPr>
              <w:pStyle w:val="ListParagraph"/>
              <w:numPr>
                <w:ilvl w:val="0"/>
                <w:numId w:val="5"/>
              </w:numPr>
            </w:pPr>
            <w:r>
              <w:t>Understanding how the compliance aid works and where doses should come from</w:t>
            </w:r>
          </w:p>
          <w:p w14:paraId="449C8D5B" w14:textId="77777777" w:rsidR="000C7CD5" w:rsidRPr="00344C69" w:rsidRDefault="000C7CD5" w:rsidP="000C7CD5">
            <w:pPr>
              <w:pStyle w:val="ListParagraph"/>
              <w:numPr>
                <w:ilvl w:val="0"/>
                <w:numId w:val="5"/>
              </w:numPr>
            </w:pPr>
            <w:r>
              <w:t>Understand</w:t>
            </w:r>
            <w:r w:rsidRPr="00344C69">
              <w:t xml:space="preserve"> where to locate the compliance aid and the times of day medication should be taken</w:t>
            </w:r>
          </w:p>
          <w:p w14:paraId="44E7A723" w14:textId="77777777" w:rsidR="000C7CD5" w:rsidRDefault="000C7CD5" w:rsidP="000C7CD5">
            <w:pPr>
              <w:pStyle w:val="ListParagraph"/>
              <w:numPr>
                <w:ilvl w:val="0"/>
                <w:numId w:val="5"/>
              </w:numPr>
            </w:pPr>
            <w:r w:rsidRPr="00344C69">
              <w:t>Can push medication from blisters in compliance aid</w:t>
            </w:r>
          </w:p>
          <w:p w14:paraId="0603C3B5" w14:textId="77777777" w:rsidR="000C7CD5" w:rsidRPr="00344C69" w:rsidRDefault="000C7CD5" w:rsidP="000C7CD5">
            <w:pPr>
              <w:pStyle w:val="ListParagraph"/>
              <w:numPr>
                <w:ilvl w:val="0"/>
                <w:numId w:val="5"/>
              </w:numPr>
              <w:spacing w:after="160" w:line="259" w:lineRule="auto"/>
            </w:pPr>
            <w:r w:rsidRPr="00344C69">
              <w:t>Dealing with any medication which cannot be included in compliance aid including ‘when required’ medication and short courses of medication</w:t>
            </w:r>
          </w:p>
        </w:tc>
        <w:tc>
          <w:tcPr>
            <w:tcW w:w="1366" w:type="dxa"/>
          </w:tcPr>
          <w:p w14:paraId="5977AFFF" w14:textId="77777777" w:rsidR="000C7CD5" w:rsidRDefault="000C7CD5" w:rsidP="004E1515"/>
          <w:p w14:paraId="5FA7C125" w14:textId="77777777" w:rsidR="000C7CD5" w:rsidRDefault="000C7CD5" w:rsidP="004E1515">
            <w:r>
              <w:t>Yes / No</w:t>
            </w:r>
          </w:p>
          <w:p w14:paraId="41A99DC8" w14:textId="77777777" w:rsidR="000C7CD5" w:rsidRDefault="000C7CD5" w:rsidP="004E1515"/>
          <w:p w14:paraId="2316C65E" w14:textId="77777777" w:rsidR="000C7CD5" w:rsidRDefault="000C7CD5" w:rsidP="004E1515">
            <w:r>
              <w:t>Yes / No</w:t>
            </w:r>
          </w:p>
          <w:p w14:paraId="3BC4CD47" w14:textId="77777777" w:rsidR="000C7CD5" w:rsidRDefault="000C7CD5" w:rsidP="004E1515"/>
          <w:p w14:paraId="0804016D" w14:textId="77777777" w:rsidR="000C7CD5" w:rsidRDefault="000C7CD5" w:rsidP="004E1515">
            <w:r>
              <w:t>Yes / No</w:t>
            </w:r>
          </w:p>
          <w:p w14:paraId="1CB763E7" w14:textId="77777777" w:rsidR="000C7CD5" w:rsidRPr="00344C69" w:rsidRDefault="000C7CD5" w:rsidP="004E1515">
            <w:r>
              <w:t>Yes / No</w:t>
            </w:r>
          </w:p>
        </w:tc>
      </w:tr>
    </w:tbl>
    <w:p w14:paraId="5162B9F6" w14:textId="77777777" w:rsidR="000C7CD5" w:rsidRDefault="000C7CD5" w:rsidP="000C7CD5">
      <w:pPr>
        <w:spacing w:after="0" w:line="240" w:lineRule="auto"/>
        <w:ind w:left="357"/>
      </w:pPr>
    </w:p>
    <w:p w14:paraId="5384FC17" w14:textId="77777777" w:rsidR="000C7CD5" w:rsidRDefault="000C7CD5" w:rsidP="000C7CD5">
      <w:r>
        <w:br w:type="page"/>
      </w:r>
    </w:p>
    <w:p w14:paraId="2FC7E383" w14:textId="77777777" w:rsidR="000C7CD5" w:rsidRDefault="000C7CD5" w:rsidP="000C7CD5">
      <w:pPr>
        <w:spacing w:after="0" w:line="240" w:lineRule="auto"/>
        <w:ind w:left="357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7650"/>
        <w:gridCol w:w="1366"/>
      </w:tblGrid>
      <w:tr w:rsidR="000C7CD5" w14:paraId="6134D331" w14:textId="77777777" w:rsidTr="004E1515">
        <w:tc>
          <w:tcPr>
            <w:tcW w:w="7650" w:type="dxa"/>
          </w:tcPr>
          <w:p w14:paraId="226FD44F" w14:textId="77777777" w:rsidR="000C7CD5" w:rsidRPr="00DA6B3A" w:rsidRDefault="000C7CD5" w:rsidP="004E1515">
            <w:pPr>
              <w:rPr>
                <w:b/>
              </w:rPr>
            </w:pPr>
            <w:r>
              <w:rPr>
                <w:b/>
              </w:rPr>
              <w:t>Outcome of assessment</w:t>
            </w:r>
          </w:p>
        </w:tc>
        <w:tc>
          <w:tcPr>
            <w:tcW w:w="1366" w:type="dxa"/>
          </w:tcPr>
          <w:p w14:paraId="3730AB9F" w14:textId="77777777" w:rsidR="000C7CD5" w:rsidRDefault="000C7CD5" w:rsidP="004E1515"/>
        </w:tc>
      </w:tr>
      <w:tr w:rsidR="000C7CD5" w14:paraId="79371C73" w14:textId="77777777" w:rsidTr="004E1515">
        <w:tc>
          <w:tcPr>
            <w:tcW w:w="7650" w:type="dxa"/>
          </w:tcPr>
          <w:p w14:paraId="4296F63D" w14:textId="77777777" w:rsidR="000C7CD5" w:rsidRDefault="000C7CD5" w:rsidP="004E1515">
            <w:r>
              <w:t>Patient s</w:t>
            </w:r>
            <w:r w:rsidRPr="00344C69">
              <w:t>uitable for a compliance aid?</w:t>
            </w:r>
          </w:p>
        </w:tc>
        <w:tc>
          <w:tcPr>
            <w:tcW w:w="1366" w:type="dxa"/>
          </w:tcPr>
          <w:p w14:paraId="34714A2B" w14:textId="77777777" w:rsidR="000C7CD5" w:rsidRDefault="000C7CD5" w:rsidP="004E1515">
            <w:r>
              <w:t>Yes / No</w:t>
            </w:r>
          </w:p>
        </w:tc>
      </w:tr>
      <w:tr w:rsidR="000C7CD5" w14:paraId="156CB8F0" w14:textId="77777777" w:rsidTr="004E1515">
        <w:tc>
          <w:tcPr>
            <w:tcW w:w="7650" w:type="dxa"/>
          </w:tcPr>
          <w:p w14:paraId="524B56E5" w14:textId="77777777" w:rsidR="000C7CD5" w:rsidRDefault="000C7CD5" w:rsidP="004E1515">
            <w:r>
              <w:t xml:space="preserve">Patient suitable for other medication support tools e.g. MAR, large print labels </w:t>
            </w:r>
            <w:proofErr w:type="spellStart"/>
            <w:r>
              <w:t>etc</w:t>
            </w:r>
            <w:proofErr w:type="spellEnd"/>
            <w:r>
              <w:t>? (please provide details)</w:t>
            </w:r>
          </w:p>
          <w:p w14:paraId="2F51776B" w14:textId="77777777" w:rsidR="000C7CD5" w:rsidRDefault="000C7CD5" w:rsidP="004E1515"/>
          <w:p w14:paraId="635F10BF" w14:textId="77777777" w:rsidR="000C7CD5" w:rsidRDefault="000C7CD5" w:rsidP="004E1515"/>
          <w:p w14:paraId="51125729" w14:textId="77777777" w:rsidR="000C7CD5" w:rsidRDefault="000C7CD5" w:rsidP="004E1515"/>
          <w:p w14:paraId="47A6AFB0" w14:textId="77777777" w:rsidR="000C7CD5" w:rsidRDefault="000C7CD5" w:rsidP="004E1515"/>
          <w:p w14:paraId="60AECD13" w14:textId="77777777" w:rsidR="000C7CD5" w:rsidRDefault="000C7CD5" w:rsidP="004E1515"/>
          <w:p w14:paraId="2CFE3F73" w14:textId="77777777" w:rsidR="000C7CD5" w:rsidRDefault="000C7CD5" w:rsidP="004E1515"/>
          <w:p w14:paraId="30D4E7AF" w14:textId="77777777" w:rsidR="000C7CD5" w:rsidRDefault="000C7CD5" w:rsidP="004E1515"/>
          <w:p w14:paraId="72C8F44C" w14:textId="77777777" w:rsidR="000C7CD5" w:rsidRPr="00344C69" w:rsidRDefault="000C7CD5" w:rsidP="004E1515"/>
        </w:tc>
        <w:tc>
          <w:tcPr>
            <w:tcW w:w="1366" w:type="dxa"/>
          </w:tcPr>
          <w:p w14:paraId="2250EBA4" w14:textId="77777777" w:rsidR="000C7CD5" w:rsidRDefault="000C7CD5" w:rsidP="004E1515">
            <w:r>
              <w:t>Yes / No</w:t>
            </w:r>
          </w:p>
        </w:tc>
      </w:tr>
    </w:tbl>
    <w:p w14:paraId="06FF982C" w14:textId="77777777" w:rsidR="000C7CD5" w:rsidRDefault="000C7CD5" w:rsidP="000C7CD5"/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6753"/>
      </w:tblGrid>
      <w:tr w:rsidR="000C7CD5" w:rsidRPr="00DA6B3A" w14:paraId="2D11D464" w14:textId="77777777" w:rsidTr="004E1515">
        <w:tc>
          <w:tcPr>
            <w:tcW w:w="2263" w:type="dxa"/>
          </w:tcPr>
          <w:p w14:paraId="167D8051" w14:textId="77777777" w:rsidR="000C7CD5" w:rsidRPr="00DA6B3A" w:rsidRDefault="000C7CD5" w:rsidP="004E1515">
            <w:r>
              <w:t>Pharmacy name</w:t>
            </w:r>
          </w:p>
        </w:tc>
        <w:tc>
          <w:tcPr>
            <w:tcW w:w="6753" w:type="dxa"/>
          </w:tcPr>
          <w:p w14:paraId="67B05CF8" w14:textId="77777777" w:rsidR="000C7CD5" w:rsidRDefault="000C7CD5" w:rsidP="004E1515"/>
          <w:p w14:paraId="73EB831D" w14:textId="77777777" w:rsidR="000C7CD5" w:rsidRPr="00DA6B3A" w:rsidRDefault="000C7CD5" w:rsidP="004E1515"/>
        </w:tc>
      </w:tr>
      <w:tr w:rsidR="000C7CD5" w:rsidRPr="00DA6B3A" w14:paraId="44D3A1B9" w14:textId="77777777" w:rsidTr="004E1515">
        <w:tc>
          <w:tcPr>
            <w:tcW w:w="2263" w:type="dxa"/>
          </w:tcPr>
          <w:p w14:paraId="200DC6B0" w14:textId="77777777" w:rsidR="000C7CD5" w:rsidRPr="00DA6B3A" w:rsidRDefault="000C7CD5" w:rsidP="004E1515">
            <w:r w:rsidRPr="00DA6B3A">
              <w:t>Assessor name</w:t>
            </w:r>
          </w:p>
        </w:tc>
        <w:tc>
          <w:tcPr>
            <w:tcW w:w="6753" w:type="dxa"/>
          </w:tcPr>
          <w:p w14:paraId="4B8C16EB" w14:textId="77777777" w:rsidR="000C7CD5" w:rsidRDefault="000C7CD5" w:rsidP="004E1515"/>
          <w:p w14:paraId="58580C10" w14:textId="77777777" w:rsidR="000C7CD5" w:rsidRPr="00DA6B3A" w:rsidRDefault="000C7CD5" w:rsidP="004E1515"/>
        </w:tc>
      </w:tr>
      <w:tr w:rsidR="000C7CD5" w:rsidRPr="00DA6B3A" w14:paraId="7DFAB7EC" w14:textId="77777777" w:rsidTr="004E1515">
        <w:tc>
          <w:tcPr>
            <w:tcW w:w="2263" w:type="dxa"/>
          </w:tcPr>
          <w:p w14:paraId="05EFFCDE" w14:textId="77777777" w:rsidR="000C7CD5" w:rsidRPr="00DA6B3A" w:rsidRDefault="000C7CD5" w:rsidP="004E1515">
            <w:r w:rsidRPr="00DA6B3A">
              <w:t>Assessor role</w:t>
            </w:r>
          </w:p>
        </w:tc>
        <w:tc>
          <w:tcPr>
            <w:tcW w:w="6753" w:type="dxa"/>
          </w:tcPr>
          <w:p w14:paraId="62C48F23" w14:textId="77777777" w:rsidR="000C7CD5" w:rsidRDefault="000C7CD5" w:rsidP="004E1515"/>
          <w:p w14:paraId="29B41E4A" w14:textId="77777777" w:rsidR="000C7CD5" w:rsidRPr="00DA6B3A" w:rsidRDefault="000C7CD5" w:rsidP="004E1515"/>
        </w:tc>
      </w:tr>
      <w:tr w:rsidR="000C7CD5" w14:paraId="3C2EAFF8" w14:textId="77777777" w:rsidTr="004E1515">
        <w:tc>
          <w:tcPr>
            <w:tcW w:w="2263" w:type="dxa"/>
          </w:tcPr>
          <w:p w14:paraId="166EDE09" w14:textId="77777777" w:rsidR="000C7CD5" w:rsidRDefault="000C7CD5" w:rsidP="004E1515">
            <w:r w:rsidRPr="00DA6B3A">
              <w:t>Date</w:t>
            </w:r>
          </w:p>
        </w:tc>
        <w:tc>
          <w:tcPr>
            <w:tcW w:w="6753" w:type="dxa"/>
          </w:tcPr>
          <w:p w14:paraId="3648B824" w14:textId="77777777" w:rsidR="000C7CD5" w:rsidRDefault="000C7CD5" w:rsidP="004E1515"/>
          <w:p w14:paraId="1ECD11C0" w14:textId="77777777" w:rsidR="000C7CD5" w:rsidRPr="00DA6B3A" w:rsidRDefault="000C7CD5" w:rsidP="004E1515"/>
        </w:tc>
      </w:tr>
    </w:tbl>
    <w:p w14:paraId="66217FEE" w14:textId="77777777" w:rsidR="000C7CD5" w:rsidRDefault="000C7CD5" w:rsidP="000C7CD5"/>
    <w:p w14:paraId="2E35A833" w14:textId="77777777" w:rsidR="000C7CD5" w:rsidRPr="000C7CD5" w:rsidRDefault="000C7CD5" w:rsidP="000C7CD5">
      <w:pPr>
        <w:jc w:val="both"/>
        <w:rPr>
          <w:rFonts w:ascii="Arial" w:hAnsi="Arial" w:cs="Arial"/>
          <w:i/>
          <w:sz w:val="24"/>
        </w:rPr>
      </w:pPr>
      <w:r w:rsidRPr="000C7CD5">
        <w:rPr>
          <w:rFonts w:ascii="Arial" w:hAnsi="Arial" w:cs="Arial"/>
          <w:i/>
          <w:sz w:val="24"/>
        </w:rPr>
        <w:t xml:space="preserve">This assessment should be retained in the pharmacy (in either paper or electronic form) and be supplied to NHS Grampian upon request. </w:t>
      </w:r>
    </w:p>
    <w:bookmarkEnd w:id="3"/>
    <w:bookmarkEnd w:id="4"/>
    <w:p w14:paraId="4FF86A89" w14:textId="0F321FFD" w:rsidR="000C7CD5" w:rsidRDefault="000C7CD5">
      <w:pPr>
        <w:rPr>
          <w:rFonts w:ascii="Arial" w:hAnsi="Arial"/>
          <w:b/>
          <w:sz w:val="24"/>
        </w:rPr>
      </w:pPr>
    </w:p>
    <w:sectPr w:rsidR="000C7CD5" w:rsidSect="00EE5CA5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440" w:right="1440" w:bottom="1440" w:left="1440" w:header="283" w:footer="283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BBAB32" w16cex:dateUtc="2021-02-23T13:58:08.372Z"/>
  <w16cex:commentExtensible w16cex:durableId="4279C682" w16cex:dateUtc="2021-02-24T12:12:25.136Z"/>
  <w16cex:commentExtensible w16cex:durableId="74390243" w16cex:dateUtc="2021-02-24T12:14:29.921Z"/>
  <w16cex:commentExtensible w16cex:durableId="16B0B52F" w16cex:dateUtc="2021-02-24T12:18:45.947Z"/>
  <w16cex:commentExtensible w16cex:durableId="42742437" w16cex:dateUtc="2021-02-24T12:19:00.428Z"/>
  <w16cex:commentExtensible w16cex:durableId="6BA919FA" w16cex:dateUtc="2021-02-24T12:19:24.124Z"/>
  <w16cex:commentExtensible w16cex:durableId="3AEEC52E" w16cex:dateUtc="2021-02-24T12:20:05.485Z"/>
  <w16cex:commentExtensible w16cex:durableId="4E97D5BD" w16cex:dateUtc="2021-02-24T12:21:35.888Z"/>
  <w16cex:commentExtensible w16cex:durableId="04B2AD5B" w16cex:dateUtc="2021-02-24T12:22:47.318Z"/>
  <w16cex:commentExtensible w16cex:durableId="2B2577C8" w16cex:dateUtc="2021-02-24T12:24:18.112Z"/>
  <w16cex:commentExtensible w16cex:durableId="54478DCF" w16cex:dateUtc="2021-02-24T12:24:52.804Z"/>
  <w16cex:commentExtensible w16cex:durableId="067555C7" w16cex:dateUtc="2021-02-24T12:25:48.325Z"/>
  <w16cex:commentExtensible w16cex:durableId="55E6233B" w16cex:dateUtc="2021-02-24T12:27:02.955Z"/>
  <w16cex:commentExtensible w16cex:durableId="214B8F3E" w16cex:dateUtc="2021-02-24T12:27:17.23Z"/>
  <w16cex:commentExtensible w16cex:durableId="1A2A6086" w16cex:dateUtc="2021-02-24T12:27:22.137Z"/>
  <w16cex:commentExtensible w16cex:durableId="590E7538" w16cex:dateUtc="2021-02-24T12:27:48.162Z"/>
  <w16cex:commentExtensible w16cex:durableId="7EAA9D93" w16cex:dateUtc="2021-02-24T12:28:29.884Z"/>
  <w16cex:commentExtensible w16cex:durableId="0766B1B1" w16cex:dateUtc="2021-02-24T12:29:33.313Z"/>
  <w16cex:commentExtensible w16cex:durableId="0AB0B2BF" w16cex:dateUtc="2021-02-24T12:30:00.967Z"/>
  <w16cex:commentExtensible w16cex:durableId="3013FFA0" w16cex:dateUtc="2021-02-24T12:30:06.253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4D49A53" w16cid:durableId="0630096B"/>
  <w16cid:commentId w16cid:paraId="6B31115B" w16cid:durableId="089E2C08"/>
  <w16cid:commentId w16cid:paraId="5473BA88" w16cid:durableId="4855091F"/>
  <w16cid:commentId w16cid:paraId="743133FF" w16cid:durableId="14E435C5"/>
  <w16cid:commentId w16cid:paraId="1EA4A198" w16cid:durableId="6D229E34"/>
  <w16cid:commentId w16cid:paraId="2CD803AF" w16cid:durableId="74ED803A"/>
  <w16cid:commentId w16cid:paraId="3114A024" w16cid:durableId="18235A5C"/>
  <w16cid:commentId w16cid:paraId="7F504297" w16cid:durableId="77C30364"/>
  <w16cid:commentId w16cid:paraId="45179FEE" w16cid:durableId="342259CF"/>
  <w16cid:commentId w16cid:paraId="365F37B7" w16cid:durableId="5FB60404"/>
  <w16cid:commentId w16cid:paraId="7DE9418A" w16cid:durableId="7FDD384A"/>
  <w16cid:commentId w16cid:paraId="78845812" w16cid:durableId="553F93C8"/>
  <w16cid:commentId w16cid:paraId="08339E02" w16cid:durableId="7E22C79E"/>
  <w16cid:commentId w16cid:paraId="3F4162C2" w16cid:durableId="547B6A52"/>
  <w16cid:commentId w16cid:paraId="4A767083" w16cid:durableId="48C4E0C9"/>
  <w16cid:commentId w16cid:paraId="6CB78E92" w16cid:durableId="24BBAB32"/>
  <w16cid:commentId w16cid:paraId="7D596493" w16cid:durableId="461C5A56"/>
  <w16cid:commentId w16cid:paraId="3699CEF8" w16cid:durableId="1EEA2384"/>
  <w16cid:commentId w16cid:paraId="185F3481" w16cid:durableId="6CE1EC74"/>
  <w16cid:commentId w16cid:paraId="0EE96543" w16cid:durableId="5E64C48C"/>
  <w16cid:commentId w16cid:paraId="083C9C24" w16cid:durableId="57CF7338"/>
  <w16cid:commentId w16cid:paraId="63CAF9A2" w16cid:durableId="29C18C5D"/>
  <w16cid:commentId w16cid:paraId="3B8D0457" w16cid:durableId="384A49BA"/>
  <w16cid:commentId w16cid:paraId="33C9238E" w16cid:durableId="7C9F5225"/>
  <w16cid:commentId w16cid:paraId="25658324" w16cid:durableId="263D601D"/>
  <w16cid:commentId w16cid:paraId="23451067" w16cid:durableId="4279C682"/>
  <w16cid:commentId w16cid:paraId="44524A5D" w16cid:durableId="74390243"/>
  <w16cid:commentId w16cid:paraId="744E0D40" w16cid:durableId="16B0B52F"/>
  <w16cid:commentId w16cid:paraId="6131A5A8" w16cid:durableId="42742437"/>
  <w16cid:commentId w16cid:paraId="54160514" w16cid:durableId="6BA919FA"/>
  <w16cid:commentId w16cid:paraId="6C5A2F87" w16cid:durableId="3AEEC52E"/>
  <w16cid:commentId w16cid:paraId="6B785746" w16cid:durableId="4E97D5BD"/>
  <w16cid:commentId w16cid:paraId="12823BE0" w16cid:durableId="04B2AD5B"/>
  <w16cid:commentId w16cid:paraId="1DB1AE1D" w16cid:durableId="2B2577C8"/>
  <w16cid:commentId w16cid:paraId="20DA22FE" w16cid:durableId="54478DCF"/>
  <w16cid:commentId w16cid:paraId="7E4318DD" w16cid:durableId="067555C7"/>
  <w16cid:commentId w16cid:paraId="5103F7A5" w16cid:durableId="55E6233B"/>
  <w16cid:commentId w16cid:paraId="01518206" w16cid:durableId="214B8F3E"/>
  <w16cid:commentId w16cid:paraId="6F0522CD" w16cid:durableId="1A2A6086"/>
  <w16cid:commentId w16cid:paraId="6F4E3F84" w16cid:durableId="590E7538"/>
  <w16cid:commentId w16cid:paraId="111072E1" w16cid:durableId="7EAA9D93"/>
  <w16cid:commentId w16cid:paraId="0D542EF9" w16cid:durableId="0766B1B1"/>
  <w16cid:commentId w16cid:paraId="1A879C52" w16cid:durableId="0AB0B2BF"/>
  <w16cid:commentId w16cid:paraId="3C5E62D6" w16cid:durableId="3013FFA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1474B" w14:textId="77777777" w:rsidR="00420F16" w:rsidRDefault="00420F16" w:rsidP="00E025D5">
      <w:pPr>
        <w:spacing w:after="0" w:line="240" w:lineRule="auto"/>
      </w:pPr>
      <w:r>
        <w:separator/>
      </w:r>
    </w:p>
  </w:endnote>
  <w:endnote w:type="continuationSeparator" w:id="0">
    <w:p w14:paraId="291B3F1D" w14:textId="77777777" w:rsidR="00420F16" w:rsidRDefault="00420F16" w:rsidP="00E02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4FF0E" w14:textId="77777777" w:rsidR="004E1515" w:rsidRDefault="004E1515" w:rsidP="00E025D5">
    <w:pPr>
      <w:pStyle w:val="Header"/>
    </w:pPr>
  </w:p>
  <w:p w14:paraId="37FE79D2" w14:textId="4396FA3B" w:rsidR="00533146" w:rsidRPr="00077F7A" w:rsidRDefault="004E1515" w:rsidP="00533146">
    <w:pPr>
      <w:pStyle w:val="Footer"/>
      <w:jc w:val="right"/>
      <w:rPr>
        <w:rFonts w:ascii="Arial" w:hAnsi="Arial" w:cs="Arial"/>
        <w:sz w:val="24"/>
      </w:rPr>
    </w:pPr>
    <w:proofErr w:type="spellStart"/>
    <w:r>
      <w:rPr>
        <w:rFonts w:ascii="Arial" w:hAnsi="Arial" w:cs="Arial"/>
        <w:sz w:val="24"/>
      </w:rPr>
      <w:t>SLA_Compliance</w:t>
    </w:r>
    <w:proofErr w:type="spellEnd"/>
    <w:r>
      <w:rPr>
        <w:rFonts w:ascii="Arial" w:hAnsi="Arial" w:cs="Arial"/>
        <w:sz w:val="24"/>
      </w:rPr>
      <w:t xml:space="preserve"> Aid Provision</w:t>
    </w:r>
    <w:r w:rsidR="00A228E0">
      <w:rPr>
        <w:rFonts w:ascii="Arial" w:hAnsi="Arial" w:cs="Arial"/>
        <w:sz w:val="24"/>
      </w:rPr>
      <w:t>_V6</w:t>
    </w:r>
  </w:p>
  <w:p w14:paraId="1DB949AD" w14:textId="3A57AF36" w:rsidR="004E1515" w:rsidRPr="00A228E0" w:rsidRDefault="00A228E0" w:rsidP="00A228E0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2023_24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9F914" w14:textId="77777777" w:rsidR="00420F16" w:rsidRDefault="00420F16" w:rsidP="00E025D5">
      <w:pPr>
        <w:spacing w:after="0" w:line="240" w:lineRule="auto"/>
      </w:pPr>
      <w:r>
        <w:separator/>
      </w:r>
    </w:p>
  </w:footnote>
  <w:footnote w:type="continuationSeparator" w:id="0">
    <w:p w14:paraId="7B661082" w14:textId="77777777" w:rsidR="00420F16" w:rsidRDefault="00420F16" w:rsidP="00E02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2367C7" w14:textId="10B5AA57" w:rsidR="004E1515" w:rsidRDefault="00420F16">
    <w:pPr>
      <w:pStyle w:val="Header"/>
    </w:pPr>
    <w:r>
      <w:rPr>
        <w:noProof/>
        <w:lang w:eastAsia="en-GB"/>
      </w:rPr>
      <w:pict w14:anchorId="245487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1" o:spid="_x0000_s2053" type="#_x0000_t75" style="position:absolute;margin-left:0;margin-top:0;width:451.2pt;height:345.7pt;z-index:-251656192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91847" w14:textId="59D56C34" w:rsidR="004E1515" w:rsidRDefault="00420F16" w:rsidP="00E025D5">
    <w:pPr>
      <w:pStyle w:val="Footer"/>
      <w:jc w:val="right"/>
      <w:rPr>
        <w:rFonts w:ascii="Arial" w:hAnsi="Arial" w:cs="Arial"/>
        <w:sz w:val="24"/>
      </w:rPr>
    </w:pPr>
    <w:r>
      <w:rPr>
        <w:noProof/>
        <w:lang w:eastAsia="en-GB"/>
      </w:rPr>
      <w:pict w14:anchorId="6BA4EB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2" o:spid="_x0000_s2054" type="#_x0000_t75" style="position:absolute;left:0;text-align:left;margin-left:0;margin-top:0;width:451.2pt;height:345.7pt;z-index:-251655168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  <w:r w:rsidR="004E1515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2BB319D" wp14:editId="72055724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181100" cy="904875"/>
          <wp:effectExtent l="0" t="0" r="0" b="0"/>
          <wp:wrapNone/>
          <wp:docPr id="39717352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1515" w:rsidRPr="036D6BAE">
      <w:rPr>
        <w:rFonts w:ascii="Arial" w:hAnsi="Arial" w:cs="Arial"/>
        <w:sz w:val="24"/>
        <w:szCs w:val="24"/>
      </w:rPr>
      <w:t xml:space="preserve">NHS Grampian </w:t>
    </w:r>
  </w:p>
  <w:p w14:paraId="40A500BC" w14:textId="77777777" w:rsidR="004E1515" w:rsidRDefault="004E1515" w:rsidP="00E025D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Pharmaceutical Care Services</w:t>
    </w:r>
  </w:p>
  <w:p w14:paraId="1519F4D5" w14:textId="77777777" w:rsidR="004E1515" w:rsidRPr="00077F7A" w:rsidRDefault="004E1515" w:rsidP="00E025D5">
    <w:pPr>
      <w:pStyle w:val="Footer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>Service Level Agreement</w:t>
    </w:r>
  </w:p>
  <w:p w14:paraId="1FD247BA" w14:textId="77777777" w:rsidR="004E1515" w:rsidRDefault="004E1515">
    <w:pPr>
      <w:pStyle w:val="Header"/>
    </w:pPr>
  </w:p>
  <w:p w14:paraId="611674D3" w14:textId="77777777" w:rsidR="004E1515" w:rsidRDefault="004E15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67F48" w14:textId="3A3596B4" w:rsidR="004E1515" w:rsidRDefault="00420F16">
    <w:pPr>
      <w:pStyle w:val="Header"/>
    </w:pPr>
    <w:r>
      <w:rPr>
        <w:noProof/>
        <w:lang w:eastAsia="en-GB"/>
      </w:rPr>
      <w:pict w14:anchorId="34E358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597140" o:spid="_x0000_s2052" type="#_x0000_t75" style="position:absolute;margin-left:0;margin-top:0;width:451.2pt;height:345.7pt;z-index:-251657216;mso-position-horizontal:center;mso-position-horizontal-relative:margin;mso-position-vertical:center;mso-position-vertical-relative:margin" o:allowincell="f">
          <v:imagedata r:id="rId1" o:title="NHS 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312D5"/>
    <w:multiLevelType w:val="hybridMultilevel"/>
    <w:tmpl w:val="4F12B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A5AF9"/>
    <w:multiLevelType w:val="hybridMultilevel"/>
    <w:tmpl w:val="9A8C6840"/>
    <w:lvl w:ilvl="0" w:tplc="08090001">
      <w:start w:val="1"/>
      <w:numFmt w:val="bullet"/>
      <w:lvlText w:val=""/>
      <w:lvlJc w:val="left"/>
      <w:pPr>
        <w:ind w:left="3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 w15:restartNumberingAfterBreak="0">
    <w:nsid w:val="42EA5992"/>
    <w:multiLevelType w:val="hybridMultilevel"/>
    <w:tmpl w:val="B75E2C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93FD2"/>
    <w:multiLevelType w:val="hybridMultilevel"/>
    <w:tmpl w:val="4D422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320A2"/>
    <w:multiLevelType w:val="hybridMultilevel"/>
    <w:tmpl w:val="FF2E4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F01C54"/>
    <w:multiLevelType w:val="hybridMultilevel"/>
    <w:tmpl w:val="B54E2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782"/>
    <w:rsid w:val="00070C9C"/>
    <w:rsid w:val="000853C5"/>
    <w:rsid w:val="000B266B"/>
    <w:rsid w:val="000C7CD5"/>
    <w:rsid w:val="00106831"/>
    <w:rsid w:val="00116020"/>
    <w:rsid w:val="00171EC3"/>
    <w:rsid w:val="00186877"/>
    <w:rsid w:val="001B21A9"/>
    <w:rsid w:val="001D2A6D"/>
    <w:rsid w:val="00250207"/>
    <w:rsid w:val="00275D8D"/>
    <w:rsid w:val="00276545"/>
    <w:rsid w:val="002F7066"/>
    <w:rsid w:val="003043A4"/>
    <w:rsid w:val="003E08C4"/>
    <w:rsid w:val="003F2782"/>
    <w:rsid w:val="004120FF"/>
    <w:rsid w:val="00420950"/>
    <w:rsid w:val="00420F16"/>
    <w:rsid w:val="00424BC5"/>
    <w:rsid w:val="004713F8"/>
    <w:rsid w:val="00477A4F"/>
    <w:rsid w:val="00495E1F"/>
    <w:rsid w:val="004A1132"/>
    <w:rsid w:val="004E1515"/>
    <w:rsid w:val="00533146"/>
    <w:rsid w:val="00563B2F"/>
    <w:rsid w:val="005B3901"/>
    <w:rsid w:val="005F1887"/>
    <w:rsid w:val="00614A8C"/>
    <w:rsid w:val="00614B08"/>
    <w:rsid w:val="006502BD"/>
    <w:rsid w:val="006602F6"/>
    <w:rsid w:val="00664F16"/>
    <w:rsid w:val="006B7965"/>
    <w:rsid w:val="006C055B"/>
    <w:rsid w:val="006E5437"/>
    <w:rsid w:val="007B36EA"/>
    <w:rsid w:val="00912A5C"/>
    <w:rsid w:val="00953C1E"/>
    <w:rsid w:val="009626A0"/>
    <w:rsid w:val="009D4448"/>
    <w:rsid w:val="00A06B7F"/>
    <w:rsid w:val="00A21D7A"/>
    <w:rsid w:val="00A2256F"/>
    <w:rsid w:val="00A228E0"/>
    <w:rsid w:val="00A53EAA"/>
    <w:rsid w:val="00A97184"/>
    <w:rsid w:val="00AE57C6"/>
    <w:rsid w:val="00AF0DF5"/>
    <w:rsid w:val="00AF2E81"/>
    <w:rsid w:val="00B07683"/>
    <w:rsid w:val="00B92F68"/>
    <w:rsid w:val="00BB05BF"/>
    <w:rsid w:val="00C252EA"/>
    <w:rsid w:val="00C263C4"/>
    <w:rsid w:val="00C56369"/>
    <w:rsid w:val="00CC337F"/>
    <w:rsid w:val="00CF1CDB"/>
    <w:rsid w:val="00D36DDC"/>
    <w:rsid w:val="00D52163"/>
    <w:rsid w:val="00DB0999"/>
    <w:rsid w:val="00DF3FAC"/>
    <w:rsid w:val="00E025D5"/>
    <w:rsid w:val="00E117E9"/>
    <w:rsid w:val="00E303DF"/>
    <w:rsid w:val="00EE1F3F"/>
    <w:rsid w:val="00EE5CA5"/>
    <w:rsid w:val="00EF5894"/>
    <w:rsid w:val="00F04753"/>
    <w:rsid w:val="00F16A27"/>
    <w:rsid w:val="00F20A5C"/>
    <w:rsid w:val="00F31C9D"/>
    <w:rsid w:val="00F40DBD"/>
    <w:rsid w:val="00FF2758"/>
    <w:rsid w:val="036D6BAE"/>
    <w:rsid w:val="0405B24E"/>
    <w:rsid w:val="0507DA5F"/>
    <w:rsid w:val="07916313"/>
    <w:rsid w:val="08075BFD"/>
    <w:rsid w:val="0AD73302"/>
    <w:rsid w:val="0B0E5AC7"/>
    <w:rsid w:val="0CDD609E"/>
    <w:rsid w:val="0FE4F5CE"/>
    <w:rsid w:val="10C9D103"/>
    <w:rsid w:val="110FE3C8"/>
    <w:rsid w:val="141A620F"/>
    <w:rsid w:val="16934FDF"/>
    <w:rsid w:val="1B614F51"/>
    <w:rsid w:val="1C29B252"/>
    <w:rsid w:val="1F8E3340"/>
    <w:rsid w:val="218F7800"/>
    <w:rsid w:val="231D34B8"/>
    <w:rsid w:val="24D90906"/>
    <w:rsid w:val="26869859"/>
    <w:rsid w:val="29DE9192"/>
    <w:rsid w:val="2B1EE79D"/>
    <w:rsid w:val="2C0E45B2"/>
    <w:rsid w:val="2EDBB42C"/>
    <w:rsid w:val="311BC00B"/>
    <w:rsid w:val="374B2380"/>
    <w:rsid w:val="38E6F3E1"/>
    <w:rsid w:val="394CA7EE"/>
    <w:rsid w:val="39754664"/>
    <w:rsid w:val="3B74C95F"/>
    <w:rsid w:val="3BB66544"/>
    <w:rsid w:val="3E0C7DAB"/>
    <w:rsid w:val="41227A41"/>
    <w:rsid w:val="4471721D"/>
    <w:rsid w:val="4499A1C0"/>
    <w:rsid w:val="451CBC20"/>
    <w:rsid w:val="478BE6EC"/>
    <w:rsid w:val="488444ED"/>
    <w:rsid w:val="49D1462F"/>
    <w:rsid w:val="4DB926D9"/>
    <w:rsid w:val="50579724"/>
    <w:rsid w:val="52B73D8A"/>
    <w:rsid w:val="57DA2B31"/>
    <w:rsid w:val="5899A1CC"/>
    <w:rsid w:val="5A424169"/>
    <w:rsid w:val="600C4A25"/>
    <w:rsid w:val="6C30DB51"/>
    <w:rsid w:val="6C386335"/>
    <w:rsid w:val="6D97F37B"/>
    <w:rsid w:val="6EF794BA"/>
    <w:rsid w:val="6F981723"/>
    <w:rsid w:val="741463A7"/>
    <w:rsid w:val="7778A6AB"/>
    <w:rsid w:val="79D2DBEA"/>
    <w:rsid w:val="7BD5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518461CF"/>
  <w15:chartTrackingRefBased/>
  <w15:docId w15:val="{A4D0BD55-EFF7-4816-B4E0-B2F86D966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05BF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06B7F"/>
    <w:pPr>
      <w:spacing w:after="203" w:line="271" w:lineRule="auto"/>
      <w:ind w:left="10" w:hanging="10"/>
      <w:jc w:val="both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6B7F"/>
    <w:pPr>
      <w:keepNext/>
      <w:keepLines/>
      <w:spacing w:before="40" w:after="0"/>
      <w:outlineLvl w:val="1"/>
    </w:pPr>
    <w:rPr>
      <w:rFonts w:ascii="Arial" w:eastAsia="Calibri" w:hAnsi="Arial" w:cs="Arial"/>
      <w:b/>
      <w:color w:val="000000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rsid w:val="003F278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853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3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3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3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3C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5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53C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025D5"/>
    <w:rPr>
      <w:color w:val="0563C1" w:themeColor="hyperlink"/>
      <w:u w:val="single"/>
    </w:rPr>
  </w:style>
  <w:style w:type="table" w:customStyle="1" w:styleId="TableGrid0">
    <w:name w:val="Table Grid0"/>
    <w:basedOn w:val="TableNormal"/>
    <w:uiPriority w:val="39"/>
    <w:rsid w:val="00E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025D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0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5D5"/>
  </w:style>
  <w:style w:type="paragraph" w:styleId="Footer">
    <w:name w:val="footer"/>
    <w:basedOn w:val="Normal"/>
    <w:link w:val="FooterChar"/>
    <w:uiPriority w:val="99"/>
    <w:unhideWhenUsed/>
    <w:rsid w:val="00E02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5D5"/>
  </w:style>
  <w:style w:type="character" w:customStyle="1" w:styleId="Heading1Char">
    <w:name w:val="Heading 1 Char"/>
    <w:basedOn w:val="DefaultParagraphFont"/>
    <w:link w:val="Heading1"/>
    <w:uiPriority w:val="9"/>
    <w:rsid w:val="00A06B7F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A2256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12A5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6B7965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B7965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A06B7F"/>
    <w:rPr>
      <w:rFonts w:ascii="Arial" w:eastAsia="Calibri" w:hAnsi="Arial" w:cs="Arial"/>
      <w:b/>
      <w:color w:val="000000"/>
      <w:sz w:val="24"/>
      <w:szCs w:val="24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D52163"/>
    <w:pPr>
      <w:spacing w:after="100"/>
      <w:ind w:left="220"/>
    </w:pPr>
  </w:style>
  <w:style w:type="character" w:styleId="FollowedHyperlink">
    <w:name w:val="FollowedHyperlink"/>
    <w:basedOn w:val="DefaultParagraphFont"/>
    <w:uiPriority w:val="99"/>
    <w:semiHidden/>
    <w:unhideWhenUsed/>
    <w:rsid w:val="002F7066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4120FF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4E1515"/>
    <w:pPr>
      <w:spacing w:after="0" w:line="240" w:lineRule="auto"/>
    </w:pPr>
    <w:rPr>
      <w:rFonts w:ascii="Arial" w:eastAsia="Calibri" w:hAnsi="Arial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F31C9D"/>
    <w:pPr>
      <w:spacing w:after="0" w:line="240" w:lineRule="auto"/>
    </w:pPr>
    <w:rPr>
      <w:rFonts w:ascii="Arial" w:eastAsia="Calibri" w:hAnsi="Arial" w:cs="Arial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7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ps.nhs.uk/?s=&amp;order=DESC&amp;cat%5B%5D=3253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30818a57df334d80" Type="http://schemas.microsoft.com/office/2016/09/relationships/commentsIds" Target="commentsId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42080c42641d4201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F73899FA1274ABABAEB893E6F8E97" ma:contentTypeVersion="4" ma:contentTypeDescription="Create a new document." ma:contentTypeScope="" ma:versionID="fcc4bcebbe5b51f536d7be53ea603c35">
  <xsd:schema xmlns:xsd="http://www.w3.org/2001/XMLSchema" xmlns:xs="http://www.w3.org/2001/XMLSchema" xmlns:p="http://schemas.microsoft.com/office/2006/metadata/properties" xmlns:ns2="aba1e70d-186f-4727-86a3-2f876492445c" targetNamespace="http://schemas.microsoft.com/office/2006/metadata/properties" ma:root="true" ma:fieldsID="211dabda20307a0cbf4543f2c25cae9f" ns2:_="">
    <xsd:import namespace="aba1e70d-186f-4727-86a3-2f8764924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1e70d-186f-4727-86a3-2f8764924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46B2C-15D4-47F7-B77C-0BBAE38F2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B327BF-307B-4567-88DC-8D5CE14D5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1708C-8E2A-4F4D-AE75-2447B80CB9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a1e70d-186f-4727-86a3-2f8764924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279D63-3521-4039-9731-F1C9F4E5B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Grampian</Company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Buchan (NHS Grampian), SNA20</dc:creator>
  <cp:keywords/>
  <dc:description/>
  <cp:lastModifiedBy>Craig Marr (NHS Grampian)</cp:lastModifiedBy>
  <cp:revision>2</cp:revision>
  <dcterms:created xsi:type="dcterms:W3CDTF">2023-04-03T07:47:00Z</dcterms:created>
  <dcterms:modified xsi:type="dcterms:W3CDTF">2023-04-03T07:47:00Z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0x010100D49F73899FA1274ABABAEB893E6F8E97</vt:lpwstr>
  </property>
</Properties>
</file>