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33D" w:rsidRPr="009D633D" w:rsidRDefault="009D633D" w:rsidP="009D633D">
      <w:pPr>
        <w:shd w:val="clear" w:color="auto" w:fill="FCFCFC"/>
        <w:spacing w:after="150" w:line="240" w:lineRule="auto"/>
        <w:outlineLvl w:val="0"/>
        <w:rPr>
          <w:rFonts w:ascii="Arial" w:eastAsia="Times New Roman" w:hAnsi="Arial" w:cs="Arial"/>
          <w:b/>
          <w:bCs/>
          <w:color w:val="00325D"/>
          <w:kern w:val="36"/>
          <w:sz w:val="48"/>
          <w:szCs w:val="48"/>
          <w:lang w:eastAsia="en-GB"/>
          <w14:ligatures w14:val="none"/>
        </w:rPr>
      </w:pPr>
      <w:r w:rsidRPr="009D633D">
        <w:rPr>
          <w:rFonts w:ascii="Arial" w:eastAsia="Times New Roman" w:hAnsi="Arial" w:cs="Arial"/>
          <w:b/>
          <w:bCs/>
          <w:color w:val="00325D"/>
          <w:kern w:val="36"/>
          <w:sz w:val="48"/>
          <w:szCs w:val="48"/>
          <w:lang w:eastAsia="en-GB"/>
          <w14:ligatures w14:val="none"/>
        </w:rPr>
        <w:t>Update for CP IPs Using NHS Pharmacy First Scotland PGDs</w:t>
      </w:r>
    </w:p>
    <w:p w:rsidR="009D633D" w:rsidRPr="009D633D" w:rsidRDefault="009D633D" w:rsidP="009D633D">
      <w:pPr>
        <w:shd w:val="clear" w:color="auto" w:fill="FCFCFC"/>
        <w:spacing w:before="100" w:beforeAutospacing="1" w:after="100" w:afterAutospacing="1" w:line="240" w:lineRule="auto"/>
        <w:rPr>
          <w:rFonts w:ascii="Arial" w:eastAsia="Times New Roman" w:hAnsi="Arial" w:cs="Arial"/>
          <w:color w:val="00325D"/>
          <w:kern w:val="0"/>
          <w:sz w:val="26"/>
          <w:szCs w:val="26"/>
          <w:lang w:eastAsia="en-GB"/>
          <w14:ligatures w14:val="none"/>
        </w:rPr>
      </w:pPr>
      <w:r w:rsidRPr="009D633D">
        <w:rPr>
          <w:rFonts w:ascii="Arial" w:eastAsia="Times New Roman" w:hAnsi="Arial" w:cs="Arial"/>
          <w:b/>
          <w:bCs/>
          <w:color w:val="00325D"/>
          <w:kern w:val="0"/>
          <w:sz w:val="26"/>
          <w:szCs w:val="26"/>
          <w:lang w:eastAsia="en-GB"/>
          <w14:ligatures w14:val="none"/>
        </w:rPr>
        <w:t>Updated: 14/09/23</w:t>
      </w:r>
    </w:p>
    <w:p w:rsidR="009D633D" w:rsidRPr="009D633D" w:rsidRDefault="009D633D" w:rsidP="009D633D">
      <w:pPr>
        <w:shd w:val="clear" w:color="auto" w:fill="FCFCFC"/>
        <w:spacing w:before="100" w:beforeAutospacing="1" w:after="100" w:afterAutospacing="1" w:line="240" w:lineRule="auto"/>
        <w:rPr>
          <w:rFonts w:ascii="Arial" w:eastAsia="Times New Roman" w:hAnsi="Arial" w:cs="Arial"/>
          <w:color w:val="00325D"/>
          <w:kern w:val="0"/>
          <w:sz w:val="26"/>
          <w:szCs w:val="26"/>
          <w:lang w:eastAsia="en-GB"/>
          <w14:ligatures w14:val="none"/>
        </w:rPr>
      </w:pPr>
      <w:r w:rsidRPr="009D633D">
        <w:rPr>
          <w:rFonts w:ascii="Arial" w:eastAsia="Times New Roman" w:hAnsi="Arial" w:cs="Arial"/>
          <w:color w:val="00325D"/>
          <w:kern w:val="0"/>
          <w:sz w:val="26"/>
          <w:szCs w:val="26"/>
          <w:lang w:eastAsia="en-GB"/>
          <w14:ligatures w14:val="none"/>
        </w:rPr>
        <w:t xml:space="preserve">Following some recent feedback and questions, here is a reminder on the use of PGDs by CP IPs – </w:t>
      </w:r>
    </w:p>
    <w:p w:rsidR="009D633D" w:rsidRPr="009D633D" w:rsidRDefault="009D633D" w:rsidP="009D633D">
      <w:pPr>
        <w:shd w:val="clear" w:color="auto" w:fill="FCFCFC"/>
        <w:spacing w:before="100" w:beforeAutospacing="1" w:after="100" w:afterAutospacing="1" w:line="240" w:lineRule="auto"/>
        <w:rPr>
          <w:rFonts w:ascii="Arial" w:eastAsia="Times New Roman" w:hAnsi="Arial" w:cs="Arial"/>
          <w:color w:val="00325D"/>
          <w:kern w:val="0"/>
          <w:sz w:val="26"/>
          <w:szCs w:val="26"/>
          <w:lang w:eastAsia="en-GB"/>
          <w14:ligatures w14:val="none"/>
        </w:rPr>
      </w:pPr>
      <w:r w:rsidRPr="009D633D">
        <w:rPr>
          <w:rFonts w:ascii="Arial" w:eastAsia="Times New Roman" w:hAnsi="Arial" w:cs="Arial"/>
          <w:color w:val="00325D"/>
          <w:kern w:val="0"/>
          <w:sz w:val="26"/>
          <w:szCs w:val="26"/>
          <w:lang w:eastAsia="en-GB"/>
          <w14:ligatures w14:val="none"/>
        </w:rPr>
        <w:t>It has been agreed that, given the lack of an electronic prescribing solution at present, CP IPs can, where they choose to, use the PGDs for making supplies of the medicines under the terms of the PGD.</w:t>
      </w:r>
    </w:p>
    <w:p w:rsidR="009D633D" w:rsidRPr="009D633D" w:rsidRDefault="009D633D" w:rsidP="009D633D">
      <w:pPr>
        <w:shd w:val="clear" w:color="auto" w:fill="FCFCFC"/>
        <w:spacing w:before="100" w:beforeAutospacing="1" w:after="100" w:afterAutospacing="1" w:line="240" w:lineRule="auto"/>
        <w:rPr>
          <w:rFonts w:ascii="Arial" w:eastAsia="Times New Roman" w:hAnsi="Arial" w:cs="Arial"/>
          <w:color w:val="00325D"/>
          <w:kern w:val="0"/>
          <w:sz w:val="26"/>
          <w:szCs w:val="26"/>
          <w:lang w:eastAsia="en-GB"/>
          <w14:ligatures w14:val="none"/>
        </w:rPr>
      </w:pPr>
      <w:r w:rsidRPr="009D633D">
        <w:rPr>
          <w:rFonts w:ascii="Arial" w:eastAsia="Times New Roman" w:hAnsi="Arial" w:cs="Arial"/>
          <w:color w:val="00325D"/>
          <w:kern w:val="0"/>
          <w:sz w:val="26"/>
          <w:szCs w:val="26"/>
          <w:lang w:eastAsia="en-GB"/>
          <w14:ligatures w14:val="none"/>
        </w:rPr>
        <w:t xml:space="preserve">If you are a CP IP using this option, please ensure that - </w:t>
      </w:r>
    </w:p>
    <w:p w:rsidR="009D633D" w:rsidRPr="009D633D" w:rsidRDefault="009D633D" w:rsidP="009D633D">
      <w:pPr>
        <w:numPr>
          <w:ilvl w:val="0"/>
          <w:numId w:val="1"/>
        </w:numPr>
        <w:shd w:val="clear" w:color="auto" w:fill="FCFCFC"/>
        <w:spacing w:before="120" w:after="120" w:line="240" w:lineRule="auto"/>
        <w:ind w:left="465"/>
        <w:rPr>
          <w:rFonts w:ascii="Arial" w:eastAsia="Times New Roman" w:hAnsi="Arial" w:cs="Arial"/>
          <w:color w:val="00325D"/>
          <w:kern w:val="0"/>
          <w:sz w:val="26"/>
          <w:szCs w:val="26"/>
          <w:lang w:eastAsia="en-GB"/>
          <w14:ligatures w14:val="none"/>
        </w:rPr>
      </w:pPr>
      <w:r w:rsidRPr="009D633D">
        <w:rPr>
          <w:rFonts w:ascii="Arial" w:eastAsia="Times New Roman" w:hAnsi="Arial" w:cs="Arial"/>
          <w:color w:val="00325D"/>
          <w:kern w:val="0"/>
          <w:sz w:val="26"/>
          <w:szCs w:val="26"/>
          <w:lang w:eastAsia="en-GB"/>
          <w14:ligatures w14:val="none"/>
        </w:rPr>
        <w:t>you have signed and returned a copy of the PGD to your NHS Board.</w:t>
      </w:r>
    </w:p>
    <w:p w:rsidR="009D633D" w:rsidRPr="009D633D" w:rsidRDefault="009D633D" w:rsidP="009D633D">
      <w:pPr>
        <w:numPr>
          <w:ilvl w:val="0"/>
          <w:numId w:val="1"/>
        </w:numPr>
        <w:shd w:val="clear" w:color="auto" w:fill="FCFCFC"/>
        <w:spacing w:before="120" w:after="120" w:line="240" w:lineRule="auto"/>
        <w:ind w:left="465"/>
        <w:rPr>
          <w:rFonts w:ascii="Arial" w:eastAsia="Times New Roman" w:hAnsi="Arial" w:cs="Arial"/>
          <w:color w:val="00325D"/>
          <w:kern w:val="0"/>
          <w:sz w:val="26"/>
          <w:szCs w:val="26"/>
          <w:lang w:eastAsia="en-GB"/>
          <w14:ligatures w14:val="none"/>
        </w:rPr>
      </w:pPr>
      <w:r w:rsidRPr="009D633D">
        <w:rPr>
          <w:rFonts w:ascii="Arial" w:eastAsia="Times New Roman" w:hAnsi="Arial" w:cs="Arial"/>
          <w:color w:val="00325D"/>
          <w:kern w:val="0"/>
          <w:sz w:val="26"/>
          <w:szCs w:val="26"/>
          <w:lang w:eastAsia="en-GB"/>
          <w14:ligatures w14:val="none"/>
        </w:rPr>
        <w:t>you sign any updated or revised copies of the PGD.</w:t>
      </w:r>
    </w:p>
    <w:p w:rsidR="009D633D" w:rsidRPr="009D633D" w:rsidRDefault="009D633D" w:rsidP="009D633D">
      <w:pPr>
        <w:numPr>
          <w:ilvl w:val="0"/>
          <w:numId w:val="1"/>
        </w:numPr>
        <w:shd w:val="clear" w:color="auto" w:fill="FCFCFC"/>
        <w:spacing w:before="120" w:after="120" w:line="240" w:lineRule="auto"/>
        <w:ind w:left="465"/>
        <w:rPr>
          <w:rFonts w:ascii="Arial" w:eastAsia="Times New Roman" w:hAnsi="Arial" w:cs="Arial"/>
          <w:color w:val="00325D"/>
          <w:kern w:val="0"/>
          <w:sz w:val="26"/>
          <w:szCs w:val="26"/>
          <w:lang w:eastAsia="en-GB"/>
          <w14:ligatures w14:val="none"/>
        </w:rPr>
      </w:pPr>
      <w:r w:rsidRPr="009D633D">
        <w:rPr>
          <w:rFonts w:ascii="Arial" w:eastAsia="Times New Roman" w:hAnsi="Arial" w:cs="Arial"/>
          <w:color w:val="00325D"/>
          <w:kern w:val="0"/>
          <w:sz w:val="26"/>
          <w:szCs w:val="26"/>
          <w:lang w:eastAsia="en-GB"/>
          <w14:ligatures w14:val="none"/>
        </w:rPr>
        <w:t>you only use the PGDs within the inclusion criteria. If you need to prescribe out with the PGD inclusion criteria, an IP prescription will need to be used.</w:t>
      </w:r>
    </w:p>
    <w:p w:rsidR="00192D04" w:rsidRDefault="00192D04"/>
    <w:sectPr w:rsidR="00192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F0322"/>
    <w:multiLevelType w:val="multilevel"/>
    <w:tmpl w:val="E22E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0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3D"/>
    <w:rsid w:val="00192D04"/>
    <w:rsid w:val="007D7044"/>
    <w:rsid w:val="009D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118AE-BEDB-4709-BFD5-6156A9F2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5099">
      <w:bodyDiv w:val="1"/>
      <w:marLeft w:val="0"/>
      <w:marRight w:val="0"/>
      <w:marTop w:val="0"/>
      <w:marBottom w:val="0"/>
      <w:divBdr>
        <w:top w:val="none" w:sz="0" w:space="0" w:color="auto"/>
        <w:left w:val="none" w:sz="0" w:space="0" w:color="auto"/>
        <w:bottom w:val="none" w:sz="0" w:space="0" w:color="auto"/>
        <w:right w:val="none" w:sz="0" w:space="0" w:color="auto"/>
      </w:divBdr>
      <w:divsChild>
        <w:div w:id="20593947">
          <w:marLeft w:val="0"/>
          <w:marRight w:val="0"/>
          <w:marTop w:val="0"/>
          <w:marBottom w:val="150"/>
          <w:divBdr>
            <w:top w:val="none" w:sz="0" w:space="0" w:color="auto"/>
            <w:left w:val="none" w:sz="0" w:space="0" w:color="auto"/>
            <w:bottom w:val="none" w:sz="0" w:space="0" w:color="auto"/>
            <w:right w:val="none" w:sz="0" w:space="0" w:color="auto"/>
          </w:divBdr>
          <w:divsChild>
            <w:div w:id="134952807">
              <w:marLeft w:val="0"/>
              <w:marRight w:val="0"/>
              <w:marTop w:val="0"/>
              <w:marBottom w:val="0"/>
              <w:divBdr>
                <w:top w:val="none" w:sz="0" w:space="0" w:color="auto"/>
                <w:left w:val="none" w:sz="0" w:space="0" w:color="auto"/>
                <w:bottom w:val="none" w:sz="0" w:space="0" w:color="auto"/>
                <w:right w:val="none" w:sz="0" w:space="0" w:color="auto"/>
              </w:divBdr>
            </w:div>
          </w:divsChild>
        </w:div>
        <w:div w:id="1396318001">
          <w:marLeft w:val="0"/>
          <w:marRight w:val="0"/>
          <w:marTop w:val="0"/>
          <w:marBottom w:val="0"/>
          <w:divBdr>
            <w:top w:val="none" w:sz="0" w:space="0" w:color="auto"/>
            <w:left w:val="none" w:sz="0" w:space="0" w:color="auto"/>
            <w:bottom w:val="none" w:sz="0" w:space="0" w:color="auto"/>
            <w:right w:val="none" w:sz="0" w:space="0" w:color="auto"/>
          </w:divBdr>
          <w:divsChild>
            <w:div w:id="368410148">
              <w:marLeft w:val="0"/>
              <w:marRight w:val="0"/>
              <w:marTop w:val="0"/>
              <w:marBottom w:val="0"/>
              <w:divBdr>
                <w:top w:val="none" w:sz="0" w:space="0" w:color="auto"/>
                <w:left w:val="none" w:sz="0" w:space="0" w:color="auto"/>
                <w:bottom w:val="none" w:sz="0" w:space="0" w:color="auto"/>
                <w:right w:val="none" w:sz="0" w:space="0" w:color="auto"/>
              </w:divBdr>
              <w:divsChild>
                <w:div w:id="366833272">
                  <w:marLeft w:val="0"/>
                  <w:marRight w:val="0"/>
                  <w:marTop w:val="0"/>
                  <w:marBottom w:val="0"/>
                  <w:divBdr>
                    <w:top w:val="none" w:sz="0" w:space="0" w:color="auto"/>
                    <w:left w:val="none" w:sz="0" w:space="0" w:color="auto"/>
                    <w:bottom w:val="none" w:sz="0" w:space="0" w:color="auto"/>
                    <w:right w:val="none" w:sz="0" w:space="0" w:color="auto"/>
                  </w:divBdr>
                  <w:divsChild>
                    <w:div w:id="1039163549">
                      <w:marLeft w:val="-255"/>
                      <w:marRight w:val="-255"/>
                      <w:marTop w:val="0"/>
                      <w:marBottom w:val="0"/>
                      <w:divBdr>
                        <w:top w:val="none" w:sz="0" w:space="0" w:color="auto"/>
                        <w:left w:val="none" w:sz="0" w:space="0" w:color="auto"/>
                        <w:bottom w:val="none" w:sz="0" w:space="0" w:color="auto"/>
                        <w:right w:val="none" w:sz="0" w:space="0" w:color="auto"/>
                      </w:divBdr>
                      <w:divsChild>
                        <w:div w:id="1804351320">
                          <w:marLeft w:val="0"/>
                          <w:marRight w:val="0"/>
                          <w:marTop w:val="0"/>
                          <w:marBottom w:val="0"/>
                          <w:divBdr>
                            <w:top w:val="none" w:sz="0" w:space="0" w:color="auto"/>
                            <w:left w:val="none" w:sz="0" w:space="0" w:color="auto"/>
                            <w:bottom w:val="none" w:sz="0" w:space="0" w:color="auto"/>
                            <w:right w:val="none" w:sz="0" w:space="0" w:color="auto"/>
                          </w:divBdr>
                          <w:divsChild>
                            <w:div w:id="1556307550">
                              <w:marLeft w:val="0"/>
                              <w:marRight w:val="0"/>
                              <w:marTop w:val="0"/>
                              <w:marBottom w:val="0"/>
                              <w:divBdr>
                                <w:top w:val="none" w:sz="0" w:space="0" w:color="auto"/>
                                <w:left w:val="none" w:sz="0" w:space="0" w:color="auto"/>
                                <w:bottom w:val="none" w:sz="0" w:space="0" w:color="auto"/>
                                <w:right w:val="none" w:sz="0" w:space="0" w:color="auto"/>
                              </w:divBdr>
                              <w:divsChild>
                                <w:div w:id="422337595">
                                  <w:marLeft w:val="0"/>
                                  <w:marRight w:val="0"/>
                                  <w:marTop w:val="0"/>
                                  <w:marBottom w:val="0"/>
                                  <w:divBdr>
                                    <w:top w:val="none" w:sz="0" w:space="0" w:color="auto"/>
                                    <w:left w:val="none" w:sz="0" w:space="0" w:color="auto"/>
                                    <w:bottom w:val="none" w:sz="0" w:space="0" w:color="auto"/>
                                    <w:right w:val="none" w:sz="0" w:space="0" w:color="auto"/>
                                  </w:divBdr>
                                  <w:divsChild>
                                    <w:div w:id="15768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Clark (NHS Highland)</dc:creator>
  <cp:keywords/>
  <dc:description/>
  <cp:lastModifiedBy>Fiona Clark (NHS Highland)</cp:lastModifiedBy>
  <cp:revision>1</cp:revision>
  <dcterms:created xsi:type="dcterms:W3CDTF">2023-09-27T17:02:00Z</dcterms:created>
  <dcterms:modified xsi:type="dcterms:W3CDTF">2023-09-27T17:03:00Z</dcterms:modified>
</cp:coreProperties>
</file>