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6361F" w14:textId="77777777" w:rsidR="0052506A" w:rsidRPr="00417B7B" w:rsidRDefault="00322C10" w:rsidP="00322C10">
      <w:pPr>
        <w:jc w:val="center"/>
        <w:rPr>
          <w:b/>
          <w:sz w:val="28"/>
          <w:szCs w:val="28"/>
        </w:rPr>
      </w:pPr>
      <w:r w:rsidRPr="00417B7B">
        <w:rPr>
          <w:b/>
          <w:noProof/>
          <w:sz w:val="28"/>
          <w:szCs w:val="28"/>
          <w:lang w:eastAsia="en-GB"/>
        </w:rPr>
        <w:drawing>
          <wp:anchor distT="0" distB="0" distL="114300" distR="114300" simplePos="0" relativeHeight="251659264" behindDoc="0" locked="1" layoutInCell="0" allowOverlap="1" wp14:anchorId="6F5012D2" wp14:editId="6DEEEC9C">
            <wp:simplePos x="0" y="0"/>
            <wp:positionH relativeFrom="page">
              <wp:posOffset>6280150</wp:posOffset>
            </wp:positionH>
            <wp:positionV relativeFrom="page">
              <wp:posOffset>273050</wp:posOffset>
            </wp:positionV>
            <wp:extent cx="914400" cy="914400"/>
            <wp:effectExtent l="19050" t="0" r="0" b="0"/>
            <wp:wrapTopAndBottom/>
            <wp:docPr id="2" name="Picture 2" descr="NHS_Highland_fax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_Highland_faxlogo"/>
                    <pic:cNvPicPr>
                      <a:picLocks noChangeAspect="1" noChangeArrowheads="1"/>
                    </pic:cNvPicPr>
                  </pic:nvPicPr>
                  <pic:blipFill>
                    <a:blip r:embed="rId8" cstate="print"/>
                    <a:srcRect/>
                    <a:stretch>
                      <a:fillRect/>
                    </a:stretch>
                  </pic:blipFill>
                  <pic:spPr bwMode="auto">
                    <a:xfrm>
                      <a:off x="0" y="0"/>
                      <a:ext cx="916305" cy="916305"/>
                    </a:xfrm>
                    <a:prstGeom prst="rect">
                      <a:avLst/>
                    </a:prstGeom>
                    <a:noFill/>
                    <a:ln w="9525">
                      <a:noFill/>
                      <a:miter lim="800000"/>
                      <a:headEnd/>
                      <a:tailEnd/>
                    </a:ln>
                  </pic:spPr>
                </pic:pic>
              </a:graphicData>
            </a:graphic>
          </wp:anchor>
        </w:drawing>
      </w:r>
      <w:r w:rsidRPr="00417B7B">
        <w:rPr>
          <w:b/>
          <w:sz w:val="28"/>
          <w:szCs w:val="28"/>
        </w:rPr>
        <w:t>NHS HIGHLAND SERVICE LEVEL AGREEMENT</w:t>
      </w:r>
    </w:p>
    <w:p w14:paraId="63A74C01" w14:textId="77777777" w:rsidR="003064B1" w:rsidRDefault="003064B1" w:rsidP="003064B1">
      <w:pPr>
        <w:spacing w:after="0"/>
        <w:jc w:val="center"/>
        <w:rPr>
          <w:b/>
          <w:sz w:val="28"/>
          <w:szCs w:val="28"/>
        </w:rPr>
      </w:pPr>
      <w:r>
        <w:rPr>
          <w:b/>
          <w:sz w:val="28"/>
          <w:szCs w:val="28"/>
        </w:rPr>
        <w:t>COVID-19</w:t>
      </w:r>
      <w:r w:rsidR="00322C10" w:rsidRPr="00417B7B">
        <w:rPr>
          <w:b/>
          <w:sz w:val="28"/>
          <w:szCs w:val="28"/>
        </w:rPr>
        <w:t xml:space="preserve"> IMMUNISATION VIA COMMUNITY PHARMACY UNDER THE NHS HIGHLAND </w:t>
      </w:r>
      <w:r>
        <w:rPr>
          <w:b/>
          <w:sz w:val="28"/>
          <w:szCs w:val="28"/>
        </w:rPr>
        <w:t>COVID</w:t>
      </w:r>
      <w:r w:rsidR="00322C10" w:rsidRPr="00417B7B">
        <w:rPr>
          <w:b/>
          <w:sz w:val="28"/>
          <w:szCs w:val="28"/>
        </w:rPr>
        <w:t xml:space="preserve"> VACCINATION PROGRAMME</w:t>
      </w:r>
      <w:r w:rsidR="008F710C">
        <w:rPr>
          <w:b/>
          <w:sz w:val="28"/>
          <w:szCs w:val="28"/>
        </w:rPr>
        <w:t xml:space="preserve">, </w:t>
      </w:r>
    </w:p>
    <w:p w14:paraId="241BAF3C" w14:textId="19CF3BB3" w:rsidR="00322C10" w:rsidRPr="00417B7B" w:rsidRDefault="003064B1" w:rsidP="00322C10">
      <w:pPr>
        <w:jc w:val="center"/>
        <w:rPr>
          <w:b/>
          <w:sz w:val="28"/>
          <w:szCs w:val="28"/>
        </w:rPr>
      </w:pPr>
      <w:r>
        <w:rPr>
          <w:b/>
          <w:sz w:val="28"/>
          <w:szCs w:val="28"/>
        </w:rPr>
        <w:t>202</w:t>
      </w:r>
      <w:r w:rsidR="00E0022D">
        <w:rPr>
          <w:b/>
          <w:sz w:val="28"/>
          <w:szCs w:val="28"/>
        </w:rPr>
        <w:t>3</w:t>
      </w:r>
      <w:r>
        <w:rPr>
          <w:b/>
          <w:sz w:val="28"/>
          <w:szCs w:val="28"/>
        </w:rPr>
        <w:t>/2</w:t>
      </w:r>
      <w:r w:rsidR="00E0022D">
        <w:rPr>
          <w:b/>
          <w:sz w:val="28"/>
          <w:szCs w:val="28"/>
        </w:rPr>
        <w:t>4</w:t>
      </w:r>
    </w:p>
    <w:p w14:paraId="551E67B6" w14:textId="77777777" w:rsidR="00417B7B" w:rsidRPr="00417B7B" w:rsidRDefault="00417B7B" w:rsidP="00417B7B">
      <w:pPr>
        <w:rPr>
          <w:rFonts w:ascii="Arial" w:hAnsi="Arial" w:cs="Arial"/>
          <w:b/>
          <w:sz w:val="24"/>
          <w:szCs w:val="24"/>
        </w:rPr>
      </w:pPr>
      <w:r w:rsidRPr="00417B7B">
        <w:rPr>
          <w:rFonts w:ascii="Arial" w:hAnsi="Arial" w:cs="Arial"/>
          <w:b/>
          <w:sz w:val="24"/>
          <w:szCs w:val="24"/>
        </w:rPr>
        <w:t>1</w:t>
      </w:r>
      <w:r w:rsidRPr="00417B7B">
        <w:rPr>
          <w:rFonts w:ascii="Arial" w:hAnsi="Arial" w:cs="Arial"/>
          <w:b/>
          <w:sz w:val="24"/>
          <w:szCs w:val="24"/>
        </w:rPr>
        <w:tab/>
        <w:t>Introduction</w:t>
      </w:r>
    </w:p>
    <w:p w14:paraId="6D3CAC64" w14:textId="77777777" w:rsidR="00D50A1B" w:rsidRPr="00417B7B" w:rsidRDefault="00417B7B" w:rsidP="00D50A1B">
      <w:pPr>
        <w:ind w:left="720" w:hanging="720"/>
        <w:jc w:val="both"/>
        <w:rPr>
          <w:rFonts w:ascii="Arial" w:hAnsi="Arial" w:cs="Arial"/>
          <w:sz w:val="24"/>
          <w:szCs w:val="24"/>
        </w:rPr>
      </w:pPr>
      <w:r w:rsidRPr="00417B7B">
        <w:rPr>
          <w:rFonts w:ascii="Arial" w:hAnsi="Arial" w:cs="Arial"/>
          <w:sz w:val="24"/>
          <w:szCs w:val="24"/>
        </w:rPr>
        <w:t xml:space="preserve"> </w:t>
      </w:r>
      <w:r w:rsidRPr="00417B7B">
        <w:rPr>
          <w:rFonts w:ascii="Arial" w:hAnsi="Arial" w:cs="Arial"/>
          <w:b/>
          <w:sz w:val="24"/>
          <w:szCs w:val="24"/>
        </w:rPr>
        <w:t>1.1</w:t>
      </w:r>
      <w:r w:rsidRPr="00417B7B">
        <w:rPr>
          <w:rFonts w:ascii="Arial" w:hAnsi="Arial" w:cs="Arial"/>
          <w:sz w:val="24"/>
          <w:szCs w:val="24"/>
        </w:rPr>
        <w:tab/>
        <w:t xml:space="preserve">This Service Level Agreement (SLA) acts as a contract between NHS </w:t>
      </w:r>
      <w:r>
        <w:rPr>
          <w:rFonts w:ascii="Arial" w:hAnsi="Arial" w:cs="Arial"/>
          <w:sz w:val="24"/>
          <w:szCs w:val="24"/>
        </w:rPr>
        <w:t>Highland</w:t>
      </w:r>
      <w:r w:rsidRPr="00417B7B">
        <w:rPr>
          <w:rFonts w:ascii="Arial" w:hAnsi="Arial" w:cs="Arial"/>
          <w:sz w:val="24"/>
          <w:szCs w:val="24"/>
        </w:rPr>
        <w:t xml:space="preserve"> and the pharmacy </w:t>
      </w:r>
      <w:r w:rsidR="00E23E8A" w:rsidRPr="00417B7B">
        <w:rPr>
          <w:rFonts w:ascii="Arial" w:hAnsi="Arial" w:cs="Arial"/>
          <w:sz w:val="24"/>
          <w:szCs w:val="24"/>
        </w:rPr>
        <w:t>contractor</w:t>
      </w:r>
      <w:r w:rsidR="00E23E8A">
        <w:rPr>
          <w:rFonts w:ascii="Arial" w:hAnsi="Arial" w:cs="Arial"/>
          <w:sz w:val="24"/>
          <w:szCs w:val="24"/>
        </w:rPr>
        <w:t xml:space="preserve"> and</w:t>
      </w:r>
      <w:r w:rsidRPr="00417B7B">
        <w:rPr>
          <w:rFonts w:ascii="Arial" w:hAnsi="Arial" w:cs="Arial"/>
          <w:sz w:val="24"/>
          <w:szCs w:val="24"/>
        </w:rPr>
        <w:t xml:space="preserve"> commits the contractor to provide the services as defined by, and using documents provided in</w:t>
      </w:r>
      <w:r w:rsidR="003F62B0">
        <w:rPr>
          <w:rFonts w:ascii="Arial" w:hAnsi="Arial" w:cs="Arial"/>
          <w:sz w:val="24"/>
          <w:szCs w:val="24"/>
        </w:rPr>
        <w:t>,</w:t>
      </w:r>
      <w:r w:rsidRPr="00417B7B">
        <w:rPr>
          <w:rFonts w:ascii="Arial" w:hAnsi="Arial" w:cs="Arial"/>
          <w:sz w:val="24"/>
          <w:szCs w:val="24"/>
        </w:rPr>
        <w:t xml:space="preserve"> the</w:t>
      </w:r>
      <w:r>
        <w:rPr>
          <w:rFonts w:ascii="Arial" w:hAnsi="Arial" w:cs="Arial"/>
          <w:sz w:val="24"/>
          <w:szCs w:val="24"/>
        </w:rPr>
        <w:t xml:space="preserve"> NHS North of Scotland</w:t>
      </w:r>
      <w:r w:rsidRPr="00417B7B">
        <w:rPr>
          <w:rFonts w:ascii="Arial" w:hAnsi="Arial" w:cs="Arial"/>
          <w:sz w:val="24"/>
          <w:szCs w:val="24"/>
        </w:rPr>
        <w:t xml:space="preserve"> Patient Group Direction</w:t>
      </w:r>
      <w:r w:rsidR="00C47C26">
        <w:rPr>
          <w:rFonts w:ascii="Arial" w:hAnsi="Arial" w:cs="Arial"/>
          <w:sz w:val="24"/>
          <w:szCs w:val="24"/>
        </w:rPr>
        <w:t xml:space="preserve"> (P</w:t>
      </w:r>
      <w:r w:rsidR="004277E7">
        <w:rPr>
          <w:rFonts w:ascii="Arial" w:hAnsi="Arial" w:cs="Arial"/>
          <w:sz w:val="24"/>
          <w:szCs w:val="24"/>
        </w:rPr>
        <w:t>GD</w:t>
      </w:r>
      <w:r w:rsidR="00C47C26">
        <w:rPr>
          <w:rFonts w:ascii="Arial" w:hAnsi="Arial" w:cs="Arial"/>
          <w:sz w:val="24"/>
          <w:szCs w:val="24"/>
        </w:rPr>
        <w:t>)</w:t>
      </w:r>
      <w:r w:rsidRPr="00417B7B">
        <w:rPr>
          <w:rFonts w:ascii="Arial" w:hAnsi="Arial" w:cs="Arial"/>
          <w:sz w:val="24"/>
          <w:szCs w:val="24"/>
        </w:rPr>
        <w:t xml:space="preserve"> for </w:t>
      </w:r>
      <w:r w:rsidR="00531ABC">
        <w:rPr>
          <w:rFonts w:ascii="Arial" w:hAnsi="Arial" w:cs="Arial"/>
          <w:sz w:val="24"/>
          <w:szCs w:val="24"/>
        </w:rPr>
        <w:t xml:space="preserve">the </w:t>
      </w:r>
      <w:r w:rsidR="00D50A1B">
        <w:rPr>
          <w:rFonts w:ascii="Arial" w:hAnsi="Arial" w:cs="Arial"/>
          <w:sz w:val="24"/>
          <w:szCs w:val="24"/>
        </w:rPr>
        <w:t xml:space="preserve">Administration of </w:t>
      </w:r>
      <w:r w:rsidR="00531ABC">
        <w:rPr>
          <w:rFonts w:ascii="Arial" w:hAnsi="Arial" w:cs="Arial"/>
          <w:sz w:val="24"/>
          <w:szCs w:val="24"/>
        </w:rPr>
        <w:t xml:space="preserve">Covid-19 </w:t>
      </w:r>
      <w:r w:rsidR="00D50A1B">
        <w:rPr>
          <w:rFonts w:ascii="Arial" w:hAnsi="Arial" w:cs="Arial"/>
          <w:sz w:val="24"/>
          <w:szCs w:val="24"/>
        </w:rPr>
        <w:t>V</w:t>
      </w:r>
      <w:r w:rsidR="00B57B83">
        <w:rPr>
          <w:rFonts w:ascii="Arial" w:hAnsi="Arial" w:cs="Arial"/>
          <w:sz w:val="24"/>
          <w:szCs w:val="24"/>
        </w:rPr>
        <w:t>accine</w:t>
      </w:r>
      <w:r w:rsidR="00D50A1B">
        <w:rPr>
          <w:rFonts w:ascii="Arial" w:hAnsi="Arial" w:cs="Arial"/>
          <w:sz w:val="24"/>
          <w:szCs w:val="24"/>
        </w:rPr>
        <w:t>s to Individuals Aged 18 Years and Over by Approved Healthcare Professionals</w:t>
      </w:r>
      <w:r w:rsidR="00C47C26">
        <w:rPr>
          <w:rFonts w:ascii="Arial" w:hAnsi="Arial" w:cs="Arial"/>
          <w:sz w:val="24"/>
          <w:szCs w:val="24"/>
        </w:rPr>
        <w:t>.</w:t>
      </w:r>
      <w:r w:rsidR="00246AA3">
        <w:rPr>
          <w:rFonts w:ascii="Arial" w:hAnsi="Arial" w:cs="Arial"/>
          <w:sz w:val="24"/>
          <w:szCs w:val="24"/>
        </w:rPr>
        <w:t xml:space="preserve"> </w:t>
      </w:r>
      <w:r w:rsidR="00D50A1B">
        <w:rPr>
          <w:rFonts w:ascii="Arial" w:hAnsi="Arial" w:cs="Arial"/>
          <w:sz w:val="24"/>
          <w:szCs w:val="24"/>
        </w:rPr>
        <w:t>The PDG for the relevant vaccine</w:t>
      </w:r>
      <w:r w:rsidR="00D50A1B" w:rsidRPr="00417B7B">
        <w:rPr>
          <w:rFonts w:ascii="Arial" w:hAnsi="Arial" w:cs="Arial"/>
          <w:sz w:val="24"/>
          <w:szCs w:val="24"/>
        </w:rPr>
        <w:t xml:space="preserve"> must be read in conjunction with this </w:t>
      </w:r>
      <w:r w:rsidR="00D50A1B">
        <w:rPr>
          <w:rFonts w:ascii="Arial" w:hAnsi="Arial" w:cs="Arial"/>
          <w:sz w:val="24"/>
          <w:szCs w:val="24"/>
        </w:rPr>
        <w:t>SLA</w:t>
      </w:r>
      <w:r w:rsidR="00D50A1B" w:rsidRPr="00417B7B">
        <w:rPr>
          <w:rFonts w:ascii="Arial" w:hAnsi="Arial" w:cs="Arial"/>
          <w:sz w:val="24"/>
          <w:szCs w:val="24"/>
        </w:rPr>
        <w:t xml:space="preserve">.  Services will be provided within the legal and ethical framework of pharmacy. </w:t>
      </w:r>
    </w:p>
    <w:p w14:paraId="11537C1F" w14:textId="77777777" w:rsidR="00417B7B" w:rsidRDefault="00417B7B" w:rsidP="009E7586">
      <w:pPr>
        <w:ind w:left="720" w:hanging="720"/>
        <w:jc w:val="both"/>
        <w:rPr>
          <w:rFonts w:ascii="Arial" w:hAnsi="Arial" w:cs="Arial"/>
          <w:sz w:val="24"/>
          <w:szCs w:val="24"/>
        </w:rPr>
      </w:pPr>
      <w:r w:rsidRPr="00417B7B">
        <w:rPr>
          <w:rFonts w:ascii="Arial" w:hAnsi="Arial" w:cs="Arial"/>
          <w:b/>
          <w:sz w:val="24"/>
          <w:szCs w:val="24"/>
        </w:rPr>
        <w:t>1.2</w:t>
      </w:r>
      <w:r w:rsidRPr="00417B7B">
        <w:rPr>
          <w:rFonts w:ascii="Arial" w:hAnsi="Arial" w:cs="Arial"/>
          <w:sz w:val="24"/>
          <w:szCs w:val="24"/>
        </w:rPr>
        <w:t xml:space="preserve"> </w:t>
      </w:r>
      <w:r w:rsidRPr="00417B7B">
        <w:rPr>
          <w:rFonts w:ascii="Arial" w:hAnsi="Arial" w:cs="Arial"/>
          <w:sz w:val="24"/>
          <w:szCs w:val="24"/>
        </w:rPr>
        <w:tab/>
        <w:t xml:space="preserve">The objective of the </w:t>
      </w:r>
      <w:r w:rsidR="003064B1">
        <w:rPr>
          <w:rFonts w:ascii="Arial" w:hAnsi="Arial" w:cs="Arial"/>
          <w:sz w:val="24"/>
          <w:szCs w:val="24"/>
        </w:rPr>
        <w:t>Covid-19</w:t>
      </w:r>
      <w:r w:rsidRPr="00417B7B">
        <w:rPr>
          <w:rFonts w:ascii="Arial" w:hAnsi="Arial" w:cs="Arial"/>
          <w:sz w:val="24"/>
          <w:szCs w:val="24"/>
        </w:rPr>
        <w:t xml:space="preserve"> immunisation programme is to protect those who are most at risk of serious illness or death should they develop </w:t>
      </w:r>
      <w:r w:rsidR="003064B1">
        <w:rPr>
          <w:rFonts w:ascii="Arial" w:hAnsi="Arial" w:cs="Arial"/>
          <w:sz w:val="24"/>
          <w:szCs w:val="24"/>
        </w:rPr>
        <w:t>Covid-19</w:t>
      </w:r>
      <w:r w:rsidRPr="00417B7B">
        <w:rPr>
          <w:rFonts w:ascii="Arial" w:hAnsi="Arial" w:cs="Arial"/>
          <w:sz w:val="24"/>
          <w:szCs w:val="24"/>
        </w:rPr>
        <w:t>.  Other objectives include reducing transmission of the infection, thereby contributing to the protection of vulnerable patients who may have a suboptimal response to their own immunisations</w:t>
      </w:r>
      <w:r w:rsidR="00821506">
        <w:rPr>
          <w:rFonts w:ascii="Arial" w:hAnsi="Arial" w:cs="Arial"/>
          <w:sz w:val="24"/>
          <w:szCs w:val="24"/>
        </w:rPr>
        <w:t>, or where the vaccine is contraindicated</w:t>
      </w:r>
      <w:r w:rsidRPr="00417B7B">
        <w:rPr>
          <w:rFonts w:ascii="Arial" w:hAnsi="Arial" w:cs="Arial"/>
          <w:sz w:val="24"/>
          <w:szCs w:val="24"/>
        </w:rPr>
        <w:t xml:space="preserve">. </w:t>
      </w:r>
    </w:p>
    <w:p w14:paraId="4ACD70E0" w14:textId="77777777" w:rsidR="00417B7B" w:rsidRPr="00417B7B" w:rsidRDefault="00417B7B" w:rsidP="00417B7B">
      <w:pPr>
        <w:rPr>
          <w:rFonts w:ascii="Arial" w:hAnsi="Arial" w:cs="Arial"/>
          <w:b/>
          <w:sz w:val="24"/>
          <w:szCs w:val="24"/>
        </w:rPr>
      </w:pPr>
      <w:r w:rsidRPr="00417B7B">
        <w:rPr>
          <w:rFonts w:ascii="Arial" w:hAnsi="Arial" w:cs="Arial"/>
          <w:b/>
          <w:sz w:val="24"/>
          <w:szCs w:val="24"/>
        </w:rPr>
        <w:t>2</w:t>
      </w:r>
      <w:r w:rsidRPr="00417B7B">
        <w:rPr>
          <w:rFonts w:ascii="Arial" w:hAnsi="Arial" w:cs="Arial"/>
          <w:b/>
          <w:sz w:val="24"/>
          <w:szCs w:val="24"/>
        </w:rPr>
        <w:tab/>
      </w:r>
      <w:r>
        <w:rPr>
          <w:rFonts w:ascii="Arial" w:hAnsi="Arial" w:cs="Arial"/>
          <w:b/>
          <w:sz w:val="24"/>
          <w:szCs w:val="24"/>
        </w:rPr>
        <w:t>Background to S</w:t>
      </w:r>
      <w:r w:rsidRPr="00417B7B">
        <w:rPr>
          <w:rFonts w:ascii="Arial" w:hAnsi="Arial" w:cs="Arial"/>
          <w:b/>
          <w:sz w:val="24"/>
          <w:szCs w:val="24"/>
        </w:rPr>
        <w:t>ervice</w:t>
      </w:r>
    </w:p>
    <w:p w14:paraId="46702362" w14:textId="77777777" w:rsidR="00C47C26" w:rsidRDefault="00417B7B" w:rsidP="00C47C26">
      <w:pPr>
        <w:spacing w:after="0"/>
        <w:ind w:left="720" w:hanging="720"/>
        <w:rPr>
          <w:rFonts w:ascii="Arial" w:hAnsi="Arial" w:cs="Arial"/>
          <w:sz w:val="24"/>
          <w:szCs w:val="24"/>
        </w:rPr>
      </w:pPr>
      <w:r w:rsidRPr="00417B7B">
        <w:rPr>
          <w:rFonts w:ascii="Arial" w:hAnsi="Arial" w:cs="Arial"/>
          <w:b/>
          <w:sz w:val="24"/>
          <w:szCs w:val="24"/>
        </w:rPr>
        <w:t>2.1</w:t>
      </w:r>
      <w:r w:rsidRPr="00417B7B">
        <w:rPr>
          <w:rFonts w:ascii="Arial" w:hAnsi="Arial" w:cs="Arial"/>
          <w:sz w:val="24"/>
          <w:szCs w:val="24"/>
        </w:rPr>
        <w:t xml:space="preserve"> </w:t>
      </w:r>
      <w:r w:rsidRPr="00417B7B">
        <w:rPr>
          <w:rFonts w:ascii="Arial" w:hAnsi="Arial" w:cs="Arial"/>
          <w:sz w:val="24"/>
          <w:szCs w:val="24"/>
        </w:rPr>
        <w:tab/>
      </w:r>
      <w:r w:rsidR="00C47C26" w:rsidRPr="00417B7B">
        <w:rPr>
          <w:rFonts w:ascii="Arial" w:hAnsi="Arial" w:cs="Arial"/>
          <w:sz w:val="24"/>
          <w:szCs w:val="24"/>
        </w:rPr>
        <w:t xml:space="preserve">Immunisation is provided to reduce the transmission of </w:t>
      </w:r>
      <w:r w:rsidR="00C47C26">
        <w:rPr>
          <w:rFonts w:ascii="Arial" w:hAnsi="Arial" w:cs="Arial"/>
          <w:sz w:val="24"/>
          <w:szCs w:val="24"/>
        </w:rPr>
        <w:t>Covid-19</w:t>
      </w:r>
      <w:r w:rsidR="00C47C26" w:rsidRPr="00417B7B">
        <w:rPr>
          <w:rFonts w:ascii="Arial" w:hAnsi="Arial" w:cs="Arial"/>
          <w:sz w:val="24"/>
          <w:szCs w:val="24"/>
        </w:rPr>
        <w:t xml:space="preserve"> </w:t>
      </w:r>
    </w:p>
    <w:p w14:paraId="570A308E" w14:textId="77777777" w:rsidR="00C47C26" w:rsidRDefault="00C47C26" w:rsidP="00C47C26">
      <w:pPr>
        <w:pStyle w:val="ListParagraph"/>
        <w:numPr>
          <w:ilvl w:val="0"/>
          <w:numId w:val="8"/>
        </w:numPr>
        <w:rPr>
          <w:rFonts w:ascii="Arial" w:hAnsi="Arial" w:cs="Arial"/>
          <w:sz w:val="24"/>
          <w:szCs w:val="24"/>
        </w:rPr>
      </w:pPr>
      <w:r w:rsidRPr="00A43A8C">
        <w:rPr>
          <w:rFonts w:ascii="Arial" w:hAnsi="Arial" w:cs="Arial"/>
          <w:sz w:val="24"/>
          <w:szCs w:val="24"/>
        </w:rPr>
        <w:t xml:space="preserve">within health and social care premises, </w:t>
      </w:r>
    </w:p>
    <w:p w14:paraId="3CF59C24" w14:textId="77777777" w:rsidR="00C47C26" w:rsidRDefault="00C47C26" w:rsidP="00C47C26">
      <w:pPr>
        <w:pStyle w:val="ListParagraph"/>
        <w:numPr>
          <w:ilvl w:val="0"/>
          <w:numId w:val="8"/>
        </w:numPr>
        <w:jc w:val="both"/>
        <w:rPr>
          <w:rFonts w:ascii="Arial" w:hAnsi="Arial" w:cs="Arial"/>
          <w:sz w:val="24"/>
          <w:szCs w:val="24"/>
        </w:rPr>
      </w:pPr>
      <w:r w:rsidRPr="00A43A8C">
        <w:rPr>
          <w:rFonts w:ascii="Arial" w:hAnsi="Arial" w:cs="Arial"/>
          <w:sz w:val="24"/>
          <w:szCs w:val="24"/>
        </w:rPr>
        <w:t xml:space="preserve">within vulnerable age groups and in the population as a whole, </w:t>
      </w:r>
    </w:p>
    <w:p w14:paraId="3573E1C7" w14:textId="7D0D0252" w:rsidR="00C47C26" w:rsidRDefault="00C47C26" w:rsidP="00C47C26">
      <w:pPr>
        <w:pStyle w:val="ListParagraph"/>
        <w:numPr>
          <w:ilvl w:val="0"/>
          <w:numId w:val="8"/>
        </w:numPr>
        <w:rPr>
          <w:rFonts w:ascii="Arial" w:hAnsi="Arial" w:cs="Arial"/>
          <w:sz w:val="24"/>
          <w:szCs w:val="24"/>
        </w:rPr>
      </w:pPr>
      <w:r w:rsidRPr="00A43A8C">
        <w:rPr>
          <w:rFonts w:ascii="Arial" w:hAnsi="Arial" w:cs="Arial"/>
          <w:sz w:val="24"/>
          <w:szCs w:val="24"/>
        </w:rPr>
        <w:t>to contribute to the protection of individuals who may have a suboptimal response to their own immunisations</w:t>
      </w:r>
    </w:p>
    <w:p w14:paraId="0297BCC1" w14:textId="785AFE5A" w:rsidR="000A5EE0" w:rsidRDefault="00DF0E1F" w:rsidP="000A5EE0">
      <w:pPr>
        <w:spacing w:after="0"/>
        <w:ind w:left="720" w:hanging="720"/>
        <w:jc w:val="both"/>
        <w:rPr>
          <w:rFonts w:ascii="Arial" w:hAnsi="Arial" w:cs="Arial"/>
          <w:sz w:val="24"/>
          <w:szCs w:val="24"/>
        </w:rPr>
      </w:pPr>
      <w:r w:rsidRPr="00DF0E1F">
        <w:rPr>
          <w:rFonts w:ascii="Arial" w:hAnsi="Arial" w:cs="Arial"/>
          <w:b/>
          <w:bCs/>
          <w:sz w:val="24"/>
          <w:szCs w:val="24"/>
        </w:rPr>
        <w:t>2.2</w:t>
      </w:r>
      <w:r>
        <w:rPr>
          <w:rFonts w:ascii="Arial" w:hAnsi="Arial" w:cs="Arial"/>
          <w:sz w:val="24"/>
          <w:szCs w:val="24"/>
        </w:rPr>
        <w:tab/>
      </w:r>
      <w:r w:rsidR="009E7586">
        <w:rPr>
          <w:rFonts w:ascii="Arial" w:hAnsi="Arial" w:cs="Arial"/>
          <w:sz w:val="24"/>
          <w:szCs w:val="24"/>
        </w:rPr>
        <w:t xml:space="preserve">It has been agreed that </w:t>
      </w:r>
      <w:r w:rsidR="009E7586" w:rsidRPr="00DF0E1F">
        <w:rPr>
          <w:rFonts w:ascii="Arial" w:hAnsi="Arial" w:cs="Arial"/>
          <w:sz w:val="24"/>
          <w:szCs w:val="24"/>
        </w:rPr>
        <w:t xml:space="preserve">community pharmacies will </w:t>
      </w:r>
      <w:r w:rsidR="009E7586" w:rsidRPr="00C818BC">
        <w:rPr>
          <w:rFonts w:ascii="Arial" w:hAnsi="Arial" w:cs="Arial"/>
          <w:b/>
          <w:bCs/>
          <w:sz w:val="24"/>
          <w:szCs w:val="24"/>
        </w:rPr>
        <w:t>not</w:t>
      </w:r>
      <w:r w:rsidR="009E7586" w:rsidRPr="00DF0E1F">
        <w:rPr>
          <w:rFonts w:ascii="Arial" w:hAnsi="Arial" w:cs="Arial"/>
          <w:sz w:val="24"/>
          <w:szCs w:val="24"/>
        </w:rPr>
        <w:t xml:space="preserve"> be the default delivery channel for COVID-19 Vaccination.</w:t>
      </w:r>
      <w:r w:rsidR="005E22B5">
        <w:rPr>
          <w:rFonts w:ascii="Arial" w:hAnsi="Arial" w:cs="Arial"/>
          <w:sz w:val="24"/>
          <w:szCs w:val="24"/>
        </w:rPr>
        <w:t xml:space="preserve"> </w:t>
      </w:r>
      <w:r w:rsidRPr="00DF0E1F">
        <w:rPr>
          <w:rFonts w:ascii="Arial" w:hAnsi="Arial" w:cs="Arial"/>
          <w:sz w:val="24"/>
          <w:szCs w:val="24"/>
        </w:rPr>
        <w:t>Community pharmacies are asked to support the programme</w:t>
      </w:r>
      <w:r w:rsidR="007E515A">
        <w:rPr>
          <w:rFonts w:ascii="Arial" w:hAnsi="Arial" w:cs="Arial"/>
          <w:sz w:val="24"/>
          <w:szCs w:val="24"/>
        </w:rPr>
        <w:t>:</w:t>
      </w:r>
      <w:r w:rsidRPr="00DF0E1F">
        <w:rPr>
          <w:rFonts w:ascii="Arial" w:hAnsi="Arial" w:cs="Arial"/>
          <w:sz w:val="24"/>
          <w:szCs w:val="24"/>
        </w:rPr>
        <w:t xml:space="preserve"> </w:t>
      </w:r>
    </w:p>
    <w:p w14:paraId="310E07BA" w14:textId="755A54E3" w:rsidR="00DF0E1F" w:rsidRPr="000A5EE0" w:rsidRDefault="00E23E8A" w:rsidP="000A5EE0">
      <w:pPr>
        <w:pStyle w:val="ListParagraph"/>
        <w:numPr>
          <w:ilvl w:val="0"/>
          <w:numId w:val="8"/>
        </w:numPr>
        <w:jc w:val="both"/>
        <w:rPr>
          <w:rFonts w:ascii="Arial" w:hAnsi="Arial" w:cs="Arial"/>
          <w:sz w:val="24"/>
          <w:szCs w:val="24"/>
        </w:rPr>
      </w:pPr>
      <w:r w:rsidRPr="000A5EE0">
        <w:rPr>
          <w:rFonts w:ascii="Arial" w:hAnsi="Arial" w:cs="Arial"/>
          <w:sz w:val="24"/>
          <w:szCs w:val="24"/>
        </w:rPr>
        <w:t xml:space="preserve">by agreement with the Health Board to </w:t>
      </w:r>
      <w:r w:rsidR="000A5EE0">
        <w:rPr>
          <w:rFonts w:ascii="Arial" w:hAnsi="Arial" w:cs="Arial"/>
          <w:sz w:val="24"/>
          <w:szCs w:val="24"/>
        </w:rPr>
        <w:t>administer vaccinations to</w:t>
      </w:r>
      <w:r w:rsidRPr="000A5EE0">
        <w:rPr>
          <w:rFonts w:ascii="Arial" w:hAnsi="Arial" w:cs="Arial"/>
          <w:sz w:val="24"/>
          <w:szCs w:val="24"/>
        </w:rPr>
        <w:t xml:space="preserve"> a defined population cohort</w:t>
      </w:r>
      <w:r w:rsidR="00DF0E1F" w:rsidRPr="000A5EE0">
        <w:rPr>
          <w:rFonts w:ascii="Arial" w:hAnsi="Arial" w:cs="Arial"/>
          <w:sz w:val="24"/>
          <w:szCs w:val="24"/>
        </w:rPr>
        <w:t>. The arrangements and fees apply where community pharmacy contractors</w:t>
      </w:r>
      <w:r w:rsidR="009E7586" w:rsidRPr="000A5EE0">
        <w:rPr>
          <w:rFonts w:ascii="Arial" w:hAnsi="Arial" w:cs="Arial"/>
          <w:sz w:val="24"/>
          <w:szCs w:val="24"/>
        </w:rPr>
        <w:t xml:space="preserve"> or trained members of their </w:t>
      </w:r>
      <w:r w:rsidR="00B11C52" w:rsidRPr="000A5EE0">
        <w:rPr>
          <w:rFonts w:ascii="Arial" w:hAnsi="Arial" w:cs="Arial"/>
          <w:sz w:val="24"/>
          <w:szCs w:val="24"/>
        </w:rPr>
        <w:t xml:space="preserve">registered </w:t>
      </w:r>
      <w:r w:rsidR="009E7586" w:rsidRPr="000A5EE0">
        <w:rPr>
          <w:rFonts w:ascii="Arial" w:hAnsi="Arial" w:cs="Arial"/>
          <w:sz w:val="24"/>
          <w:szCs w:val="24"/>
        </w:rPr>
        <w:t>staff</w:t>
      </w:r>
      <w:r w:rsidR="00E25490" w:rsidRPr="000A5EE0">
        <w:rPr>
          <w:rFonts w:ascii="Arial" w:hAnsi="Arial" w:cs="Arial"/>
          <w:sz w:val="24"/>
          <w:szCs w:val="24"/>
        </w:rPr>
        <w:t xml:space="preserve"> who are eligible to work under the PGD</w:t>
      </w:r>
      <w:r w:rsidR="00DF0E1F" w:rsidRPr="000A5EE0">
        <w:rPr>
          <w:rFonts w:ascii="Arial" w:hAnsi="Arial" w:cs="Arial"/>
          <w:sz w:val="24"/>
          <w:szCs w:val="24"/>
        </w:rPr>
        <w:t xml:space="preserve"> </w:t>
      </w:r>
      <w:r w:rsidR="00A92D89" w:rsidRPr="000A5EE0">
        <w:rPr>
          <w:rFonts w:ascii="Arial" w:hAnsi="Arial" w:cs="Arial"/>
          <w:sz w:val="24"/>
          <w:szCs w:val="24"/>
        </w:rPr>
        <w:t>administer</w:t>
      </w:r>
      <w:r w:rsidR="00DF0E1F" w:rsidRPr="000A5EE0">
        <w:rPr>
          <w:rFonts w:ascii="Arial" w:hAnsi="Arial" w:cs="Arial"/>
          <w:sz w:val="24"/>
          <w:szCs w:val="24"/>
        </w:rPr>
        <w:t xml:space="preserve"> vaccinations directly, in which case a fee per dose will be made</w:t>
      </w:r>
      <w:r w:rsidR="009E7586" w:rsidRPr="000A5EE0">
        <w:rPr>
          <w:rFonts w:ascii="Arial" w:hAnsi="Arial" w:cs="Arial"/>
          <w:sz w:val="24"/>
          <w:szCs w:val="24"/>
        </w:rPr>
        <w:t xml:space="preserve"> as above</w:t>
      </w:r>
      <w:r w:rsidR="00313D17" w:rsidRPr="000A5EE0">
        <w:rPr>
          <w:rFonts w:ascii="Arial" w:hAnsi="Arial" w:cs="Arial"/>
          <w:sz w:val="24"/>
          <w:szCs w:val="24"/>
        </w:rPr>
        <w:t>.</w:t>
      </w:r>
    </w:p>
    <w:p w14:paraId="502F21FB" w14:textId="77777777" w:rsidR="00C47C26" w:rsidRDefault="00DF0E1F" w:rsidP="00C47C26">
      <w:pPr>
        <w:ind w:left="720" w:hanging="720"/>
        <w:jc w:val="both"/>
        <w:rPr>
          <w:rFonts w:ascii="Arial" w:hAnsi="Arial" w:cs="Arial"/>
          <w:sz w:val="24"/>
          <w:szCs w:val="24"/>
        </w:rPr>
      </w:pPr>
      <w:r w:rsidRPr="00DF0E1F">
        <w:rPr>
          <w:rFonts w:ascii="Arial" w:hAnsi="Arial" w:cs="Arial"/>
          <w:b/>
          <w:bCs/>
          <w:sz w:val="24"/>
          <w:szCs w:val="24"/>
        </w:rPr>
        <w:t>2.3</w:t>
      </w:r>
      <w:r>
        <w:rPr>
          <w:rFonts w:ascii="Arial" w:hAnsi="Arial" w:cs="Arial"/>
          <w:sz w:val="24"/>
          <w:szCs w:val="24"/>
        </w:rPr>
        <w:tab/>
      </w:r>
      <w:r w:rsidR="00C47C26">
        <w:rPr>
          <w:rFonts w:ascii="Arial" w:hAnsi="Arial" w:cs="Arial"/>
          <w:sz w:val="24"/>
          <w:szCs w:val="24"/>
        </w:rPr>
        <w:t>The NHS Highland</w:t>
      </w:r>
      <w:r w:rsidR="00C47C26" w:rsidRPr="00417B7B">
        <w:rPr>
          <w:rFonts w:ascii="Arial" w:hAnsi="Arial" w:cs="Arial"/>
          <w:sz w:val="24"/>
          <w:szCs w:val="24"/>
        </w:rPr>
        <w:t xml:space="preserve"> </w:t>
      </w:r>
      <w:r w:rsidR="00C47C26">
        <w:rPr>
          <w:rFonts w:ascii="Arial" w:hAnsi="Arial" w:cs="Arial"/>
          <w:sz w:val="24"/>
          <w:szCs w:val="24"/>
        </w:rPr>
        <w:t>Covid-19</w:t>
      </w:r>
      <w:r w:rsidR="00C47C26" w:rsidRPr="00417B7B">
        <w:rPr>
          <w:rFonts w:ascii="Arial" w:hAnsi="Arial" w:cs="Arial"/>
          <w:sz w:val="24"/>
          <w:szCs w:val="24"/>
        </w:rPr>
        <w:t xml:space="preserve"> </w:t>
      </w:r>
      <w:r w:rsidR="00C47C26">
        <w:rPr>
          <w:rFonts w:ascii="Arial" w:hAnsi="Arial" w:cs="Arial"/>
          <w:sz w:val="24"/>
          <w:szCs w:val="24"/>
        </w:rPr>
        <w:t>Community Pharmacy Immunisation service</w:t>
      </w:r>
      <w:r w:rsidR="00C47C26" w:rsidRPr="00417B7B">
        <w:rPr>
          <w:rFonts w:ascii="Arial" w:hAnsi="Arial" w:cs="Arial"/>
          <w:sz w:val="24"/>
          <w:szCs w:val="24"/>
        </w:rPr>
        <w:t xml:space="preserve"> is targeted at the eligible groups identified</w:t>
      </w:r>
      <w:r w:rsidR="00C47C26">
        <w:rPr>
          <w:rFonts w:ascii="Arial" w:hAnsi="Arial" w:cs="Arial"/>
          <w:sz w:val="24"/>
          <w:szCs w:val="24"/>
        </w:rPr>
        <w:t xml:space="preserve"> below:</w:t>
      </w:r>
      <w:r w:rsidR="00C47C26" w:rsidRPr="00417B7B">
        <w:rPr>
          <w:rFonts w:ascii="Arial" w:hAnsi="Arial" w:cs="Arial"/>
          <w:sz w:val="24"/>
          <w:szCs w:val="24"/>
        </w:rPr>
        <w:t xml:space="preserve"> </w:t>
      </w:r>
    </w:p>
    <w:p w14:paraId="586B075C" w14:textId="2BC72E72" w:rsidR="00C47C26" w:rsidRDefault="00C47C26" w:rsidP="00C47C26">
      <w:pPr>
        <w:pStyle w:val="ListParagraph"/>
        <w:numPr>
          <w:ilvl w:val="0"/>
          <w:numId w:val="8"/>
        </w:numPr>
        <w:jc w:val="both"/>
        <w:rPr>
          <w:rFonts w:ascii="Arial" w:hAnsi="Arial" w:cs="Arial"/>
          <w:sz w:val="24"/>
          <w:szCs w:val="24"/>
        </w:rPr>
      </w:pPr>
      <w:r>
        <w:rPr>
          <w:rFonts w:ascii="Arial" w:hAnsi="Arial" w:cs="Arial"/>
          <w:sz w:val="24"/>
          <w:szCs w:val="24"/>
        </w:rPr>
        <w:t xml:space="preserve">People in the agreed age cohorts or at-risk groups who </w:t>
      </w:r>
      <w:r w:rsidR="00B42F31">
        <w:rPr>
          <w:rFonts w:ascii="Arial" w:hAnsi="Arial" w:cs="Arial"/>
          <w:sz w:val="24"/>
          <w:szCs w:val="24"/>
        </w:rPr>
        <w:t>are</w:t>
      </w:r>
      <w:r>
        <w:rPr>
          <w:rFonts w:ascii="Arial" w:hAnsi="Arial" w:cs="Arial"/>
          <w:sz w:val="24"/>
          <w:szCs w:val="24"/>
        </w:rPr>
        <w:t xml:space="preserve"> unable to attend a Covid vaccination clinic arranged by their GP practice or the Health Board.</w:t>
      </w:r>
    </w:p>
    <w:p w14:paraId="14514DAD" w14:textId="5733E0DD" w:rsidR="00C47C26" w:rsidRDefault="00417B7B" w:rsidP="00C47C26">
      <w:pPr>
        <w:ind w:left="720" w:hanging="720"/>
        <w:jc w:val="both"/>
        <w:rPr>
          <w:rFonts w:ascii="Arial" w:hAnsi="Arial" w:cs="Arial"/>
          <w:sz w:val="24"/>
          <w:szCs w:val="24"/>
        </w:rPr>
      </w:pPr>
      <w:r w:rsidRPr="00417B7B">
        <w:rPr>
          <w:rFonts w:ascii="Arial" w:hAnsi="Arial" w:cs="Arial"/>
          <w:b/>
          <w:sz w:val="24"/>
          <w:szCs w:val="24"/>
        </w:rPr>
        <w:lastRenderedPageBreak/>
        <w:t>2.</w:t>
      </w:r>
      <w:r w:rsidR="00DF0E1F">
        <w:rPr>
          <w:rFonts w:ascii="Arial" w:hAnsi="Arial" w:cs="Arial"/>
          <w:b/>
          <w:sz w:val="24"/>
          <w:szCs w:val="24"/>
        </w:rPr>
        <w:t>4</w:t>
      </w:r>
      <w:r>
        <w:rPr>
          <w:rFonts w:ascii="Arial" w:hAnsi="Arial" w:cs="Arial"/>
          <w:sz w:val="24"/>
          <w:szCs w:val="24"/>
        </w:rPr>
        <w:t xml:space="preserve"> </w:t>
      </w:r>
      <w:r>
        <w:rPr>
          <w:rFonts w:ascii="Arial" w:hAnsi="Arial" w:cs="Arial"/>
          <w:sz w:val="24"/>
          <w:szCs w:val="24"/>
        </w:rPr>
        <w:tab/>
      </w:r>
      <w:r w:rsidR="00C47C26" w:rsidRPr="00DF0E1F">
        <w:rPr>
          <w:rFonts w:ascii="Arial" w:hAnsi="Arial" w:cs="Arial"/>
          <w:sz w:val="24"/>
          <w:szCs w:val="24"/>
        </w:rPr>
        <w:t>Payment arrangements have been</w:t>
      </w:r>
      <w:r w:rsidR="00B42F31">
        <w:rPr>
          <w:rFonts w:ascii="Arial" w:hAnsi="Arial" w:cs="Arial"/>
          <w:sz w:val="24"/>
          <w:szCs w:val="24"/>
        </w:rPr>
        <w:t xml:space="preserve"> previously</w:t>
      </w:r>
      <w:r w:rsidR="00C47C26" w:rsidRPr="00DF0E1F">
        <w:rPr>
          <w:rFonts w:ascii="Arial" w:hAnsi="Arial" w:cs="Arial"/>
          <w:sz w:val="24"/>
          <w:szCs w:val="24"/>
        </w:rPr>
        <w:t xml:space="preserve"> agreed between Scottish Government and Community Pharmacy Scotland</w:t>
      </w:r>
      <w:r w:rsidR="005C13C5">
        <w:rPr>
          <w:rFonts w:ascii="Arial" w:hAnsi="Arial" w:cs="Arial"/>
          <w:sz w:val="24"/>
          <w:szCs w:val="24"/>
        </w:rPr>
        <w:t xml:space="preserve"> in 2020/21</w:t>
      </w:r>
      <w:r w:rsidR="00C47C26" w:rsidRPr="00DF0E1F">
        <w:rPr>
          <w:rFonts w:ascii="Arial" w:hAnsi="Arial" w:cs="Arial"/>
          <w:sz w:val="24"/>
          <w:szCs w:val="24"/>
        </w:rPr>
        <w:t xml:space="preserve"> for Health Boards to enter local arrangements for the pharmacy contractors to participate in the delivery of the COVID-19 Vaccination Programme.</w:t>
      </w:r>
      <w:r w:rsidR="00C47C26">
        <w:rPr>
          <w:rFonts w:ascii="Arial" w:hAnsi="Arial" w:cs="Arial"/>
          <w:sz w:val="24"/>
          <w:szCs w:val="24"/>
        </w:rPr>
        <w:t xml:space="preserve"> Payments will be at the flat rate of </w:t>
      </w:r>
      <w:r w:rsidR="00C47C26" w:rsidRPr="005C13C5">
        <w:rPr>
          <w:rFonts w:ascii="Arial" w:hAnsi="Arial" w:cs="Arial"/>
          <w:b/>
          <w:bCs/>
          <w:sz w:val="24"/>
          <w:szCs w:val="24"/>
        </w:rPr>
        <w:t>£12.58 per dose</w:t>
      </w:r>
      <w:r w:rsidR="005C13C5">
        <w:rPr>
          <w:rFonts w:ascii="Arial" w:hAnsi="Arial" w:cs="Arial"/>
          <w:sz w:val="24"/>
          <w:szCs w:val="24"/>
        </w:rPr>
        <w:t>, whether primary vaccination or booster. If this payment is updated nationally then the rate for this SLA will change to reflect the nationally agreed payment.</w:t>
      </w:r>
    </w:p>
    <w:p w14:paraId="0E1D91C2" w14:textId="77777777" w:rsidR="00417B7B" w:rsidRPr="00417B7B" w:rsidRDefault="00417B7B" w:rsidP="00417B7B">
      <w:pPr>
        <w:rPr>
          <w:rFonts w:ascii="Arial" w:hAnsi="Arial" w:cs="Arial"/>
          <w:b/>
          <w:sz w:val="24"/>
          <w:szCs w:val="24"/>
        </w:rPr>
      </w:pPr>
      <w:r w:rsidRPr="00417B7B">
        <w:rPr>
          <w:rFonts w:ascii="Arial" w:hAnsi="Arial" w:cs="Arial"/>
          <w:b/>
          <w:sz w:val="24"/>
          <w:szCs w:val="24"/>
        </w:rPr>
        <w:t>3</w:t>
      </w:r>
      <w:r w:rsidRPr="00417B7B">
        <w:rPr>
          <w:rFonts w:ascii="Arial" w:hAnsi="Arial" w:cs="Arial"/>
          <w:b/>
          <w:sz w:val="24"/>
          <w:szCs w:val="24"/>
        </w:rPr>
        <w:tab/>
      </w:r>
      <w:r>
        <w:rPr>
          <w:rFonts w:ascii="Arial" w:hAnsi="Arial" w:cs="Arial"/>
          <w:b/>
          <w:sz w:val="24"/>
          <w:szCs w:val="24"/>
        </w:rPr>
        <w:t>Service A</w:t>
      </w:r>
      <w:r w:rsidRPr="00417B7B">
        <w:rPr>
          <w:rFonts w:ascii="Arial" w:hAnsi="Arial" w:cs="Arial"/>
          <w:b/>
          <w:sz w:val="24"/>
          <w:szCs w:val="24"/>
        </w:rPr>
        <w:t>ims</w:t>
      </w:r>
    </w:p>
    <w:p w14:paraId="1F6D83E3" w14:textId="455FC56E" w:rsidR="00417B7B" w:rsidRPr="00417B7B" w:rsidRDefault="00417B7B" w:rsidP="00CA5E4C">
      <w:pPr>
        <w:ind w:left="720" w:hanging="720"/>
        <w:jc w:val="both"/>
        <w:rPr>
          <w:rFonts w:ascii="Arial" w:hAnsi="Arial" w:cs="Arial"/>
          <w:sz w:val="24"/>
          <w:szCs w:val="24"/>
        </w:rPr>
      </w:pPr>
      <w:r w:rsidRPr="00417B7B">
        <w:rPr>
          <w:rFonts w:ascii="Arial" w:hAnsi="Arial" w:cs="Arial"/>
          <w:b/>
          <w:sz w:val="24"/>
          <w:szCs w:val="24"/>
        </w:rPr>
        <w:t>3.1</w:t>
      </w:r>
      <w:r w:rsidRPr="00417B7B">
        <w:rPr>
          <w:rFonts w:ascii="Arial" w:hAnsi="Arial" w:cs="Arial"/>
          <w:sz w:val="24"/>
          <w:szCs w:val="24"/>
        </w:rPr>
        <w:tab/>
      </w:r>
      <w:r w:rsidRPr="00CA5E4C">
        <w:rPr>
          <w:rFonts w:ascii="Arial" w:hAnsi="Arial" w:cs="Arial"/>
          <w:sz w:val="24"/>
          <w:szCs w:val="24"/>
        </w:rPr>
        <w:t xml:space="preserve">To increase access to </w:t>
      </w:r>
      <w:r w:rsidR="00306411" w:rsidRPr="00CA5E4C">
        <w:rPr>
          <w:rFonts w:ascii="Arial" w:hAnsi="Arial" w:cs="Arial"/>
          <w:sz w:val="24"/>
          <w:szCs w:val="24"/>
        </w:rPr>
        <w:t>Covid-19</w:t>
      </w:r>
      <w:r w:rsidRPr="00CA5E4C">
        <w:rPr>
          <w:rFonts w:ascii="Arial" w:hAnsi="Arial" w:cs="Arial"/>
          <w:sz w:val="24"/>
          <w:szCs w:val="24"/>
        </w:rPr>
        <w:t xml:space="preserve"> immunisation for </w:t>
      </w:r>
      <w:r w:rsidR="003361F9">
        <w:rPr>
          <w:rFonts w:ascii="Arial" w:hAnsi="Arial" w:cs="Arial"/>
          <w:sz w:val="24"/>
          <w:szCs w:val="24"/>
        </w:rPr>
        <w:t>eligible</w:t>
      </w:r>
      <w:r w:rsidR="00935C7B" w:rsidRPr="00CA5E4C">
        <w:rPr>
          <w:rFonts w:ascii="Arial" w:hAnsi="Arial" w:cs="Arial"/>
          <w:sz w:val="24"/>
          <w:szCs w:val="24"/>
        </w:rPr>
        <w:t xml:space="preserve"> people </w:t>
      </w:r>
      <w:r w:rsidR="00FF0E08" w:rsidRPr="00CA5E4C">
        <w:rPr>
          <w:rFonts w:ascii="Arial" w:hAnsi="Arial" w:cs="Arial"/>
          <w:sz w:val="24"/>
          <w:szCs w:val="24"/>
        </w:rPr>
        <w:t>within the</w:t>
      </w:r>
      <w:r w:rsidR="00EF4FBB" w:rsidRPr="00CA5E4C">
        <w:rPr>
          <w:rFonts w:ascii="Arial" w:hAnsi="Arial" w:cs="Arial"/>
          <w:sz w:val="24"/>
          <w:szCs w:val="24"/>
        </w:rPr>
        <w:t xml:space="preserve"> population</w:t>
      </w:r>
      <w:r w:rsidR="003361F9">
        <w:rPr>
          <w:rFonts w:ascii="Arial" w:hAnsi="Arial" w:cs="Arial"/>
          <w:sz w:val="24"/>
          <w:szCs w:val="24"/>
        </w:rPr>
        <w:t xml:space="preserve"> or at risk</w:t>
      </w:r>
      <w:r w:rsidR="00FF0E08" w:rsidRPr="00CA5E4C">
        <w:rPr>
          <w:rFonts w:ascii="Arial" w:hAnsi="Arial" w:cs="Arial"/>
          <w:sz w:val="24"/>
          <w:szCs w:val="24"/>
        </w:rPr>
        <w:t xml:space="preserve"> cohorts </w:t>
      </w:r>
      <w:r w:rsidR="00935C7B" w:rsidRPr="00CA5E4C">
        <w:rPr>
          <w:rFonts w:ascii="Arial" w:hAnsi="Arial" w:cs="Arial"/>
          <w:sz w:val="24"/>
          <w:szCs w:val="24"/>
        </w:rPr>
        <w:t xml:space="preserve">who meet the criteria </w:t>
      </w:r>
      <w:r w:rsidR="003361F9">
        <w:rPr>
          <w:rFonts w:ascii="Arial" w:hAnsi="Arial" w:cs="Arial"/>
          <w:sz w:val="24"/>
          <w:szCs w:val="24"/>
        </w:rPr>
        <w:t>outlined in section 2.3.</w:t>
      </w:r>
      <w:r w:rsidR="00FF0E08">
        <w:rPr>
          <w:rFonts w:ascii="Arial" w:hAnsi="Arial" w:cs="Arial"/>
          <w:sz w:val="24"/>
          <w:szCs w:val="24"/>
        </w:rPr>
        <w:t xml:space="preserve"> </w:t>
      </w:r>
    </w:p>
    <w:p w14:paraId="47696F16" w14:textId="78703299" w:rsidR="00417B7B" w:rsidRDefault="00417B7B" w:rsidP="00CA5E4C">
      <w:pPr>
        <w:ind w:left="720" w:hanging="675"/>
        <w:jc w:val="both"/>
        <w:rPr>
          <w:rFonts w:ascii="Arial" w:hAnsi="Arial" w:cs="Arial"/>
          <w:sz w:val="24"/>
          <w:szCs w:val="24"/>
        </w:rPr>
      </w:pPr>
      <w:r w:rsidRPr="00417B7B">
        <w:rPr>
          <w:rFonts w:ascii="Arial" w:hAnsi="Arial" w:cs="Arial"/>
          <w:b/>
          <w:sz w:val="24"/>
          <w:szCs w:val="24"/>
        </w:rPr>
        <w:t>3.2</w:t>
      </w:r>
      <w:r w:rsidRPr="00417B7B">
        <w:rPr>
          <w:rFonts w:ascii="Arial" w:hAnsi="Arial" w:cs="Arial"/>
          <w:sz w:val="24"/>
          <w:szCs w:val="24"/>
        </w:rPr>
        <w:tab/>
        <w:t xml:space="preserve">To be able to provide accurate and up to date information about the disease and vaccine to </w:t>
      </w:r>
      <w:r w:rsidR="003361F9">
        <w:rPr>
          <w:rFonts w:ascii="Arial" w:hAnsi="Arial" w:cs="Arial"/>
          <w:sz w:val="24"/>
          <w:szCs w:val="24"/>
        </w:rPr>
        <w:t>people.</w:t>
      </w:r>
      <w:r w:rsidRPr="00417B7B">
        <w:rPr>
          <w:rFonts w:ascii="Arial" w:hAnsi="Arial" w:cs="Arial"/>
          <w:sz w:val="24"/>
          <w:szCs w:val="24"/>
        </w:rPr>
        <w:t xml:space="preserve"> </w:t>
      </w:r>
    </w:p>
    <w:p w14:paraId="32D76DBE" w14:textId="77777777" w:rsidR="00417B7B" w:rsidRPr="009B46B2" w:rsidRDefault="00417B7B" w:rsidP="00512E1C">
      <w:pPr>
        <w:ind w:left="720" w:hanging="720"/>
        <w:rPr>
          <w:rFonts w:ascii="Arial" w:hAnsi="Arial" w:cs="Arial"/>
          <w:b/>
          <w:sz w:val="24"/>
          <w:szCs w:val="24"/>
        </w:rPr>
      </w:pPr>
      <w:r w:rsidRPr="00417B7B">
        <w:rPr>
          <w:rFonts w:ascii="Arial" w:hAnsi="Arial" w:cs="Arial"/>
          <w:b/>
          <w:sz w:val="24"/>
          <w:szCs w:val="24"/>
        </w:rPr>
        <w:t>4</w:t>
      </w:r>
      <w:r w:rsidRPr="00417B7B">
        <w:rPr>
          <w:rFonts w:ascii="Arial" w:hAnsi="Arial" w:cs="Arial"/>
          <w:b/>
          <w:sz w:val="24"/>
          <w:szCs w:val="24"/>
        </w:rPr>
        <w:tab/>
      </w:r>
      <w:r>
        <w:rPr>
          <w:rFonts w:ascii="Arial" w:hAnsi="Arial" w:cs="Arial"/>
          <w:b/>
          <w:sz w:val="24"/>
          <w:szCs w:val="24"/>
        </w:rPr>
        <w:t>Service Outline and S</w:t>
      </w:r>
      <w:r w:rsidRPr="00417B7B">
        <w:rPr>
          <w:rFonts w:ascii="Arial" w:hAnsi="Arial" w:cs="Arial"/>
          <w:b/>
          <w:sz w:val="24"/>
          <w:szCs w:val="24"/>
        </w:rPr>
        <w:t>tandard</w:t>
      </w:r>
      <w:r w:rsidR="00512E1C">
        <w:rPr>
          <w:rFonts w:ascii="Arial" w:hAnsi="Arial" w:cs="Arial"/>
          <w:b/>
          <w:sz w:val="24"/>
          <w:szCs w:val="24"/>
        </w:rPr>
        <w:t xml:space="preserve"> for Service Delivery from the Contracted Premises.</w:t>
      </w:r>
    </w:p>
    <w:p w14:paraId="0D99E832" w14:textId="77777777" w:rsidR="0057249A" w:rsidRDefault="00417B7B" w:rsidP="00CA5E4C">
      <w:pPr>
        <w:ind w:left="720" w:hanging="720"/>
        <w:jc w:val="both"/>
        <w:rPr>
          <w:rFonts w:ascii="Arial" w:hAnsi="Arial" w:cs="Arial"/>
          <w:sz w:val="24"/>
          <w:szCs w:val="24"/>
        </w:rPr>
      </w:pPr>
      <w:r w:rsidRPr="00417B7B">
        <w:rPr>
          <w:rFonts w:ascii="Arial" w:hAnsi="Arial" w:cs="Arial"/>
          <w:b/>
          <w:sz w:val="24"/>
          <w:szCs w:val="24"/>
        </w:rPr>
        <w:t>4.1</w:t>
      </w:r>
      <w:r w:rsidRPr="00417B7B">
        <w:rPr>
          <w:rFonts w:ascii="Arial" w:hAnsi="Arial" w:cs="Arial"/>
          <w:sz w:val="24"/>
          <w:szCs w:val="24"/>
        </w:rPr>
        <w:t xml:space="preserve"> </w:t>
      </w:r>
      <w:r w:rsidRPr="00417B7B">
        <w:rPr>
          <w:rFonts w:ascii="Arial" w:hAnsi="Arial" w:cs="Arial"/>
          <w:sz w:val="24"/>
          <w:szCs w:val="24"/>
        </w:rPr>
        <w:tab/>
        <w:t xml:space="preserve">The contractor delivering the service must </w:t>
      </w:r>
      <w:r w:rsidR="00D814CD">
        <w:rPr>
          <w:rFonts w:ascii="Arial" w:hAnsi="Arial" w:cs="Arial"/>
          <w:sz w:val="24"/>
          <w:szCs w:val="24"/>
        </w:rPr>
        <w:t>have</w:t>
      </w:r>
      <w:r w:rsidRPr="00417B7B">
        <w:rPr>
          <w:rFonts w:ascii="Arial" w:hAnsi="Arial" w:cs="Arial"/>
          <w:sz w:val="24"/>
          <w:szCs w:val="24"/>
        </w:rPr>
        <w:t xml:space="preserve"> signed up to th</w:t>
      </w:r>
      <w:r w:rsidR="0077621C">
        <w:rPr>
          <w:rFonts w:ascii="Arial" w:hAnsi="Arial" w:cs="Arial"/>
          <w:sz w:val="24"/>
          <w:szCs w:val="24"/>
        </w:rPr>
        <w:t>is</w:t>
      </w:r>
      <w:r w:rsidRPr="00417B7B">
        <w:rPr>
          <w:rFonts w:ascii="Arial" w:hAnsi="Arial" w:cs="Arial"/>
          <w:sz w:val="24"/>
          <w:szCs w:val="24"/>
        </w:rPr>
        <w:t xml:space="preserve"> SLA</w:t>
      </w:r>
      <w:r w:rsidR="00D814CD">
        <w:rPr>
          <w:rFonts w:ascii="Arial" w:hAnsi="Arial" w:cs="Arial"/>
          <w:sz w:val="24"/>
          <w:szCs w:val="24"/>
        </w:rPr>
        <w:t xml:space="preserve"> and returned the </w:t>
      </w:r>
      <w:r w:rsidR="002130F6">
        <w:rPr>
          <w:rFonts w:ascii="Arial" w:hAnsi="Arial" w:cs="Arial"/>
          <w:sz w:val="24"/>
          <w:szCs w:val="24"/>
        </w:rPr>
        <w:t>contract agreement</w:t>
      </w:r>
      <w:r w:rsidR="00D814CD">
        <w:rPr>
          <w:rFonts w:ascii="Arial" w:hAnsi="Arial" w:cs="Arial"/>
          <w:sz w:val="24"/>
          <w:szCs w:val="24"/>
        </w:rPr>
        <w:t xml:space="preserve"> (</w:t>
      </w:r>
      <w:r w:rsidR="002130F6">
        <w:rPr>
          <w:rFonts w:ascii="Arial" w:hAnsi="Arial" w:cs="Arial"/>
          <w:sz w:val="24"/>
          <w:szCs w:val="24"/>
        </w:rPr>
        <w:t>Appendix 1</w:t>
      </w:r>
      <w:r w:rsidR="00D814CD">
        <w:rPr>
          <w:rFonts w:ascii="Arial" w:hAnsi="Arial" w:cs="Arial"/>
          <w:sz w:val="24"/>
          <w:szCs w:val="24"/>
        </w:rPr>
        <w:t xml:space="preserve">) to </w:t>
      </w:r>
      <w:hyperlink r:id="rId9" w:history="1">
        <w:r w:rsidR="00D814CD" w:rsidRPr="00F544FB">
          <w:rPr>
            <w:rStyle w:val="Hyperlink"/>
            <w:rFonts w:ascii="Arial" w:hAnsi="Arial" w:cs="Arial"/>
            <w:sz w:val="24"/>
            <w:szCs w:val="24"/>
          </w:rPr>
          <w:t>nhsh.cpsoffice@nhs.scot</w:t>
        </w:r>
      </w:hyperlink>
      <w:r w:rsidR="00D814CD">
        <w:rPr>
          <w:rFonts w:ascii="Arial" w:hAnsi="Arial" w:cs="Arial"/>
          <w:sz w:val="24"/>
          <w:szCs w:val="24"/>
        </w:rPr>
        <w:t xml:space="preserve"> </w:t>
      </w:r>
      <w:r w:rsidRPr="00417B7B">
        <w:rPr>
          <w:rFonts w:ascii="Arial" w:hAnsi="Arial" w:cs="Arial"/>
          <w:sz w:val="24"/>
          <w:szCs w:val="24"/>
        </w:rPr>
        <w:t xml:space="preserve"> </w:t>
      </w:r>
    </w:p>
    <w:p w14:paraId="646D754B" w14:textId="1F7183CE" w:rsidR="00417B7B" w:rsidRPr="00417B7B" w:rsidRDefault="00417B7B" w:rsidP="00CA5E4C">
      <w:pPr>
        <w:ind w:left="720" w:hanging="720"/>
        <w:jc w:val="both"/>
        <w:rPr>
          <w:rFonts w:ascii="Arial" w:hAnsi="Arial" w:cs="Arial"/>
          <w:sz w:val="24"/>
          <w:szCs w:val="24"/>
        </w:rPr>
      </w:pPr>
      <w:r w:rsidRPr="00417B7B">
        <w:rPr>
          <w:rFonts w:ascii="Arial" w:hAnsi="Arial" w:cs="Arial"/>
          <w:b/>
          <w:sz w:val="24"/>
          <w:szCs w:val="24"/>
        </w:rPr>
        <w:t>4.2</w:t>
      </w:r>
      <w:r w:rsidRPr="00417B7B">
        <w:rPr>
          <w:rFonts w:ascii="Arial" w:hAnsi="Arial" w:cs="Arial"/>
          <w:sz w:val="24"/>
          <w:szCs w:val="24"/>
        </w:rPr>
        <w:t xml:space="preserve"> </w:t>
      </w:r>
      <w:r w:rsidRPr="00417B7B">
        <w:rPr>
          <w:rFonts w:ascii="Arial" w:hAnsi="Arial" w:cs="Arial"/>
          <w:sz w:val="24"/>
          <w:szCs w:val="24"/>
        </w:rPr>
        <w:tab/>
        <w:t xml:space="preserve">Every pharmacist </w:t>
      </w:r>
      <w:r>
        <w:rPr>
          <w:rFonts w:ascii="Arial" w:hAnsi="Arial" w:cs="Arial"/>
          <w:sz w:val="24"/>
          <w:szCs w:val="24"/>
        </w:rPr>
        <w:t>and</w:t>
      </w:r>
      <w:r w:rsidR="00B11C52">
        <w:rPr>
          <w:rFonts w:ascii="Arial" w:hAnsi="Arial" w:cs="Arial"/>
          <w:sz w:val="24"/>
          <w:szCs w:val="24"/>
        </w:rPr>
        <w:t xml:space="preserve"> registered</w:t>
      </w:r>
      <w:r>
        <w:rPr>
          <w:rFonts w:ascii="Arial" w:hAnsi="Arial" w:cs="Arial"/>
          <w:sz w:val="24"/>
          <w:szCs w:val="24"/>
        </w:rPr>
        <w:t xml:space="preserve"> pharmacy employee</w:t>
      </w:r>
      <w:r w:rsidRPr="00417B7B">
        <w:rPr>
          <w:rFonts w:ascii="Arial" w:hAnsi="Arial" w:cs="Arial"/>
          <w:sz w:val="24"/>
          <w:szCs w:val="24"/>
        </w:rPr>
        <w:t xml:space="preserve"> involved in the delivery of the service must have read the SLA, read and signed the</w:t>
      </w:r>
      <w:r w:rsidR="00246AA3">
        <w:rPr>
          <w:rFonts w:ascii="Arial" w:hAnsi="Arial" w:cs="Arial"/>
          <w:sz w:val="24"/>
          <w:szCs w:val="24"/>
        </w:rPr>
        <w:t xml:space="preserve"> relevant</w:t>
      </w:r>
      <w:r w:rsidRPr="00417B7B">
        <w:rPr>
          <w:rFonts w:ascii="Arial" w:hAnsi="Arial" w:cs="Arial"/>
          <w:sz w:val="24"/>
          <w:szCs w:val="24"/>
        </w:rPr>
        <w:t xml:space="preserve"> PGD, completed anaphylaxis and basic life support training</w:t>
      </w:r>
      <w:r w:rsidR="00512E1C">
        <w:rPr>
          <w:rFonts w:ascii="Arial" w:hAnsi="Arial" w:cs="Arial"/>
          <w:sz w:val="24"/>
          <w:szCs w:val="24"/>
        </w:rPr>
        <w:t xml:space="preserve"> and the Covid specific training available on the </w:t>
      </w:r>
      <w:r w:rsidR="00FF0E08">
        <w:rPr>
          <w:rFonts w:ascii="Arial" w:hAnsi="Arial" w:cs="Arial"/>
          <w:sz w:val="24"/>
          <w:szCs w:val="24"/>
        </w:rPr>
        <w:t>TURAS</w:t>
      </w:r>
      <w:r w:rsidR="00CA5E4C">
        <w:rPr>
          <w:rFonts w:ascii="Arial" w:hAnsi="Arial" w:cs="Arial"/>
          <w:sz w:val="24"/>
          <w:szCs w:val="24"/>
        </w:rPr>
        <w:t xml:space="preserve"> </w:t>
      </w:r>
      <w:r w:rsidR="00FF0E08">
        <w:rPr>
          <w:rFonts w:ascii="Arial" w:hAnsi="Arial" w:cs="Arial"/>
          <w:sz w:val="24"/>
          <w:szCs w:val="24"/>
        </w:rPr>
        <w:t>Learn</w:t>
      </w:r>
      <w:r w:rsidR="00512E1C">
        <w:rPr>
          <w:rFonts w:ascii="Arial" w:hAnsi="Arial" w:cs="Arial"/>
          <w:sz w:val="24"/>
          <w:szCs w:val="24"/>
        </w:rPr>
        <w:t xml:space="preserve"> site</w:t>
      </w:r>
      <w:r w:rsidR="00CA5E4C">
        <w:rPr>
          <w:rFonts w:ascii="Arial" w:hAnsi="Arial" w:cs="Arial"/>
          <w:sz w:val="24"/>
          <w:szCs w:val="24"/>
        </w:rPr>
        <w:t xml:space="preserve"> </w:t>
      </w:r>
      <w:hyperlink r:id="rId10" w:tgtFrame="_blank" w:tooltip="https://learn.nes.nhs.scot/37676/immunisation/covid-19-vaccines" w:history="1">
        <w:r w:rsidR="00CA5E4C">
          <w:rPr>
            <w:rStyle w:val="Hyperlink"/>
            <w:rFonts w:ascii="Arial" w:hAnsi="Arial" w:cs="Arial"/>
            <w:color w:val="800080"/>
          </w:rPr>
          <w:t>https://learn.nes.nhs.scot/37676/immunisation/covid-19-vaccines</w:t>
        </w:r>
      </w:hyperlink>
      <w:r w:rsidR="00512E1C">
        <w:rPr>
          <w:rFonts w:ascii="Arial" w:hAnsi="Arial" w:cs="Arial"/>
          <w:i/>
          <w:iCs/>
          <w:sz w:val="24"/>
          <w:szCs w:val="24"/>
        </w:rPr>
        <w:t>,</w:t>
      </w:r>
      <w:r w:rsidRPr="00417B7B">
        <w:rPr>
          <w:rFonts w:ascii="Arial" w:hAnsi="Arial" w:cs="Arial"/>
          <w:sz w:val="24"/>
          <w:szCs w:val="24"/>
        </w:rPr>
        <w:t xml:space="preserve"> and be competent to deliver the service.  </w:t>
      </w:r>
    </w:p>
    <w:p w14:paraId="5639A1C0" w14:textId="477D6E75" w:rsidR="00417B7B" w:rsidRPr="00417B7B" w:rsidRDefault="00417B7B" w:rsidP="00CA5E4C">
      <w:pPr>
        <w:ind w:left="720" w:hanging="720"/>
        <w:jc w:val="both"/>
        <w:rPr>
          <w:rFonts w:ascii="Arial" w:hAnsi="Arial" w:cs="Arial"/>
          <w:sz w:val="24"/>
          <w:szCs w:val="24"/>
        </w:rPr>
      </w:pPr>
      <w:r w:rsidRPr="00417B7B">
        <w:rPr>
          <w:rFonts w:ascii="Arial" w:hAnsi="Arial" w:cs="Arial"/>
          <w:b/>
          <w:sz w:val="24"/>
          <w:szCs w:val="24"/>
        </w:rPr>
        <w:t>4.3</w:t>
      </w:r>
      <w:r w:rsidR="00B11C52">
        <w:rPr>
          <w:rFonts w:ascii="Arial" w:hAnsi="Arial" w:cs="Arial"/>
          <w:b/>
          <w:sz w:val="24"/>
          <w:szCs w:val="24"/>
        </w:rPr>
        <w:tab/>
      </w:r>
      <w:r w:rsidR="003361F9">
        <w:rPr>
          <w:rFonts w:ascii="Arial" w:hAnsi="Arial" w:cs="Arial"/>
          <w:sz w:val="24"/>
          <w:szCs w:val="24"/>
        </w:rPr>
        <w:t>An individual’s e</w:t>
      </w:r>
      <w:r w:rsidRPr="00417B7B">
        <w:rPr>
          <w:rFonts w:ascii="Arial" w:hAnsi="Arial" w:cs="Arial"/>
          <w:sz w:val="24"/>
          <w:szCs w:val="24"/>
        </w:rPr>
        <w:t>ligibility for immunisation will be assessed in accordance with national and local guidance</w:t>
      </w:r>
      <w:r w:rsidR="00D814CD">
        <w:rPr>
          <w:rFonts w:ascii="Arial" w:hAnsi="Arial" w:cs="Arial"/>
          <w:sz w:val="24"/>
          <w:szCs w:val="24"/>
        </w:rPr>
        <w:t>, available in the PGD and in the T</w:t>
      </w:r>
      <w:r w:rsidR="000E36F3">
        <w:rPr>
          <w:rFonts w:ascii="Arial" w:hAnsi="Arial" w:cs="Arial"/>
          <w:sz w:val="24"/>
          <w:szCs w:val="24"/>
        </w:rPr>
        <w:t>URAS</w:t>
      </w:r>
      <w:r w:rsidR="00D814CD">
        <w:rPr>
          <w:rFonts w:ascii="Arial" w:hAnsi="Arial" w:cs="Arial"/>
          <w:sz w:val="24"/>
          <w:szCs w:val="24"/>
        </w:rPr>
        <w:t xml:space="preserve"> Vaccination Management Tool</w:t>
      </w:r>
      <w:r w:rsidRPr="00417B7B">
        <w:rPr>
          <w:rFonts w:ascii="Arial" w:hAnsi="Arial" w:cs="Arial"/>
          <w:sz w:val="24"/>
          <w:szCs w:val="24"/>
        </w:rPr>
        <w:t xml:space="preserve">. </w:t>
      </w:r>
    </w:p>
    <w:p w14:paraId="7BFF24FA" w14:textId="4DFEF0E7" w:rsidR="00417B7B" w:rsidRDefault="00417B7B" w:rsidP="00D814CD">
      <w:pPr>
        <w:ind w:left="720" w:hanging="720"/>
        <w:jc w:val="both"/>
        <w:rPr>
          <w:rFonts w:ascii="Arial" w:hAnsi="Arial" w:cs="Arial"/>
          <w:sz w:val="24"/>
          <w:szCs w:val="24"/>
        </w:rPr>
      </w:pPr>
      <w:r w:rsidRPr="00417B7B">
        <w:rPr>
          <w:rFonts w:ascii="Arial" w:hAnsi="Arial" w:cs="Arial"/>
          <w:b/>
          <w:sz w:val="24"/>
          <w:szCs w:val="24"/>
        </w:rPr>
        <w:t>4.4</w:t>
      </w:r>
      <w:r w:rsidRPr="00417B7B">
        <w:rPr>
          <w:rFonts w:ascii="Arial" w:hAnsi="Arial" w:cs="Arial"/>
          <w:sz w:val="24"/>
          <w:szCs w:val="24"/>
        </w:rPr>
        <w:t xml:space="preserve"> </w:t>
      </w:r>
      <w:r w:rsidRPr="00417B7B">
        <w:rPr>
          <w:rFonts w:ascii="Arial" w:hAnsi="Arial" w:cs="Arial"/>
          <w:sz w:val="24"/>
          <w:szCs w:val="24"/>
        </w:rPr>
        <w:tab/>
        <w:t>The community pharmacy contractor</w:t>
      </w:r>
      <w:r w:rsidR="007D0E05">
        <w:rPr>
          <w:rFonts w:ascii="Arial" w:hAnsi="Arial" w:cs="Arial"/>
          <w:sz w:val="24"/>
          <w:szCs w:val="24"/>
        </w:rPr>
        <w:t>, or member of staff administering the vaccine,</w:t>
      </w:r>
      <w:r w:rsidRPr="00417B7B">
        <w:rPr>
          <w:rFonts w:ascii="Arial" w:hAnsi="Arial" w:cs="Arial"/>
          <w:sz w:val="24"/>
          <w:szCs w:val="24"/>
        </w:rPr>
        <w:t xml:space="preserve"> will be responsible for the provision of immunisation advice (both written and verbal) to the patient. </w:t>
      </w:r>
    </w:p>
    <w:p w14:paraId="063A900C" w14:textId="7CDA7CC0" w:rsidR="00417B7B" w:rsidRPr="00417B7B" w:rsidRDefault="00417B7B" w:rsidP="00D814CD">
      <w:pPr>
        <w:ind w:left="720" w:hanging="720"/>
        <w:jc w:val="both"/>
        <w:rPr>
          <w:rFonts w:ascii="Arial" w:hAnsi="Arial" w:cs="Arial"/>
          <w:sz w:val="24"/>
          <w:szCs w:val="24"/>
        </w:rPr>
      </w:pPr>
      <w:r w:rsidRPr="00417B7B">
        <w:rPr>
          <w:rFonts w:ascii="Arial" w:hAnsi="Arial" w:cs="Arial"/>
          <w:b/>
          <w:sz w:val="24"/>
          <w:szCs w:val="24"/>
        </w:rPr>
        <w:t>4.5</w:t>
      </w:r>
      <w:r w:rsidRPr="00417B7B">
        <w:rPr>
          <w:rFonts w:ascii="Arial" w:hAnsi="Arial" w:cs="Arial"/>
          <w:sz w:val="24"/>
          <w:szCs w:val="24"/>
        </w:rPr>
        <w:t xml:space="preserve"> </w:t>
      </w:r>
      <w:r w:rsidRPr="00417B7B">
        <w:rPr>
          <w:rFonts w:ascii="Arial" w:hAnsi="Arial" w:cs="Arial"/>
          <w:sz w:val="24"/>
          <w:szCs w:val="24"/>
        </w:rPr>
        <w:tab/>
        <w:t xml:space="preserve">Immunisation will be available, as required, to </w:t>
      </w:r>
      <w:r w:rsidR="00BE0583">
        <w:rPr>
          <w:rFonts w:ascii="Arial" w:hAnsi="Arial" w:cs="Arial"/>
          <w:sz w:val="24"/>
          <w:szCs w:val="24"/>
        </w:rPr>
        <w:t xml:space="preserve">the identified eligible groups </w:t>
      </w:r>
      <w:r w:rsidRPr="00417B7B">
        <w:rPr>
          <w:rFonts w:ascii="Arial" w:hAnsi="Arial" w:cs="Arial"/>
          <w:sz w:val="24"/>
          <w:szCs w:val="24"/>
        </w:rPr>
        <w:t>under the Community Pharmacy terms of the</w:t>
      </w:r>
      <w:r w:rsidR="000E36F3">
        <w:rPr>
          <w:rFonts w:ascii="Arial" w:hAnsi="Arial" w:cs="Arial"/>
          <w:sz w:val="24"/>
          <w:szCs w:val="24"/>
        </w:rPr>
        <w:t xml:space="preserve"> relevant</w:t>
      </w:r>
      <w:r w:rsidRPr="00417B7B">
        <w:rPr>
          <w:rFonts w:ascii="Arial" w:hAnsi="Arial" w:cs="Arial"/>
          <w:sz w:val="24"/>
          <w:szCs w:val="24"/>
        </w:rPr>
        <w:t xml:space="preserve"> North of Scotland </w:t>
      </w:r>
      <w:r w:rsidR="00512E1C">
        <w:rPr>
          <w:rFonts w:ascii="Arial" w:hAnsi="Arial" w:cs="Arial"/>
          <w:sz w:val="24"/>
          <w:szCs w:val="24"/>
        </w:rPr>
        <w:t>Covid-19</w:t>
      </w:r>
      <w:r w:rsidRPr="00417B7B">
        <w:rPr>
          <w:rFonts w:ascii="Arial" w:hAnsi="Arial" w:cs="Arial"/>
          <w:sz w:val="24"/>
          <w:szCs w:val="24"/>
        </w:rPr>
        <w:t xml:space="preserve"> Vaccination Administration PGD</w:t>
      </w:r>
      <w:r>
        <w:rPr>
          <w:rFonts w:ascii="Arial" w:hAnsi="Arial" w:cs="Arial"/>
          <w:sz w:val="24"/>
          <w:szCs w:val="24"/>
        </w:rPr>
        <w:t>.</w:t>
      </w:r>
      <w:r w:rsidR="00536324">
        <w:rPr>
          <w:rFonts w:ascii="Arial" w:hAnsi="Arial" w:cs="Arial"/>
          <w:sz w:val="24"/>
          <w:szCs w:val="24"/>
        </w:rPr>
        <w:t xml:space="preserve"> To avoid wastage of vaccine, clinics must be drawn up to provide vaccination </w:t>
      </w:r>
      <w:r w:rsidR="00246AA3">
        <w:rPr>
          <w:rFonts w:ascii="Arial" w:hAnsi="Arial" w:cs="Arial"/>
          <w:sz w:val="24"/>
          <w:szCs w:val="24"/>
        </w:rPr>
        <w:t>for the correct number of people to avoid wastage of the doses per vial in the vaccine being used</w:t>
      </w:r>
      <w:r w:rsidR="00536324">
        <w:rPr>
          <w:rFonts w:ascii="Arial" w:hAnsi="Arial" w:cs="Arial"/>
          <w:sz w:val="24"/>
          <w:szCs w:val="24"/>
        </w:rPr>
        <w:t xml:space="preserve">. </w:t>
      </w:r>
      <w:r w:rsidR="000E36F3">
        <w:rPr>
          <w:rFonts w:ascii="Arial" w:hAnsi="Arial" w:cs="Arial"/>
          <w:sz w:val="24"/>
          <w:szCs w:val="24"/>
        </w:rPr>
        <w:t>Vaccination c</w:t>
      </w:r>
      <w:r w:rsidR="00536324">
        <w:rPr>
          <w:rFonts w:ascii="Arial" w:hAnsi="Arial" w:cs="Arial"/>
          <w:sz w:val="24"/>
          <w:szCs w:val="24"/>
        </w:rPr>
        <w:t>linics</w:t>
      </w:r>
      <w:r w:rsidR="003361F9">
        <w:rPr>
          <w:rFonts w:ascii="Arial" w:hAnsi="Arial" w:cs="Arial"/>
          <w:sz w:val="24"/>
          <w:szCs w:val="24"/>
        </w:rPr>
        <w:t xml:space="preserve"> </w:t>
      </w:r>
      <w:r w:rsidR="000E36F3">
        <w:rPr>
          <w:rFonts w:ascii="Arial" w:hAnsi="Arial" w:cs="Arial"/>
          <w:sz w:val="24"/>
          <w:szCs w:val="24"/>
        </w:rPr>
        <w:t xml:space="preserve">may be scheduled at the discretion of the pharmacy </w:t>
      </w:r>
      <w:r w:rsidR="00A8410E">
        <w:rPr>
          <w:rFonts w:ascii="Arial" w:hAnsi="Arial" w:cs="Arial"/>
          <w:sz w:val="24"/>
          <w:szCs w:val="24"/>
        </w:rPr>
        <w:t>contractor but</w:t>
      </w:r>
      <w:r w:rsidR="000E36F3">
        <w:rPr>
          <w:rFonts w:ascii="Arial" w:hAnsi="Arial" w:cs="Arial"/>
          <w:sz w:val="24"/>
          <w:szCs w:val="24"/>
        </w:rPr>
        <w:t xml:space="preserve"> should </w:t>
      </w:r>
      <w:r w:rsidR="00246AA3">
        <w:rPr>
          <w:rFonts w:ascii="Arial" w:hAnsi="Arial" w:cs="Arial"/>
          <w:sz w:val="24"/>
          <w:szCs w:val="24"/>
        </w:rPr>
        <w:t>not impede the normal core business of the pharmacy</w:t>
      </w:r>
      <w:r w:rsidR="00536324">
        <w:rPr>
          <w:rFonts w:ascii="Arial" w:hAnsi="Arial" w:cs="Arial"/>
          <w:sz w:val="24"/>
          <w:szCs w:val="24"/>
        </w:rPr>
        <w:t>.</w:t>
      </w:r>
    </w:p>
    <w:p w14:paraId="0FB4CE57" w14:textId="12A76853" w:rsidR="00417B7B" w:rsidRPr="00417B7B" w:rsidRDefault="00417B7B" w:rsidP="00D814CD">
      <w:pPr>
        <w:ind w:left="720" w:hanging="720"/>
        <w:jc w:val="both"/>
        <w:rPr>
          <w:rFonts w:ascii="Arial" w:hAnsi="Arial" w:cs="Arial"/>
          <w:sz w:val="24"/>
          <w:szCs w:val="24"/>
        </w:rPr>
      </w:pPr>
      <w:r w:rsidRPr="0052506A">
        <w:rPr>
          <w:rFonts w:ascii="Arial" w:hAnsi="Arial" w:cs="Arial"/>
          <w:b/>
          <w:sz w:val="24"/>
          <w:szCs w:val="24"/>
        </w:rPr>
        <w:t>4.6</w:t>
      </w:r>
      <w:r w:rsidRPr="00417B7B">
        <w:rPr>
          <w:rFonts w:ascii="Arial" w:hAnsi="Arial" w:cs="Arial"/>
          <w:sz w:val="24"/>
          <w:szCs w:val="24"/>
        </w:rPr>
        <w:t xml:space="preserve"> </w:t>
      </w:r>
      <w:r w:rsidRPr="00417B7B">
        <w:rPr>
          <w:rFonts w:ascii="Arial" w:hAnsi="Arial" w:cs="Arial"/>
          <w:sz w:val="24"/>
          <w:szCs w:val="24"/>
        </w:rPr>
        <w:tab/>
        <w:t>The community pharmacy contractor</w:t>
      </w:r>
      <w:r w:rsidR="007D0E05">
        <w:rPr>
          <w:rFonts w:ascii="Arial" w:hAnsi="Arial" w:cs="Arial"/>
          <w:sz w:val="24"/>
          <w:szCs w:val="24"/>
        </w:rPr>
        <w:t>, or member of staff administering the vaccine,</w:t>
      </w:r>
      <w:r w:rsidRPr="00417B7B">
        <w:rPr>
          <w:rFonts w:ascii="Arial" w:hAnsi="Arial" w:cs="Arial"/>
          <w:sz w:val="24"/>
          <w:szCs w:val="24"/>
        </w:rPr>
        <w:t xml:space="preserve"> will be responsible for referring eligible </w:t>
      </w:r>
      <w:r w:rsidR="00B11C52">
        <w:rPr>
          <w:rFonts w:ascii="Arial" w:hAnsi="Arial" w:cs="Arial"/>
          <w:sz w:val="24"/>
          <w:szCs w:val="24"/>
        </w:rPr>
        <w:t xml:space="preserve">people </w:t>
      </w:r>
      <w:r w:rsidR="00B11C52" w:rsidRPr="00417B7B">
        <w:rPr>
          <w:rFonts w:ascii="Arial" w:hAnsi="Arial" w:cs="Arial"/>
          <w:sz w:val="24"/>
          <w:szCs w:val="24"/>
        </w:rPr>
        <w:t>who</w:t>
      </w:r>
      <w:r w:rsidRPr="00417B7B">
        <w:rPr>
          <w:rFonts w:ascii="Arial" w:hAnsi="Arial" w:cs="Arial"/>
          <w:sz w:val="24"/>
          <w:szCs w:val="24"/>
        </w:rPr>
        <w:t xml:space="preserve"> are excluded from treatment under the PGD to other immunisation providers e.g. GP or </w:t>
      </w:r>
      <w:r w:rsidR="0052506A">
        <w:rPr>
          <w:rFonts w:ascii="Arial" w:hAnsi="Arial" w:cs="Arial"/>
          <w:sz w:val="24"/>
          <w:szCs w:val="24"/>
        </w:rPr>
        <w:t xml:space="preserve">NHS </w:t>
      </w:r>
      <w:r w:rsidRPr="00417B7B">
        <w:rPr>
          <w:rFonts w:ascii="Arial" w:hAnsi="Arial" w:cs="Arial"/>
          <w:sz w:val="24"/>
          <w:szCs w:val="24"/>
        </w:rPr>
        <w:t xml:space="preserve">occupational health services. </w:t>
      </w:r>
    </w:p>
    <w:p w14:paraId="265C9901" w14:textId="77777777" w:rsidR="00417B7B" w:rsidRPr="00417B7B" w:rsidRDefault="00417B7B" w:rsidP="00D814CD">
      <w:pPr>
        <w:ind w:left="720" w:hanging="720"/>
        <w:jc w:val="both"/>
        <w:rPr>
          <w:rFonts w:ascii="Arial" w:hAnsi="Arial" w:cs="Arial"/>
          <w:sz w:val="24"/>
          <w:szCs w:val="24"/>
        </w:rPr>
      </w:pPr>
      <w:r w:rsidRPr="0052506A">
        <w:rPr>
          <w:rFonts w:ascii="Arial" w:hAnsi="Arial" w:cs="Arial"/>
          <w:b/>
          <w:sz w:val="24"/>
          <w:szCs w:val="24"/>
        </w:rPr>
        <w:t>4.7</w:t>
      </w:r>
      <w:r w:rsidRPr="00417B7B">
        <w:rPr>
          <w:rFonts w:ascii="Arial" w:hAnsi="Arial" w:cs="Arial"/>
          <w:sz w:val="24"/>
          <w:szCs w:val="24"/>
        </w:rPr>
        <w:tab/>
        <w:t xml:space="preserve">The community pharmacy contractor will maintain patient medication records of the episodes of care. </w:t>
      </w:r>
    </w:p>
    <w:p w14:paraId="49667415" w14:textId="77777777" w:rsidR="00417B7B" w:rsidRPr="00417B7B" w:rsidRDefault="00417B7B" w:rsidP="00D814CD">
      <w:pPr>
        <w:ind w:left="720" w:hanging="720"/>
        <w:jc w:val="both"/>
        <w:rPr>
          <w:rFonts w:ascii="Arial" w:hAnsi="Arial" w:cs="Arial"/>
          <w:sz w:val="24"/>
          <w:szCs w:val="24"/>
        </w:rPr>
      </w:pPr>
      <w:r w:rsidRPr="0052506A">
        <w:rPr>
          <w:rFonts w:ascii="Arial" w:hAnsi="Arial" w:cs="Arial"/>
          <w:b/>
          <w:sz w:val="24"/>
          <w:szCs w:val="24"/>
        </w:rPr>
        <w:lastRenderedPageBreak/>
        <w:t>4.8</w:t>
      </w:r>
      <w:r w:rsidRPr="00417B7B">
        <w:rPr>
          <w:rFonts w:ascii="Arial" w:hAnsi="Arial" w:cs="Arial"/>
          <w:sz w:val="24"/>
          <w:szCs w:val="24"/>
        </w:rPr>
        <w:t xml:space="preserve"> </w:t>
      </w:r>
      <w:r w:rsidRPr="00417B7B">
        <w:rPr>
          <w:rFonts w:ascii="Arial" w:hAnsi="Arial" w:cs="Arial"/>
          <w:sz w:val="24"/>
          <w:szCs w:val="24"/>
        </w:rPr>
        <w:tab/>
        <w:t xml:space="preserve">The community pharmacy contractor will be responsible for the provision of a user-friendly, client-centred, non-judgemental, and confidential service. </w:t>
      </w:r>
    </w:p>
    <w:p w14:paraId="7A8036B9" w14:textId="77777777" w:rsidR="00417B7B" w:rsidRDefault="00417B7B" w:rsidP="00D814CD">
      <w:pPr>
        <w:ind w:left="720" w:hanging="720"/>
        <w:jc w:val="both"/>
        <w:rPr>
          <w:rFonts w:ascii="Arial" w:hAnsi="Arial" w:cs="Arial"/>
          <w:sz w:val="24"/>
          <w:szCs w:val="24"/>
        </w:rPr>
      </w:pPr>
      <w:r w:rsidRPr="0052506A">
        <w:rPr>
          <w:rFonts w:ascii="Arial" w:hAnsi="Arial" w:cs="Arial"/>
          <w:b/>
          <w:sz w:val="24"/>
          <w:szCs w:val="24"/>
        </w:rPr>
        <w:t>4.9</w:t>
      </w:r>
      <w:r w:rsidRPr="00417B7B">
        <w:rPr>
          <w:rFonts w:ascii="Arial" w:hAnsi="Arial" w:cs="Arial"/>
          <w:sz w:val="24"/>
          <w:szCs w:val="24"/>
        </w:rPr>
        <w:t xml:space="preserve"> </w:t>
      </w:r>
      <w:r w:rsidRPr="00417B7B">
        <w:rPr>
          <w:rFonts w:ascii="Arial" w:hAnsi="Arial" w:cs="Arial"/>
          <w:sz w:val="24"/>
          <w:szCs w:val="24"/>
        </w:rPr>
        <w:tab/>
        <w:t>The community pharmacy contractor providing the service will ensure that the premises used for immunisation meet the</w:t>
      </w:r>
      <w:r w:rsidR="005D72D7">
        <w:rPr>
          <w:rFonts w:ascii="Arial" w:hAnsi="Arial" w:cs="Arial"/>
          <w:sz w:val="24"/>
          <w:szCs w:val="24"/>
        </w:rPr>
        <w:t xml:space="preserve"> GPhC</w:t>
      </w:r>
      <w:r w:rsidRPr="00417B7B">
        <w:rPr>
          <w:rFonts w:ascii="Arial" w:hAnsi="Arial" w:cs="Arial"/>
          <w:sz w:val="24"/>
          <w:szCs w:val="24"/>
        </w:rPr>
        <w:t xml:space="preserve"> st</w:t>
      </w:r>
      <w:r w:rsidR="0052506A">
        <w:rPr>
          <w:rFonts w:ascii="Arial" w:hAnsi="Arial" w:cs="Arial"/>
          <w:sz w:val="24"/>
          <w:szCs w:val="24"/>
        </w:rPr>
        <w:t>andards</w:t>
      </w:r>
      <w:r w:rsidRPr="00417B7B">
        <w:rPr>
          <w:rFonts w:ascii="Arial" w:hAnsi="Arial" w:cs="Arial"/>
          <w:sz w:val="24"/>
          <w:szCs w:val="24"/>
        </w:rPr>
        <w:t xml:space="preserve">. </w:t>
      </w:r>
    </w:p>
    <w:p w14:paraId="21D84C12" w14:textId="14380D37" w:rsidR="00417B7B" w:rsidRPr="00417B7B" w:rsidRDefault="00417B7B" w:rsidP="005E0D91">
      <w:pPr>
        <w:ind w:left="720" w:hanging="720"/>
        <w:jc w:val="both"/>
        <w:rPr>
          <w:rFonts w:ascii="Arial" w:hAnsi="Arial" w:cs="Arial"/>
          <w:sz w:val="24"/>
          <w:szCs w:val="24"/>
        </w:rPr>
      </w:pPr>
      <w:r w:rsidRPr="0052506A">
        <w:rPr>
          <w:rFonts w:ascii="Arial" w:hAnsi="Arial" w:cs="Arial"/>
          <w:b/>
          <w:sz w:val="24"/>
          <w:szCs w:val="24"/>
        </w:rPr>
        <w:t>4.10</w:t>
      </w:r>
      <w:r w:rsidRPr="00417B7B">
        <w:rPr>
          <w:rFonts w:ascii="Arial" w:hAnsi="Arial" w:cs="Arial"/>
          <w:sz w:val="24"/>
          <w:szCs w:val="24"/>
        </w:rPr>
        <w:t xml:space="preserve"> </w:t>
      </w:r>
      <w:r w:rsidRPr="00417B7B">
        <w:rPr>
          <w:rFonts w:ascii="Arial" w:hAnsi="Arial" w:cs="Arial"/>
          <w:sz w:val="24"/>
          <w:szCs w:val="24"/>
        </w:rPr>
        <w:tab/>
        <w:t xml:space="preserve">The </w:t>
      </w:r>
      <w:r w:rsidR="0077621C">
        <w:rPr>
          <w:rFonts w:ascii="Arial" w:hAnsi="Arial" w:cs="Arial"/>
          <w:sz w:val="24"/>
          <w:szCs w:val="24"/>
        </w:rPr>
        <w:t xml:space="preserve">community </w:t>
      </w:r>
      <w:r w:rsidRPr="00417B7B">
        <w:rPr>
          <w:rFonts w:ascii="Arial" w:hAnsi="Arial" w:cs="Arial"/>
          <w:sz w:val="24"/>
          <w:szCs w:val="24"/>
        </w:rPr>
        <w:t>pharmacy contractor</w:t>
      </w:r>
      <w:r w:rsidR="007D0E05">
        <w:rPr>
          <w:rFonts w:ascii="Arial" w:hAnsi="Arial" w:cs="Arial"/>
          <w:sz w:val="24"/>
          <w:szCs w:val="24"/>
        </w:rPr>
        <w:t>, or member of staff administering the vaccine,</w:t>
      </w:r>
      <w:r w:rsidRPr="00417B7B">
        <w:rPr>
          <w:rFonts w:ascii="Arial" w:hAnsi="Arial" w:cs="Arial"/>
          <w:sz w:val="24"/>
          <w:szCs w:val="24"/>
        </w:rPr>
        <w:t xml:space="preserve"> will</w:t>
      </w:r>
      <w:r w:rsidR="00D814CD">
        <w:rPr>
          <w:rFonts w:ascii="Arial" w:hAnsi="Arial" w:cs="Arial"/>
          <w:i/>
          <w:iCs/>
          <w:sz w:val="24"/>
          <w:szCs w:val="24"/>
        </w:rPr>
        <w:t xml:space="preserve"> </w:t>
      </w:r>
      <w:r w:rsidR="00D814CD" w:rsidRPr="00D814CD">
        <w:rPr>
          <w:rFonts w:ascii="Arial" w:hAnsi="Arial" w:cs="Arial"/>
          <w:sz w:val="24"/>
          <w:szCs w:val="24"/>
        </w:rPr>
        <w:t>use the online T</w:t>
      </w:r>
      <w:r w:rsidR="000E36F3">
        <w:rPr>
          <w:rFonts w:ascii="Arial" w:hAnsi="Arial" w:cs="Arial"/>
          <w:sz w:val="24"/>
          <w:szCs w:val="24"/>
        </w:rPr>
        <w:t>URAS</w:t>
      </w:r>
      <w:r w:rsidR="00D814CD" w:rsidRPr="00D814CD">
        <w:rPr>
          <w:rFonts w:ascii="Arial" w:hAnsi="Arial" w:cs="Arial"/>
          <w:sz w:val="24"/>
          <w:szCs w:val="24"/>
        </w:rPr>
        <w:t xml:space="preserve"> Vaccination Management Tool (the App), which will be supplied by NHS Highland for this purpose</w:t>
      </w:r>
      <w:r w:rsidR="00D814CD">
        <w:rPr>
          <w:rFonts w:ascii="Arial" w:hAnsi="Arial" w:cs="Arial"/>
          <w:sz w:val="24"/>
          <w:szCs w:val="24"/>
        </w:rPr>
        <w:t xml:space="preserve">, to capture data on the vaccination of each </w:t>
      </w:r>
      <w:r w:rsidR="00F236AB">
        <w:rPr>
          <w:rFonts w:ascii="Arial" w:hAnsi="Arial" w:cs="Arial"/>
          <w:sz w:val="24"/>
          <w:szCs w:val="24"/>
        </w:rPr>
        <w:t>person</w:t>
      </w:r>
      <w:r w:rsidR="00D814CD" w:rsidRPr="00D814CD">
        <w:rPr>
          <w:rFonts w:ascii="Arial" w:hAnsi="Arial" w:cs="Arial"/>
          <w:sz w:val="24"/>
          <w:szCs w:val="24"/>
        </w:rPr>
        <w:t>.</w:t>
      </w:r>
      <w:r w:rsidRPr="00417B7B">
        <w:rPr>
          <w:rFonts w:ascii="Arial" w:hAnsi="Arial" w:cs="Arial"/>
          <w:sz w:val="24"/>
          <w:szCs w:val="24"/>
        </w:rPr>
        <w:t xml:space="preserve"> </w:t>
      </w:r>
    </w:p>
    <w:p w14:paraId="01EB10EE" w14:textId="543CF207" w:rsidR="00417B7B" w:rsidRPr="00417B7B" w:rsidRDefault="0052506A" w:rsidP="00D814CD">
      <w:pPr>
        <w:ind w:left="720" w:hanging="720"/>
        <w:jc w:val="both"/>
        <w:rPr>
          <w:rFonts w:ascii="Arial" w:hAnsi="Arial" w:cs="Arial"/>
          <w:sz w:val="24"/>
          <w:szCs w:val="24"/>
        </w:rPr>
      </w:pPr>
      <w:r w:rsidRPr="0052506A">
        <w:rPr>
          <w:rFonts w:ascii="Arial" w:hAnsi="Arial" w:cs="Arial"/>
          <w:b/>
          <w:sz w:val="24"/>
          <w:szCs w:val="24"/>
        </w:rPr>
        <w:t>4.1</w:t>
      </w:r>
      <w:r w:rsidR="00B72423">
        <w:rPr>
          <w:rFonts w:ascii="Arial" w:hAnsi="Arial" w:cs="Arial"/>
          <w:b/>
          <w:sz w:val="24"/>
          <w:szCs w:val="24"/>
        </w:rPr>
        <w:t>1</w:t>
      </w:r>
      <w:r w:rsidR="00417B7B" w:rsidRPr="00417B7B">
        <w:rPr>
          <w:rFonts w:ascii="Arial" w:hAnsi="Arial" w:cs="Arial"/>
          <w:sz w:val="24"/>
          <w:szCs w:val="24"/>
        </w:rPr>
        <w:t xml:space="preserve">  </w:t>
      </w:r>
      <w:r w:rsidR="00417B7B" w:rsidRPr="00417B7B">
        <w:rPr>
          <w:rFonts w:ascii="Arial" w:hAnsi="Arial" w:cs="Arial"/>
          <w:sz w:val="24"/>
          <w:szCs w:val="24"/>
        </w:rPr>
        <w:tab/>
        <w:t xml:space="preserve">The community pharmacy contractor will ensure that </w:t>
      </w:r>
      <w:r w:rsidR="00512E1C">
        <w:rPr>
          <w:rFonts w:ascii="Arial" w:hAnsi="Arial" w:cs="Arial"/>
          <w:sz w:val="24"/>
          <w:szCs w:val="24"/>
        </w:rPr>
        <w:t>Covid-19</w:t>
      </w:r>
      <w:r w:rsidR="00417B7B" w:rsidRPr="00417B7B">
        <w:rPr>
          <w:rFonts w:ascii="Arial" w:hAnsi="Arial" w:cs="Arial"/>
          <w:sz w:val="24"/>
          <w:szCs w:val="24"/>
        </w:rPr>
        <w:t xml:space="preserve"> vaccines are stored in lin</w:t>
      </w:r>
      <w:r w:rsidR="00231800">
        <w:rPr>
          <w:rFonts w:ascii="Arial" w:hAnsi="Arial" w:cs="Arial"/>
          <w:sz w:val="24"/>
          <w:szCs w:val="24"/>
        </w:rPr>
        <w:t>e with national and NHS Highland</w:t>
      </w:r>
      <w:r w:rsidR="00417B7B" w:rsidRPr="00417B7B">
        <w:rPr>
          <w:rFonts w:ascii="Arial" w:hAnsi="Arial" w:cs="Arial"/>
          <w:sz w:val="24"/>
          <w:szCs w:val="24"/>
        </w:rPr>
        <w:t xml:space="preserve"> policies for the safe storage and handling of </w:t>
      </w:r>
      <w:r w:rsidR="00477C1F" w:rsidRPr="00417B7B">
        <w:rPr>
          <w:rFonts w:ascii="Arial" w:hAnsi="Arial" w:cs="Arial"/>
          <w:sz w:val="24"/>
          <w:szCs w:val="24"/>
        </w:rPr>
        <w:t>vaccines</w:t>
      </w:r>
      <w:r w:rsidR="00477C1F">
        <w:rPr>
          <w:rFonts w:ascii="Arial" w:hAnsi="Arial" w:cs="Arial"/>
          <w:sz w:val="24"/>
          <w:szCs w:val="24"/>
        </w:rPr>
        <w:t xml:space="preserve"> and</w:t>
      </w:r>
      <w:r w:rsidR="00FF0E08">
        <w:rPr>
          <w:rFonts w:ascii="Arial" w:hAnsi="Arial" w:cs="Arial"/>
          <w:sz w:val="24"/>
          <w:szCs w:val="24"/>
        </w:rPr>
        <w:t xml:space="preserve"> are stored securely</w:t>
      </w:r>
      <w:r w:rsidR="00417B7B" w:rsidRPr="00D814CD">
        <w:rPr>
          <w:rFonts w:ascii="Arial" w:hAnsi="Arial" w:cs="Arial"/>
          <w:i/>
          <w:iCs/>
          <w:sz w:val="24"/>
          <w:szCs w:val="24"/>
        </w:rPr>
        <w:t>.</w:t>
      </w:r>
      <w:r w:rsidR="00417B7B" w:rsidRPr="00417B7B">
        <w:rPr>
          <w:rFonts w:ascii="Arial" w:hAnsi="Arial" w:cs="Arial"/>
          <w:sz w:val="24"/>
          <w:szCs w:val="24"/>
        </w:rPr>
        <w:t xml:space="preserve"> </w:t>
      </w:r>
    </w:p>
    <w:p w14:paraId="31F52B64" w14:textId="354EDD28" w:rsidR="00417B7B" w:rsidRPr="00417B7B" w:rsidRDefault="0033729A" w:rsidP="00D814CD">
      <w:pPr>
        <w:ind w:left="720" w:hanging="720"/>
        <w:jc w:val="both"/>
        <w:rPr>
          <w:rFonts w:ascii="Arial" w:hAnsi="Arial" w:cs="Arial"/>
          <w:sz w:val="24"/>
          <w:szCs w:val="24"/>
        </w:rPr>
      </w:pPr>
      <w:r>
        <w:rPr>
          <w:rFonts w:ascii="Arial" w:hAnsi="Arial" w:cs="Arial"/>
          <w:b/>
          <w:sz w:val="24"/>
          <w:szCs w:val="24"/>
        </w:rPr>
        <w:t>4.1</w:t>
      </w:r>
      <w:r w:rsidR="00B72423">
        <w:rPr>
          <w:rFonts w:ascii="Arial" w:hAnsi="Arial" w:cs="Arial"/>
          <w:b/>
          <w:sz w:val="24"/>
          <w:szCs w:val="24"/>
        </w:rPr>
        <w:t>2</w:t>
      </w:r>
      <w:r>
        <w:rPr>
          <w:rFonts w:ascii="Arial" w:hAnsi="Arial" w:cs="Arial"/>
          <w:b/>
          <w:sz w:val="24"/>
          <w:szCs w:val="24"/>
        </w:rPr>
        <w:tab/>
      </w:r>
      <w:r w:rsidR="00417B7B" w:rsidRPr="00417B7B">
        <w:rPr>
          <w:rFonts w:ascii="Arial" w:hAnsi="Arial" w:cs="Arial"/>
          <w:sz w:val="24"/>
          <w:szCs w:val="24"/>
        </w:rPr>
        <w:t xml:space="preserve">Community pharmacies providing a </w:t>
      </w:r>
      <w:r w:rsidR="00512E1C">
        <w:rPr>
          <w:rFonts w:ascii="Arial" w:hAnsi="Arial" w:cs="Arial"/>
          <w:sz w:val="24"/>
          <w:szCs w:val="24"/>
        </w:rPr>
        <w:t>Covid-19</w:t>
      </w:r>
      <w:r w:rsidR="00417B7B" w:rsidRPr="00417B7B">
        <w:rPr>
          <w:rFonts w:ascii="Arial" w:hAnsi="Arial" w:cs="Arial"/>
          <w:sz w:val="24"/>
          <w:szCs w:val="24"/>
        </w:rPr>
        <w:t xml:space="preserve"> immunisation service must also ensure that they have:</w:t>
      </w:r>
    </w:p>
    <w:p w14:paraId="258E6643" w14:textId="65228922" w:rsidR="00F86AA3" w:rsidRPr="0033729A" w:rsidRDefault="00417B7B" w:rsidP="00F236AB">
      <w:pPr>
        <w:pStyle w:val="ListParagraph"/>
        <w:numPr>
          <w:ilvl w:val="0"/>
          <w:numId w:val="4"/>
        </w:numPr>
        <w:jc w:val="both"/>
        <w:rPr>
          <w:rFonts w:ascii="Arial" w:hAnsi="Arial" w:cs="Arial"/>
          <w:sz w:val="24"/>
          <w:szCs w:val="24"/>
        </w:rPr>
      </w:pPr>
      <w:r w:rsidRPr="0033729A">
        <w:rPr>
          <w:rFonts w:ascii="Arial" w:hAnsi="Arial" w:cs="Arial"/>
          <w:sz w:val="24"/>
          <w:szCs w:val="24"/>
        </w:rPr>
        <w:t>Adequate staff provision to ensure dispensary functions and pharmaceutical services are not compromised due to the immunisation service</w:t>
      </w:r>
      <w:r w:rsidR="002C2192">
        <w:rPr>
          <w:rFonts w:ascii="Arial" w:hAnsi="Arial" w:cs="Arial"/>
          <w:sz w:val="24"/>
          <w:szCs w:val="24"/>
        </w:rPr>
        <w:t>.</w:t>
      </w:r>
    </w:p>
    <w:p w14:paraId="62F5D508" w14:textId="77777777" w:rsidR="00417B7B" w:rsidRPr="0033729A" w:rsidRDefault="00417B7B" w:rsidP="00F236AB">
      <w:pPr>
        <w:pStyle w:val="ListParagraph"/>
        <w:numPr>
          <w:ilvl w:val="0"/>
          <w:numId w:val="4"/>
        </w:numPr>
        <w:jc w:val="both"/>
        <w:rPr>
          <w:rFonts w:ascii="Arial" w:hAnsi="Arial" w:cs="Arial"/>
          <w:sz w:val="24"/>
          <w:szCs w:val="24"/>
        </w:rPr>
      </w:pPr>
      <w:r w:rsidRPr="0033729A">
        <w:rPr>
          <w:rFonts w:ascii="Arial" w:hAnsi="Arial" w:cs="Arial"/>
          <w:sz w:val="24"/>
          <w:szCs w:val="24"/>
        </w:rPr>
        <w:t>Appropriate administrative support to manage</w:t>
      </w:r>
      <w:r w:rsidR="00F236AB">
        <w:rPr>
          <w:rFonts w:ascii="Arial" w:hAnsi="Arial" w:cs="Arial"/>
          <w:sz w:val="24"/>
          <w:szCs w:val="24"/>
        </w:rPr>
        <w:t xml:space="preserve"> the arrangement of</w:t>
      </w:r>
      <w:r w:rsidR="006E7ED2">
        <w:rPr>
          <w:rFonts w:ascii="Arial" w:hAnsi="Arial" w:cs="Arial"/>
          <w:sz w:val="24"/>
          <w:szCs w:val="24"/>
        </w:rPr>
        <w:t xml:space="preserve"> the</w:t>
      </w:r>
      <w:r w:rsidR="00F236AB">
        <w:rPr>
          <w:rFonts w:ascii="Arial" w:hAnsi="Arial" w:cs="Arial"/>
          <w:sz w:val="24"/>
          <w:szCs w:val="24"/>
        </w:rPr>
        <w:t xml:space="preserve"> initial and</w:t>
      </w:r>
      <w:r w:rsidR="006E7ED2">
        <w:rPr>
          <w:rFonts w:ascii="Arial" w:hAnsi="Arial" w:cs="Arial"/>
          <w:sz w:val="24"/>
          <w:szCs w:val="24"/>
        </w:rPr>
        <w:t xml:space="preserve"> follow up</w:t>
      </w:r>
      <w:r w:rsidRPr="0033729A">
        <w:rPr>
          <w:rFonts w:ascii="Arial" w:hAnsi="Arial" w:cs="Arial"/>
          <w:sz w:val="24"/>
          <w:szCs w:val="24"/>
        </w:rPr>
        <w:t xml:space="preserve"> appointments</w:t>
      </w:r>
      <w:r w:rsidR="005D72D7">
        <w:rPr>
          <w:rFonts w:ascii="Arial" w:hAnsi="Arial" w:cs="Arial"/>
          <w:sz w:val="24"/>
          <w:szCs w:val="24"/>
        </w:rPr>
        <w:t xml:space="preserve"> for second vaccination</w:t>
      </w:r>
      <w:r w:rsidR="006E7ED2">
        <w:rPr>
          <w:rFonts w:ascii="Arial" w:hAnsi="Arial" w:cs="Arial"/>
          <w:sz w:val="24"/>
          <w:szCs w:val="24"/>
        </w:rPr>
        <w:t>,</w:t>
      </w:r>
      <w:r w:rsidRPr="0033729A">
        <w:rPr>
          <w:rFonts w:ascii="Arial" w:hAnsi="Arial" w:cs="Arial"/>
          <w:sz w:val="24"/>
          <w:szCs w:val="24"/>
        </w:rPr>
        <w:t xml:space="preserve"> and assist</w:t>
      </w:r>
      <w:r w:rsidR="006E7ED2">
        <w:rPr>
          <w:rFonts w:ascii="Arial" w:hAnsi="Arial" w:cs="Arial"/>
          <w:sz w:val="24"/>
          <w:szCs w:val="24"/>
        </w:rPr>
        <w:t>ance</w:t>
      </w:r>
      <w:r w:rsidR="00F236AB">
        <w:rPr>
          <w:rFonts w:ascii="Arial" w:hAnsi="Arial" w:cs="Arial"/>
          <w:sz w:val="24"/>
          <w:szCs w:val="24"/>
        </w:rPr>
        <w:t xml:space="preserve"> to</w:t>
      </w:r>
      <w:r w:rsidRPr="0033729A">
        <w:rPr>
          <w:rFonts w:ascii="Arial" w:hAnsi="Arial" w:cs="Arial"/>
          <w:sz w:val="24"/>
          <w:szCs w:val="24"/>
        </w:rPr>
        <w:t xml:space="preserve"> patients. </w:t>
      </w:r>
    </w:p>
    <w:p w14:paraId="0BFA72B2" w14:textId="7062F3DA" w:rsidR="00417B7B" w:rsidRPr="0033729A" w:rsidRDefault="0033729A" w:rsidP="00F236AB">
      <w:pPr>
        <w:pStyle w:val="ListParagraph"/>
        <w:numPr>
          <w:ilvl w:val="0"/>
          <w:numId w:val="4"/>
        </w:numPr>
        <w:jc w:val="both"/>
        <w:rPr>
          <w:rFonts w:ascii="Arial" w:hAnsi="Arial" w:cs="Arial"/>
          <w:sz w:val="24"/>
          <w:szCs w:val="24"/>
        </w:rPr>
      </w:pPr>
      <w:r>
        <w:rPr>
          <w:rFonts w:ascii="Arial" w:hAnsi="Arial" w:cs="Arial"/>
          <w:sz w:val="24"/>
          <w:szCs w:val="24"/>
        </w:rPr>
        <w:t>Additional trained staff who</w:t>
      </w:r>
      <w:r w:rsidR="00417B7B" w:rsidRPr="0033729A">
        <w:rPr>
          <w:rFonts w:ascii="Arial" w:hAnsi="Arial" w:cs="Arial"/>
          <w:sz w:val="24"/>
          <w:szCs w:val="24"/>
        </w:rPr>
        <w:t xml:space="preserve"> can identify</w:t>
      </w:r>
      <w:r>
        <w:rPr>
          <w:rFonts w:ascii="Arial" w:hAnsi="Arial" w:cs="Arial"/>
          <w:sz w:val="24"/>
          <w:szCs w:val="24"/>
        </w:rPr>
        <w:t>,</w:t>
      </w:r>
      <w:r w:rsidR="00417B7B" w:rsidRPr="0033729A">
        <w:rPr>
          <w:rFonts w:ascii="Arial" w:hAnsi="Arial" w:cs="Arial"/>
          <w:sz w:val="24"/>
          <w:szCs w:val="24"/>
        </w:rPr>
        <w:t xml:space="preserve"> </w:t>
      </w:r>
      <w:r w:rsidR="00477C1F" w:rsidRPr="0033729A">
        <w:rPr>
          <w:rFonts w:ascii="Arial" w:hAnsi="Arial" w:cs="Arial"/>
          <w:sz w:val="24"/>
          <w:szCs w:val="24"/>
        </w:rPr>
        <w:t>support,</w:t>
      </w:r>
      <w:r w:rsidR="00417B7B" w:rsidRPr="0033729A">
        <w:rPr>
          <w:rFonts w:ascii="Arial" w:hAnsi="Arial" w:cs="Arial"/>
          <w:sz w:val="24"/>
          <w:szCs w:val="24"/>
        </w:rPr>
        <w:t xml:space="preserve"> and take first steps in the event of an adverse event.  </w:t>
      </w:r>
    </w:p>
    <w:p w14:paraId="220EC186" w14:textId="77777777" w:rsidR="00417B7B" w:rsidRPr="0033729A" w:rsidRDefault="00417B7B" w:rsidP="00F236AB">
      <w:pPr>
        <w:pStyle w:val="ListParagraph"/>
        <w:numPr>
          <w:ilvl w:val="0"/>
          <w:numId w:val="4"/>
        </w:numPr>
        <w:jc w:val="both"/>
        <w:rPr>
          <w:rFonts w:ascii="Arial" w:hAnsi="Arial" w:cs="Arial"/>
          <w:sz w:val="24"/>
          <w:szCs w:val="24"/>
        </w:rPr>
      </w:pPr>
      <w:r w:rsidRPr="0033729A">
        <w:rPr>
          <w:rFonts w:ascii="Arial" w:hAnsi="Arial" w:cs="Arial"/>
          <w:sz w:val="24"/>
          <w:szCs w:val="24"/>
        </w:rPr>
        <w:t xml:space="preserve">Have indemnity cover for staff involved in the service delivery.  </w:t>
      </w:r>
    </w:p>
    <w:p w14:paraId="2B2307A0" w14:textId="77777777" w:rsidR="006E7ED2" w:rsidRDefault="006E7ED2" w:rsidP="00417B7B">
      <w:pPr>
        <w:ind w:left="720" w:hanging="720"/>
        <w:rPr>
          <w:rFonts w:ascii="Arial" w:hAnsi="Arial" w:cs="Arial"/>
          <w:b/>
          <w:sz w:val="24"/>
          <w:szCs w:val="24"/>
        </w:rPr>
      </w:pPr>
    </w:p>
    <w:p w14:paraId="6858B58D" w14:textId="77777777" w:rsidR="000E36F3" w:rsidRDefault="000E36F3">
      <w:pPr>
        <w:rPr>
          <w:rFonts w:ascii="Arial" w:hAnsi="Arial" w:cs="Arial"/>
          <w:b/>
          <w:sz w:val="24"/>
          <w:szCs w:val="24"/>
        </w:rPr>
      </w:pPr>
      <w:r>
        <w:rPr>
          <w:rFonts w:ascii="Arial" w:hAnsi="Arial" w:cs="Arial"/>
          <w:b/>
          <w:sz w:val="24"/>
          <w:szCs w:val="24"/>
        </w:rPr>
        <w:br w:type="page"/>
      </w:r>
    </w:p>
    <w:p w14:paraId="79E845B6" w14:textId="6A01F674" w:rsidR="00417B7B" w:rsidRPr="001A6966" w:rsidRDefault="001A6966" w:rsidP="00417B7B">
      <w:pPr>
        <w:ind w:left="720" w:hanging="720"/>
        <w:rPr>
          <w:rFonts w:ascii="Arial" w:hAnsi="Arial" w:cs="Arial"/>
          <w:b/>
          <w:sz w:val="24"/>
          <w:szCs w:val="24"/>
        </w:rPr>
      </w:pPr>
      <w:r w:rsidRPr="001A6966">
        <w:rPr>
          <w:rFonts w:ascii="Arial" w:hAnsi="Arial" w:cs="Arial"/>
          <w:b/>
          <w:sz w:val="24"/>
          <w:szCs w:val="24"/>
        </w:rPr>
        <w:lastRenderedPageBreak/>
        <w:t>5</w:t>
      </w:r>
      <w:r w:rsidRPr="001A6966">
        <w:rPr>
          <w:rFonts w:ascii="Arial" w:hAnsi="Arial" w:cs="Arial"/>
          <w:b/>
          <w:sz w:val="24"/>
          <w:szCs w:val="24"/>
        </w:rPr>
        <w:tab/>
        <w:t>Pharmacy Premises C</w:t>
      </w:r>
      <w:r w:rsidR="00417B7B" w:rsidRPr="001A6966">
        <w:rPr>
          <w:rFonts w:ascii="Arial" w:hAnsi="Arial" w:cs="Arial"/>
          <w:b/>
          <w:sz w:val="24"/>
          <w:szCs w:val="24"/>
        </w:rPr>
        <w:t>riteria</w:t>
      </w:r>
    </w:p>
    <w:p w14:paraId="5EC746FC" w14:textId="77777777" w:rsidR="00417B7B" w:rsidRPr="00417B7B" w:rsidRDefault="00DA0B53" w:rsidP="00BD515F">
      <w:pPr>
        <w:ind w:left="720" w:hanging="720"/>
        <w:jc w:val="both"/>
        <w:rPr>
          <w:rFonts w:ascii="Arial" w:hAnsi="Arial" w:cs="Arial"/>
          <w:sz w:val="24"/>
          <w:szCs w:val="24"/>
        </w:rPr>
      </w:pPr>
      <w:r>
        <w:rPr>
          <w:rFonts w:ascii="Arial" w:hAnsi="Arial" w:cs="Arial"/>
          <w:sz w:val="24"/>
          <w:szCs w:val="24"/>
        </w:rPr>
        <w:tab/>
      </w:r>
      <w:r w:rsidR="00417B7B" w:rsidRPr="00417B7B">
        <w:rPr>
          <w:rFonts w:ascii="Arial" w:hAnsi="Arial" w:cs="Arial"/>
          <w:sz w:val="24"/>
          <w:szCs w:val="24"/>
        </w:rPr>
        <w:t>Community pharm</w:t>
      </w:r>
      <w:r w:rsidR="001A6966">
        <w:rPr>
          <w:rFonts w:ascii="Arial" w:hAnsi="Arial" w:cs="Arial"/>
          <w:sz w:val="24"/>
          <w:szCs w:val="24"/>
        </w:rPr>
        <w:t>acies providing the NHS Highland</w:t>
      </w:r>
      <w:r w:rsidR="00417B7B" w:rsidRPr="00417B7B">
        <w:rPr>
          <w:rFonts w:ascii="Arial" w:hAnsi="Arial" w:cs="Arial"/>
          <w:sz w:val="24"/>
          <w:szCs w:val="24"/>
        </w:rPr>
        <w:t xml:space="preserve"> </w:t>
      </w:r>
      <w:r w:rsidR="00512E1C">
        <w:rPr>
          <w:rFonts w:ascii="Arial" w:hAnsi="Arial" w:cs="Arial"/>
          <w:sz w:val="24"/>
          <w:szCs w:val="24"/>
        </w:rPr>
        <w:t>Covid-19</w:t>
      </w:r>
      <w:r w:rsidR="00417B7B" w:rsidRPr="00417B7B">
        <w:rPr>
          <w:rFonts w:ascii="Arial" w:hAnsi="Arial" w:cs="Arial"/>
          <w:sz w:val="24"/>
          <w:szCs w:val="24"/>
        </w:rPr>
        <w:t xml:space="preserve"> immunisation service must have a private, enclosed clinical area suitable for vaccine administration within the community pharmacy, external to </w:t>
      </w:r>
      <w:r w:rsidR="009A7A95">
        <w:rPr>
          <w:rFonts w:ascii="Arial" w:hAnsi="Arial" w:cs="Arial"/>
          <w:sz w:val="24"/>
          <w:szCs w:val="24"/>
        </w:rPr>
        <w:t xml:space="preserve">the </w:t>
      </w:r>
      <w:r w:rsidR="00417B7B" w:rsidRPr="00417B7B">
        <w:rPr>
          <w:rFonts w:ascii="Arial" w:hAnsi="Arial" w:cs="Arial"/>
          <w:sz w:val="24"/>
          <w:szCs w:val="24"/>
        </w:rPr>
        <w:t>dispensary area</w:t>
      </w:r>
      <w:r w:rsidR="009A7A95">
        <w:rPr>
          <w:rFonts w:ascii="Arial" w:hAnsi="Arial" w:cs="Arial"/>
          <w:sz w:val="24"/>
          <w:szCs w:val="24"/>
        </w:rPr>
        <w:t>, which complies with GPhC standards.</w:t>
      </w:r>
      <w:r w:rsidR="00417B7B" w:rsidRPr="00417B7B">
        <w:rPr>
          <w:rFonts w:ascii="Arial" w:hAnsi="Arial" w:cs="Arial"/>
          <w:sz w:val="24"/>
          <w:szCs w:val="24"/>
        </w:rPr>
        <w:t xml:space="preserve"> </w:t>
      </w:r>
    </w:p>
    <w:p w14:paraId="1DFB12BB" w14:textId="77777777" w:rsidR="00417B7B" w:rsidRPr="00417B7B" w:rsidRDefault="00417B7B" w:rsidP="00417B7B">
      <w:pPr>
        <w:ind w:left="720" w:hanging="720"/>
        <w:rPr>
          <w:rFonts w:ascii="Arial" w:hAnsi="Arial" w:cs="Arial"/>
          <w:sz w:val="24"/>
          <w:szCs w:val="24"/>
        </w:rPr>
      </w:pPr>
      <w:r w:rsidRPr="00417B7B">
        <w:rPr>
          <w:rFonts w:ascii="Arial" w:hAnsi="Arial" w:cs="Arial"/>
          <w:sz w:val="24"/>
          <w:szCs w:val="24"/>
        </w:rPr>
        <w:tab/>
        <w:t xml:space="preserve">Key requirements are: </w:t>
      </w:r>
    </w:p>
    <w:p w14:paraId="440A59F6" w14:textId="7D44CD38" w:rsidR="00417B7B" w:rsidRPr="00417B7B" w:rsidRDefault="00C77E41" w:rsidP="00417B7B">
      <w:pPr>
        <w:numPr>
          <w:ilvl w:val="0"/>
          <w:numId w:val="1"/>
        </w:numPr>
        <w:spacing w:after="0" w:line="240" w:lineRule="auto"/>
        <w:rPr>
          <w:rFonts w:ascii="Arial" w:hAnsi="Arial" w:cs="Arial"/>
          <w:sz w:val="24"/>
          <w:szCs w:val="24"/>
        </w:rPr>
      </w:pPr>
      <w:r>
        <w:rPr>
          <w:rFonts w:ascii="Arial" w:hAnsi="Arial" w:cs="Arial"/>
          <w:sz w:val="24"/>
          <w:szCs w:val="24"/>
        </w:rPr>
        <w:t>Access to a c</w:t>
      </w:r>
      <w:r w:rsidR="00417B7B" w:rsidRPr="00417B7B">
        <w:rPr>
          <w:rFonts w:ascii="Arial" w:hAnsi="Arial" w:cs="Arial"/>
          <w:sz w:val="24"/>
          <w:szCs w:val="24"/>
        </w:rPr>
        <w:t xml:space="preserve">linical wash hand basin. </w:t>
      </w:r>
    </w:p>
    <w:p w14:paraId="5C2A1DE3" w14:textId="77777777" w:rsidR="00417B7B" w:rsidRPr="00417B7B" w:rsidRDefault="00417B7B" w:rsidP="00417B7B">
      <w:pPr>
        <w:numPr>
          <w:ilvl w:val="0"/>
          <w:numId w:val="1"/>
        </w:numPr>
        <w:spacing w:after="0" w:line="240" w:lineRule="auto"/>
        <w:rPr>
          <w:rFonts w:ascii="Arial" w:hAnsi="Arial" w:cs="Arial"/>
          <w:sz w:val="24"/>
          <w:szCs w:val="24"/>
        </w:rPr>
      </w:pPr>
      <w:r w:rsidRPr="00417B7B">
        <w:rPr>
          <w:rFonts w:ascii="Arial" w:hAnsi="Arial" w:cs="Arial"/>
          <w:sz w:val="24"/>
          <w:szCs w:val="24"/>
        </w:rPr>
        <w:t xml:space="preserve">Washable floors. </w:t>
      </w:r>
    </w:p>
    <w:p w14:paraId="56C98067" w14:textId="77777777" w:rsidR="00417B7B" w:rsidRPr="00417B7B" w:rsidRDefault="00417B7B" w:rsidP="00417B7B">
      <w:pPr>
        <w:numPr>
          <w:ilvl w:val="0"/>
          <w:numId w:val="1"/>
        </w:numPr>
        <w:spacing w:after="0" w:line="240" w:lineRule="auto"/>
        <w:rPr>
          <w:rFonts w:ascii="Arial" w:hAnsi="Arial" w:cs="Arial"/>
          <w:sz w:val="24"/>
          <w:szCs w:val="24"/>
        </w:rPr>
      </w:pPr>
      <w:r w:rsidRPr="00417B7B">
        <w:rPr>
          <w:rFonts w:ascii="Arial" w:hAnsi="Arial" w:cs="Arial"/>
          <w:sz w:val="24"/>
          <w:szCs w:val="24"/>
        </w:rPr>
        <w:t xml:space="preserve">Clinical workbench sufficient to prepare vaccine and layout ancillaries. </w:t>
      </w:r>
    </w:p>
    <w:p w14:paraId="0B4FE1B0" w14:textId="77777777" w:rsidR="00417B7B" w:rsidRPr="00417B7B" w:rsidRDefault="00844DD6" w:rsidP="00417B7B">
      <w:pPr>
        <w:numPr>
          <w:ilvl w:val="0"/>
          <w:numId w:val="1"/>
        </w:numPr>
        <w:spacing w:after="0" w:line="240" w:lineRule="auto"/>
        <w:rPr>
          <w:rFonts w:ascii="Arial" w:hAnsi="Arial" w:cs="Arial"/>
          <w:sz w:val="24"/>
          <w:szCs w:val="24"/>
        </w:rPr>
      </w:pPr>
      <w:r>
        <w:rPr>
          <w:rFonts w:ascii="Arial" w:hAnsi="Arial" w:cs="Arial"/>
          <w:sz w:val="24"/>
          <w:szCs w:val="24"/>
        </w:rPr>
        <w:t>Access to a r</w:t>
      </w:r>
      <w:r w:rsidR="00417B7B" w:rsidRPr="00417B7B">
        <w:rPr>
          <w:rFonts w:ascii="Arial" w:hAnsi="Arial" w:cs="Arial"/>
          <w:sz w:val="24"/>
          <w:szCs w:val="24"/>
        </w:rPr>
        <w:t>efrigerator</w:t>
      </w:r>
      <w:r w:rsidR="003F268D">
        <w:rPr>
          <w:rFonts w:ascii="Arial" w:hAnsi="Arial" w:cs="Arial"/>
          <w:sz w:val="24"/>
          <w:szCs w:val="24"/>
        </w:rPr>
        <w:t xml:space="preserve"> appropriate for storing vaccines</w:t>
      </w:r>
      <w:r w:rsidR="00417B7B" w:rsidRPr="00417B7B">
        <w:rPr>
          <w:rFonts w:ascii="Arial" w:hAnsi="Arial" w:cs="Arial"/>
          <w:sz w:val="24"/>
          <w:szCs w:val="24"/>
        </w:rPr>
        <w:t>.</w:t>
      </w:r>
    </w:p>
    <w:p w14:paraId="1291D07E" w14:textId="77777777" w:rsidR="00417B7B" w:rsidRPr="00417B7B" w:rsidRDefault="00417B7B" w:rsidP="00417B7B">
      <w:pPr>
        <w:numPr>
          <w:ilvl w:val="0"/>
          <w:numId w:val="1"/>
        </w:numPr>
        <w:spacing w:after="0" w:line="240" w:lineRule="auto"/>
        <w:rPr>
          <w:rFonts w:ascii="Arial" w:hAnsi="Arial" w:cs="Arial"/>
          <w:sz w:val="24"/>
          <w:szCs w:val="24"/>
        </w:rPr>
      </w:pPr>
      <w:r w:rsidRPr="00417B7B">
        <w:rPr>
          <w:rFonts w:ascii="Arial" w:hAnsi="Arial" w:cs="Arial"/>
          <w:sz w:val="24"/>
          <w:szCs w:val="24"/>
        </w:rPr>
        <w:t>Chair(s).</w:t>
      </w:r>
    </w:p>
    <w:p w14:paraId="7EF8240C" w14:textId="77777777" w:rsidR="00417B7B" w:rsidRPr="00417B7B" w:rsidRDefault="00417B7B" w:rsidP="00417B7B">
      <w:pPr>
        <w:numPr>
          <w:ilvl w:val="0"/>
          <w:numId w:val="1"/>
        </w:numPr>
        <w:spacing w:after="0" w:line="240" w:lineRule="auto"/>
        <w:rPr>
          <w:rFonts w:ascii="Arial" w:hAnsi="Arial" w:cs="Arial"/>
          <w:sz w:val="24"/>
          <w:szCs w:val="24"/>
        </w:rPr>
      </w:pPr>
      <w:r w:rsidRPr="00417B7B">
        <w:rPr>
          <w:rFonts w:ascii="Arial" w:hAnsi="Arial" w:cs="Arial"/>
          <w:sz w:val="24"/>
          <w:szCs w:val="24"/>
        </w:rPr>
        <w:t xml:space="preserve">Minimum floor area as specified by national/local criteria for clinical treatment room (sufficient to lay patient down in the event of an adverse event).  </w:t>
      </w:r>
    </w:p>
    <w:p w14:paraId="108BDBFF" w14:textId="5C85F180" w:rsidR="00417B7B" w:rsidRPr="00417B7B" w:rsidRDefault="00417B7B" w:rsidP="00417B7B">
      <w:pPr>
        <w:numPr>
          <w:ilvl w:val="0"/>
          <w:numId w:val="1"/>
        </w:numPr>
        <w:spacing w:after="0" w:line="240" w:lineRule="auto"/>
        <w:rPr>
          <w:rFonts w:ascii="Arial" w:hAnsi="Arial" w:cs="Arial"/>
          <w:sz w:val="24"/>
          <w:szCs w:val="24"/>
        </w:rPr>
      </w:pPr>
      <w:r w:rsidRPr="00417B7B">
        <w:rPr>
          <w:rFonts w:ascii="Arial" w:hAnsi="Arial" w:cs="Arial"/>
          <w:sz w:val="24"/>
          <w:szCs w:val="24"/>
        </w:rPr>
        <w:t>Minimum of seating for two people in waiting area</w:t>
      </w:r>
      <w:r w:rsidR="005E0D91">
        <w:rPr>
          <w:rFonts w:ascii="Arial" w:hAnsi="Arial" w:cs="Arial"/>
          <w:sz w:val="24"/>
          <w:szCs w:val="24"/>
        </w:rPr>
        <w:t>.</w:t>
      </w:r>
    </w:p>
    <w:p w14:paraId="60836E05" w14:textId="77777777" w:rsidR="00417B7B" w:rsidRPr="00417B7B" w:rsidRDefault="00417B7B" w:rsidP="00417B7B">
      <w:pPr>
        <w:numPr>
          <w:ilvl w:val="0"/>
          <w:numId w:val="1"/>
        </w:numPr>
        <w:spacing w:after="0" w:line="240" w:lineRule="auto"/>
        <w:rPr>
          <w:rFonts w:ascii="Arial" w:hAnsi="Arial" w:cs="Arial"/>
          <w:sz w:val="24"/>
          <w:szCs w:val="24"/>
        </w:rPr>
      </w:pPr>
      <w:r w:rsidRPr="00417B7B">
        <w:rPr>
          <w:rFonts w:ascii="Arial" w:hAnsi="Arial" w:cs="Arial"/>
          <w:sz w:val="24"/>
          <w:szCs w:val="24"/>
        </w:rPr>
        <w:t xml:space="preserve">Safe storage of documentation. </w:t>
      </w:r>
    </w:p>
    <w:p w14:paraId="2D20B259" w14:textId="77777777" w:rsidR="00417B7B" w:rsidRPr="00417B7B" w:rsidRDefault="00417B7B" w:rsidP="00417B7B">
      <w:pPr>
        <w:rPr>
          <w:rFonts w:ascii="Arial" w:hAnsi="Arial" w:cs="Arial"/>
          <w:sz w:val="24"/>
          <w:szCs w:val="24"/>
        </w:rPr>
      </w:pPr>
    </w:p>
    <w:p w14:paraId="5A66D5D3" w14:textId="77777777" w:rsidR="00417B7B" w:rsidRPr="001A6966" w:rsidRDefault="001A6966" w:rsidP="00417B7B">
      <w:pPr>
        <w:rPr>
          <w:rFonts w:ascii="Arial" w:hAnsi="Arial" w:cs="Arial"/>
          <w:b/>
          <w:sz w:val="24"/>
          <w:szCs w:val="24"/>
        </w:rPr>
      </w:pPr>
      <w:r w:rsidRPr="001A6966">
        <w:rPr>
          <w:rFonts w:ascii="Arial" w:hAnsi="Arial" w:cs="Arial"/>
          <w:b/>
          <w:sz w:val="24"/>
          <w:szCs w:val="24"/>
        </w:rPr>
        <w:t>6</w:t>
      </w:r>
      <w:r w:rsidRPr="001A6966">
        <w:rPr>
          <w:rFonts w:ascii="Arial" w:hAnsi="Arial" w:cs="Arial"/>
          <w:b/>
          <w:sz w:val="24"/>
          <w:szCs w:val="24"/>
        </w:rPr>
        <w:tab/>
        <w:t>Training R</w:t>
      </w:r>
      <w:r w:rsidR="00417B7B" w:rsidRPr="001A6966">
        <w:rPr>
          <w:rFonts w:ascii="Arial" w:hAnsi="Arial" w:cs="Arial"/>
          <w:b/>
          <w:sz w:val="24"/>
          <w:szCs w:val="24"/>
        </w:rPr>
        <w:t>equirement</w:t>
      </w:r>
    </w:p>
    <w:p w14:paraId="12708953" w14:textId="5FAB82E5" w:rsidR="005E0D91" w:rsidRDefault="00417B7B" w:rsidP="005E0D91">
      <w:pPr>
        <w:ind w:left="720" w:hanging="720"/>
        <w:jc w:val="both"/>
        <w:rPr>
          <w:rFonts w:ascii="Arial" w:hAnsi="Arial" w:cs="Arial"/>
          <w:sz w:val="24"/>
          <w:szCs w:val="24"/>
        </w:rPr>
      </w:pPr>
      <w:r w:rsidRPr="001A6966">
        <w:rPr>
          <w:rFonts w:ascii="Arial" w:hAnsi="Arial" w:cs="Arial"/>
          <w:b/>
          <w:sz w:val="24"/>
          <w:szCs w:val="24"/>
        </w:rPr>
        <w:t>6.1</w:t>
      </w:r>
      <w:r w:rsidRPr="00417B7B">
        <w:rPr>
          <w:rFonts w:ascii="Arial" w:hAnsi="Arial" w:cs="Arial"/>
          <w:sz w:val="24"/>
          <w:szCs w:val="24"/>
        </w:rPr>
        <w:t xml:space="preserve"> </w:t>
      </w:r>
      <w:r w:rsidRPr="00417B7B">
        <w:rPr>
          <w:rFonts w:ascii="Arial" w:hAnsi="Arial" w:cs="Arial"/>
          <w:sz w:val="24"/>
          <w:szCs w:val="24"/>
        </w:rPr>
        <w:tab/>
        <w:t>The community pharmacy contractor will ensure that all staff</w:t>
      </w:r>
      <w:r w:rsidR="007C34C5">
        <w:rPr>
          <w:rFonts w:ascii="Arial" w:hAnsi="Arial" w:cs="Arial"/>
          <w:sz w:val="24"/>
          <w:szCs w:val="24"/>
        </w:rPr>
        <w:t>,</w:t>
      </w:r>
      <w:r w:rsidRPr="00417B7B">
        <w:rPr>
          <w:rFonts w:ascii="Arial" w:hAnsi="Arial" w:cs="Arial"/>
          <w:sz w:val="24"/>
          <w:szCs w:val="24"/>
        </w:rPr>
        <w:t xml:space="preserve"> including locums</w:t>
      </w:r>
      <w:r w:rsidR="007C34C5">
        <w:rPr>
          <w:rFonts w:ascii="Arial" w:hAnsi="Arial" w:cs="Arial"/>
          <w:sz w:val="24"/>
          <w:szCs w:val="24"/>
        </w:rPr>
        <w:t>,</w:t>
      </w:r>
      <w:r w:rsidRPr="00417B7B">
        <w:rPr>
          <w:rFonts w:ascii="Arial" w:hAnsi="Arial" w:cs="Arial"/>
          <w:sz w:val="24"/>
          <w:szCs w:val="24"/>
        </w:rPr>
        <w:t xml:space="preserve"> involved in delivering </w:t>
      </w:r>
      <w:r w:rsidR="007C34C5">
        <w:rPr>
          <w:rFonts w:ascii="Arial" w:hAnsi="Arial" w:cs="Arial"/>
          <w:sz w:val="24"/>
          <w:szCs w:val="24"/>
        </w:rPr>
        <w:t xml:space="preserve">the </w:t>
      </w:r>
      <w:r w:rsidR="00BD515F">
        <w:rPr>
          <w:rFonts w:ascii="Arial" w:hAnsi="Arial" w:cs="Arial"/>
          <w:sz w:val="24"/>
          <w:szCs w:val="24"/>
        </w:rPr>
        <w:t>vaccination programme</w:t>
      </w:r>
      <w:r w:rsidR="001A6966">
        <w:rPr>
          <w:rFonts w:ascii="Arial" w:hAnsi="Arial" w:cs="Arial"/>
          <w:sz w:val="24"/>
          <w:szCs w:val="24"/>
        </w:rPr>
        <w:t xml:space="preserve"> participate in appropriate</w:t>
      </w:r>
      <w:r w:rsidRPr="00417B7B">
        <w:rPr>
          <w:rFonts w:ascii="Arial" w:hAnsi="Arial" w:cs="Arial"/>
          <w:sz w:val="24"/>
          <w:szCs w:val="24"/>
        </w:rPr>
        <w:t xml:space="preserve"> immu</w:t>
      </w:r>
      <w:r w:rsidR="007C34C5">
        <w:rPr>
          <w:rFonts w:ascii="Arial" w:hAnsi="Arial" w:cs="Arial"/>
          <w:sz w:val="24"/>
          <w:szCs w:val="24"/>
        </w:rPr>
        <w:t>nisation training</w:t>
      </w:r>
      <w:r w:rsidRPr="00417B7B">
        <w:rPr>
          <w:rFonts w:ascii="Arial" w:hAnsi="Arial" w:cs="Arial"/>
          <w:sz w:val="24"/>
          <w:szCs w:val="24"/>
        </w:rPr>
        <w:t xml:space="preserve"> (including update training</w:t>
      </w:r>
      <w:r w:rsidR="00F859ED">
        <w:rPr>
          <w:rFonts w:ascii="Arial" w:hAnsi="Arial" w:cs="Arial"/>
          <w:sz w:val="24"/>
          <w:szCs w:val="24"/>
        </w:rPr>
        <w:t xml:space="preserve"> and specific Covid-19 vaccination training</w:t>
      </w:r>
      <w:r w:rsidRPr="00417B7B">
        <w:rPr>
          <w:rFonts w:ascii="Arial" w:hAnsi="Arial" w:cs="Arial"/>
          <w:sz w:val="24"/>
          <w:szCs w:val="24"/>
        </w:rPr>
        <w:t>) in accordance with agr</w:t>
      </w:r>
      <w:r w:rsidR="001A6966">
        <w:rPr>
          <w:rFonts w:ascii="Arial" w:hAnsi="Arial" w:cs="Arial"/>
          <w:sz w:val="24"/>
          <w:szCs w:val="24"/>
        </w:rPr>
        <w:t>eed national</w:t>
      </w:r>
      <w:r w:rsidRPr="00417B7B">
        <w:rPr>
          <w:rFonts w:ascii="Arial" w:hAnsi="Arial" w:cs="Arial"/>
          <w:sz w:val="24"/>
          <w:szCs w:val="24"/>
        </w:rPr>
        <w:t xml:space="preserve"> standards. </w:t>
      </w:r>
    </w:p>
    <w:p w14:paraId="51C966AE" w14:textId="40D92D16" w:rsidR="005E0D91" w:rsidRPr="00417B7B" w:rsidRDefault="005E0D91" w:rsidP="00E0022D">
      <w:pPr>
        <w:ind w:left="720" w:hanging="720"/>
        <w:rPr>
          <w:rFonts w:ascii="Arial" w:hAnsi="Arial" w:cs="Arial"/>
          <w:sz w:val="24"/>
          <w:szCs w:val="24"/>
        </w:rPr>
      </w:pPr>
      <w:r>
        <w:rPr>
          <w:rFonts w:ascii="Arial" w:hAnsi="Arial" w:cs="Arial"/>
          <w:b/>
          <w:sz w:val="24"/>
          <w:szCs w:val="24"/>
        </w:rPr>
        <w:t>6.2</w:t>
      </w:r>
      <w:r>
        <w:rPr>
          <w:rFonts w:ascii="Arial" w:hAnsi="Arial" w:cs="Arial"/>
          <w:b/>
          <w:sz w:val="24"/>
          <w:szCs w:val="24"/>
        </w:rPr>
        <w:tab/>
      </w:r>
      <w:r w:rsidR="00E0022D">
        <w:rPr>
          <w:rFonts w:ascii="Arial" w:hAnsi="Arial" w:cs="Arial"/>
          <w:sz w:val="24"/>
          <w:szCs w:val="24"/>
        </w:rPr>
        <w:t>Covid specific training available on the TURAS Learn site found here -</w:t>
      </w:r>
      <w:r w:rsidRPr="005E0D91">
        <w:rPr>
          <w:rFonts w:ascii="Arial" w:hAnsi="Arial" w:cs="Arial"/>
          <w:bCs/>
          <w:sz w:val="24"/>
          <w:szCs w:val="24"/>
        </w:rPr>
        <w:t xml:space="preserve"> </w:t>
      </w:r>
      <w:hyperlink r:id="rId11" w:history="1">
        <w:r w:rsidR="00E0022D" w:rsidRPr="00E0022D">
          <w:rPr>
            <w:rStyle w:val="Hyperlink"/>
            <w:rFonts w:ascii="Arial" w:hAnsi="Arial" w:cs="Arial"/>
            <w:bCs/>
            <w:sz w:val="24"/>
            <w:szCs w:val="24"/>
          </w:rPr>
          <w:t>https://learn.nes.nhs.scot/37676</w:t>
        </w:r>
      </w:hyperlink>
    </w:p>
    <w:p w14:paraId="668857C3" w14:textId="50143BD2" w:rsidR="00417B7B" w:rsidRPr="00417B7B" w:rsidRDefault="00417B7B" w:rsidP="00BD515F">
      <w:pPr>
        <w:ind w:left="720" w:hanging="720"/>
        <w:jc w:val="both"/>
        <w:rPr>
          <w:rFonts w:ascii="Arial" w:hAnsi="Arial" w:cs="Arial"/>
          <w:sz w:val="24"/>
          <w:szCs w:val="24"/>
        </w:rPr>
      </w:pPr>
      <w:r w:rsidRPr="001A6966">
        <w:rPr>
          <w:rFonts w:ascii="Arial" w:hAnsi="Arial" w:cs="Arial"/>
          <w:b/>
          <w:sz w:val="24"/>
          <w:szCs w:val="24"/>
        </w:rPr>
        <w:t>6.</w:t>
      </w:r>
      <w:r w:rsidR="005E0D91">
        <w:rPr>
          <w:rFonts w:ascii="Arial" w:hAnsi="Arial" w:cs="Arial"/>
          <w:b/>
          <w:sz w:val="24"/>
          <w:szCs w:val="24"/>
        </w:rPr>
        <w:t>3</w:t>
      </w:r>
      <w:r w:rsidR="00F86AA3">
        <w:rPr>
          <w:rFonts w:ascii="Arial" w:hAnsi="Arial" w:cs="Arial"/>
          <w:sz w:val="24"/>
          <w:szCs w:val="24"/>
        </w:rPr>
        <w:t xml:space="preserve"> </w:t>
      </w:r>
      <w:r w:rsidR="00F86AA3">
        <w:rPr>
          <w:rFonts w:ascii="Arial" w:hAnsi="Arial" w:cs="Arial"/>
          <w:sz w:val="24"/>
          <w:szCs w:val="24"/>
        </w:rPr>
        <w:tab/>
        <w:t>A</w:t>
      </w:r>
      <w:r w:rsidRPr="00417B7B">
        <w:rPr>
          <w:rFonts w:ascii="Arial" w:hAnsi="Arial" w:cs="Arial"/>
          <w:sz w:val="24"/>
          <w:szCs w:val="24"/>
        </w:rPr>
        <w:t xml:space="preserve">naphylaxis and basic life support training updates are required to be undertaken. </w:t>
      </w:r>
    </w:p>
    <w:p w14:paraId="179BB2B4" w14:textId="664118B2" w:rsidR="00417B7B" w:rsidRPr="00417B7B" w:rsidRDefault="001A6966" w:rsidP="00BD515F">
      <w:pPr>
        <w:ind w:left="720" w:hanging="720"/>
        <w:jc w:val="both"/>
        <w:rPr>
          <w:rFonts w:ascii="Arial" w:hAnsi="Arial" w:cs="Arial"/>
          <w:sz w:val="24"/>
          <w:szCs w:val="24"/>
        </w:rPr>
      </w:pPr>
      <w:r w:rsidRPr="001A6966">
        <w:rPr>
          <w:rFonts w:ascii="Arial" w:hAnsi="Arial" w:cs="Arial"/>
          <w:b/>
          <w:sz w:val="24"/>
          <w:szCs w:val="24"/>
        </w:rPr>
        <w:t>6.</w:t>
      </w:r>
      <w:r w:rsidR="005E0D91">
        <w:rPr>
          <w:rFonts w:ascii="Arial" w:hAnsi="Arial" w:cs="Arial"/>
          <w:b/>
          <w:sz w:val="24"/>
          <w:szCs w:val="24"/>
        </w:rPr>
        <w:t>4</w:t>
      </w:r>
      <w:r w:rsidR="00417B7B" w:rsidRPr="00417B7B">
        <w:rPr>
          <w:rFonts w:ascii="Arial" w:hAnsi="Arial" w:cs="Arial"/>
          <w:sz w:val="24"/>
          <w:szCs w:val="24"/>
        </w:rPr>
        <w:t xml:space="preserve"> </w:t>
      </w:r>
      <w:r w:rsidR="00417B7B" w:rsidRPr="00417B7B">
        <w:rPr>
          <w:rFonts w:ascii="Arial" w:hAnsi="Arial" w:cs="Arial"/>
          <w:sz w:val="24"/>
          <w:szCs w:val="24"/>
        </w:rPr>
        <w:tab/>
        <w:t xml:space="preserve">All staff involved in the vaccination service must adhere to the Health Protection Scotland guidance on personal protective equipment (PPE) and environmental cleaning procedures. </w:t>
      </w:r>
      <w:hyperlink r:id="rId12" w:history="1">
        <w:r w:rsidR="00417B7B" w:rsidRPr="00417B7B">
          <w:rPr>
            <w:rStyle w:val="Hyperlink"/>
            <w:rFonts w:ascii="Arial" w:hAnsi="Arial" w:cs="Arial"/>
            <w:sz w:val="24"/>
            <w:szCs w:val="24"/>
          </w:rPr>
          <w:t>https://www.hps.scot.nhs.uk/web-resources-container/covid-19-guidance-for-primary-care/</w:t>
        </w:r>
      </w:hyperlink>
      <w:r w:rsidR="00417B7B" w:rsidRPr="00417B7B">
        <w:rPr>
          <w:rFonts w:ascii="Arial" w:hAnsi="Arial" w:cs="Arial"/>
          <w:sz w:val="24"/>
          <w:szCs w:val="24"/>
        </w:rPr>
        <w:t xml:space="preserve"> </w:t>
      </w:r>
    </w:p>
    <w:p w14:paraId="2589172B" w14:textId="058566C1" w:rsidR="00417B7B" w:rsidRPr="00417B7B" w:rsidRDefault="00417B7B" w:rsidP="005E0D91">
      <w:pPr>
        <w:jc w:val="both"/>
        <w:rPr>
          <w:rFonts w:ascii="Arial" w:hAnsi="Arial" w:cs="Arial"/>
          <w:sz w:val="24"/>
          <w:szCs w:val="24"/>
        </w:rPr>
      </w:pPr>
    </w:p>
    <w:p w14:paraId="390F09D3" w14:textId="77777777" w:rsidR="00417B7B" w:rsidRPr="001A6966" w:rsidRDefault="001A6966" w:rsidP="00417B7B">
      <w:pPr>
        <w:rPr>
          <w:rFonts w:ascii="Arial" w:hAnsi="Arial" w:cs="Arial"/>
          <w:b/>
          <w:sz w:val="24"/>
          <w:szCs w:val="24"/>
        </w:rPr>
      </w:pPr>
      <w:r w:rsidRPr="001A6966">
        <w:rPr>
          <w:rFonts w:ascii="Arial" w:hAnsi="Arial" w:cs="Arial"/>
          <w:b/>
          <w:sz w:val="24"/>
          <w:szCs w:val="24"/>
        </w:rPr>
        <w:t>7</w:t>
      </w:r>
      <w:r w:rsidRPr="001A6966">
        <w:rPr>
          <w:rFonts w:ascii="Arial" w:hAnsi="Arial" w:cs="Arial"/>
          <w:b/>
          <w:sz w:val="24"/>
          <w:szCs w:val="24"/>
        </w:rPr>
        <w:tab/>
        <w:t>Monitoring &amp; E</w:t>
      </w:r>
      <w:r w:rsidR="00417B7B" w:rsidRPr="001A6966">
        <w:rPr>
          <w:rFonts w:ascii="Arial" w:hAnsi="Arial" w:cs="Arial"/>
          <w:b/>
          <w:sz w:val="24"/>
          <w:szCs w:val="24"/>
        </w:rPr>
        <w:t>valuation</w:t>
      </w:r>
    </w:p>
    <w:p w14:paraId="10F8A897" w14:textId="1602911B" w:rsidR="00417B7B" w:rsidRPr="002130F6" w:rsidRDefault="00417B7B" w:rsidP="002130F6">
      <w:pPr>
        <w:ind w:left="720" w:hanging="720"/>
        <w:jc w:val="both"/>
        <w:rPr>
          <w:rFonts w:ascii="Arial" w:hAnsi="Arial" w:cs="Arial"/>
          <w:sz w:val="24"/>
          <w:szCs w:val="24"/>
        </w:rPr>
      </w:pPr>
      <w:r w:rsidRPr="001A6966">
        <w:rPr>
          <w:rFonts w:ascii="Arial" w:hAnsi="Arial" w:cs="Arial"/>
          <w:b/>
          <w:sz w:val="24"/>
          <w:szCs w:val="24"/>
        </w:rPr>
        <w:t>7.1</w:t>
      </w:r>
      <w:r w:rsidRPr="00417B7B">
        <w:rPr>
          <w:rFonts w:ascii="Arial" w:hAnsi="Arial" w:cs="Arial"/>
          <w:sz w:val="24"/>
          <w:szCs w:val="24"/>
        </w:rPr>
        <w:tab/>
        <w:t>It is a requirement of the service that appropriate records are kept and maintained by the community pharmacy contractor to enable verification of service provision and to pro</w:t>
      </w:r>
      <w:r w:rsidR="001A6966">
        <w:rPr>
          <w:rFonts w:ascii="Arial" w:hAnsi="Arial" w:cs="Arial"/>
          <w:sz w:val="24"/>
          <w:szCs w:val="24"/>
        </w:rPr>
        <w:t>vide information to NHS Highland</w:t>
      </w:r>
      <w:r w:rsidRPr="00417B7B">
        <w:rPr>
          <w:rFonts w:ascii="Arial" w:hAnsi="Arial" w:cs="Arial"/>
          <w:sz w:val="24"/>
          <w:szCs w:val="24"/>
        </w:rPr>
        <w:t xml:space="preserve"> for internal and external audit and evaluation purposes</w:t>
      </w:r>
      <w:r w:rsidR="001A6966">
        <w:rPr>
          <w:rFonts w:ascii="Arial" w:hAnsi="Arial" w:cs="Arial"/>
          <w:sz w:val="24"/>
          <w:szCs w:val="24"/>
        </w:rPr>
        <w:t xml:space="preserve"> should this be requested</w:t>
      </w:r>
      <w:r w:rsidRPr="00417B7B">
        <w:rPr>
          <w:rFonts w:ascii="Arial" w:hAnsi="Arial" w:cs="Arial"/>
          <w:sz w:val="24"/>
          <w:szCs w:val="24"/>
        </w:rPr>
        <w:t>.</w:t>
      </w:r>
      <w:r w:rsidR="002130F6">
        <w:rPr>
          <w:rFonts w:ascii="Arial" w:hAnsi="Arial" w:cs="Arial"/>
          <w:sz w:val="24"/>
          <w:szCs w:val="24"/>
        </w:rPr>
        <w:t xml:space="preserve"> This will be done by use of the T</w:t>
      </w:r>
      <w:r w:rsidR="00244630">
        <w:rPr>
          <w:rFonts w:ascii="Arial" w:hAnsi="Arial" w:cs="Arial"/>
          <w:sz w:val="24"/>
          <w:szCs w:val="24"/>
        </w:rPr>
        <w:t>URAS</w:t>
      </w:r>
      <w:r w:rsidR="002130F6">
        <w:rPr>
          <w:rFonts w:ascii="Arial" w:hAnsi="Arial" w:cs="Arial"/>
          <w:sz w:val="24"/>
          <w:szCs w:val="24"/>
        </w:rPr>
        <w:t xml:space="preserve"> Vaccine Management Tool</w:t>
      </w:r>
      <w:r w:rsidR="00536324">
        <w:rPr>
          <w:rFonts w:ascii="Arial" w:hAnsi="Arial" w:cs="Arial"/>
          <w:sz w:val="24"/>
          <w:szCs w:val="24"/>
        </w:rPr>
        <w:t>.</w:t>
      </w:r>
    </w:p>
    <w:p w14:paraId="2E686087" w14:textId="647644BE" w:rsidR="00417B7B" w:rsidRDefault="00417B7B" w:rsidP="002E0222">
      <w:pPr>
        <w:spacing w:after="0"/>
        <w:ind w:left="720" w:hanging="720"/>
        <w:jc w:val="both"/>
        <w:rPr>
          <w:rFonts w:ascii="Arial" w:hAnsi="Arial" w:cs="Arial"/>
          <w:sz w:val="24"/>
          <w:szCs w:val="24"/>
        </w:rPr>
      </w:pPr>
      <w:r w:rsidRPr="001A6966">
        <w:rPr>
          <w:rFonts w:ascii="Arial" w:hAnsi="Arial" w:cs="Arial"/>
          <w:b/>
          <w:sz w:val="24"/>
          <w:szCs w:val="24"/>
        </w:rPr>
        <w:t>7.2</w:t>
      </w:r>
      <w:r w:rsidRPr="00417B7B">
        <w:rPr>
          <w:rFonts w:ascii="Arial" w:hAnsi="Arial" w:cs="Arial"/>
          <w:sz w:val="24"/>
          <w:szCs w:val="24"/>
        </w:rPr>
        <w:tab/>
        <w:t xml:space="preserve">A standard operating procedure(s) should be in place in the pharmacy to cover all aspects of service provision. </w:t>
      </w:r>
    </w:p>
    <w:p w14:paraId="28380BA9" w14:textId="77777777" w:rsidR="002E0222" w:rsidRPr="00417B7B" w:rsidRDefault="002E0222" w:rsidP="002E0222">
      <w:pPr>
        <w:jc w:val="both"/>
        <w:rPr>
          <w:rFonts w:ascii="Arial" w:hAnsi="Arial" w:cs="Arial"/>
          <w:sz w:val="24"/>
          <w:szCs w:val="24"/>
        </w:rPr>
      </w:pPr>
    </w:p>
    <w:p w14:paraId="754BF34E" w14:textId="77777777" w:rsidR="00417B7B" w:rsidRPr="001A6966" w:rsidRDefault="001A6966" w:rsidP="00417B7B">
      <w:pPr>
        <w:rPr>
          <w:rFonts w:ascii="Arial" w:hAnsi="Arial" w:cs="Arial"/>
          <w:b/>
          <w:sz w:val="24"/>
          <w:szCs w:val="24"/>
        </w:rPr>
      </w:pPr>
      <w:r>
        <w:rPr>
          <w:rFonts w:ascii="Arial" w:hAnsi="Arial" w:cs="Arial"/>
          <w:b/>
          <w:sz w:val="24"/>
          <w:szCs w:val="24"/>
        </w:rPr>
        <w:t>8</w:t>
      </w:r>
      <w:r>
        <w:rPr>
          <w:rFonts w:ascii="Arial" w:hAnsi="Arial" w:cs="Arial"/>
          <w:b/>
          <w:sz w:val="24"/>
          <w:szCs w:val="24"/>
        </w:rPr>
        <w:tab/>
        <w:t>Claims and P</w:t>
      </w:r>
      <w:r w:rsidR="00417B7B" w:rsidRPr="001A6966">
        <w:rPr>
          <w:rFonts w:ascii="Arial" w:hAnsi="Arial" w:cs="Arial"/>
          <w:b/>
          <w:sz w:val="24"/>
          <w:szCs w:val="24"/>
        </w:rPr>
        <w:t>ayment</w:t>
      </w:r>
    </w:p>
    <w:p w14:paraId="7DC1F67C" w14:textId="54187CDD" w:rsidR="00CB6DD3" w:rsidRDefault="00417B7B" w:rsidP="00F859ED">
      <w:pPr>
        <w:ind w:left="720" w:hanging="720"/>
        <w:rPr>
          <w:rFonts w:ascii="Arial" w:hAnsi="Arial" w:cs="Arial"/>
          <w:sz w:val="24"/>
          <w:szCs w:val="24"/>
        </w:rPr>
      </w:pPr>
      <w:r w:rsidRPr="001A6966">
        <w:rPr>
          <w:rFonts w:ascii="Arial" w:hAnsi="Arial" w:cs="Arial"/>
          <w:b/>
          <w:sz w:val="24"/>
          <w:szCs w:val="24"/>
        </w:rPr>
        <w:t>8.1</w:t>
      </w:r>
      <w:r w:rsidRPr="00417B7B">
        <w:rPr>
          <w:rFonts w:ascii="Arial" w:hAnsi="Arial" w:cs="Arial"/>
          <w:sz w:val="24"/>
          <w:szCs w:val="24"/>
        </w:rPr>
        <w:t xml:space="preserve"> </w:t>
      </w:r>
      <w:r w:rsidRPr="00417B7B">
        <w:rPr>
          <w:rFonts w:ascii="Arial" w:hAnsi="Arial" w:cs="Arial"/>
          <w:sz w:val="24"/>
          <w:szCs w:val="24"/>
        </w:rPr>
        <w:tab/>
        <w:t>Fees will be paid for the</w:t>
      </w:r>
      <w:r w:rsidR="00536324">
        <w:rPr>
          <w:rFonts w:ascii="Arial" w:hAnsi="Arial" w:cs="Arial"/>
          <w:sz w:val="24"/>
          <w:szCs w:val="24"/>
        </w:rPr>
        <w:t xml:space="preserve"> administration of</w:t>
      </w:r>
      <w:r w:rsidRPr="00417B7B">
        <w:rPr>
          <w:rFonts w:ascii="Arial" w:hAnsi="Arial" w:cs="Arial"/>
          <w:sz w:val="24"/>
          <w:szCs w:val="24"/>
        </w:rPr>
        <w:t xml:space="preserve"> </w:t>
      </w:r>
      <w:r w:rsidR="00F859ED">
        <w:rPr>
          <w:rFonts w:ascii="Arial" w:hAnsi="Arial" w:cs="Arial"/>
          <w:sz w:val="24"/>
          <w:szCs w:val="24"/>
        </w:rPr>
        <w:t>Covid-19</w:t>
      </w:r>
      <w:r w:rsidRPr="00417B7B">
        <w:rPr>
          <w:rFonts w:ascii="Arial" w:hAnsi="Arial" w:cs="Arial"/>
          <w:sz w:val="24"/>
          <w:szCs w:val="24"/>
        </w:rPr>
        <w:t xml:space="preserve"> vaccine </w:t>
      </w:r>
      <w:r w:rsidR="00536324">
        <w:rPr>
          <w:rFonts w:ascii="Arial" w:hAnsi="Arial" w:cs="Arial"/>
          <w:sz w:val="24"/>
          <w:szCs w:val="24"/>
        </w:rPr>
        <w:t>to the identified</w:t>
      </w:r>
      <w:r w:rsidRPr="00417B7B">
        <w:rPr>
          <w:rFonts w:ascii="Arial" w:hAnsi="Arial" w:cs="Arial"/>
          <w:sz w:val="24"/>
          <w:szCs w:val="24"/>
        </w:rPr>
        <w:t xml:space="preserve"> eligible staff</w:t>
      </w:r>
      <w:r w:rsidR="00F859ED">
        <w:rPr>
          <w:rFonts w:ascii="Arial" w:hAnsi="Arial" w:cs="Arial"/>
          <w:sz w:val="24"/>
          <w:szCs w:val="24"/>
        </w:rPr>
        <w:t>/ patient</w:t>
      </w:r>
      <w:r w:rsidRPr="00417B7B">
        <w:rPr>
          <w:rFonts w:ascii="Arial" w:hAnsi="Arial" w:cs="Arial"/>
          <w:sz w:val="24"/>
          <w:szCs w:val="24"/>
        </w:rPr>
        <w:t xml:space="preserve"> group</w:t>
      </w:r>
      <w:r w:rsidR="001A6966">
        <w:rPr>
          <w:rFonts w:ascii="Arial" w:hAnsi="Arial" w:cs="Arial"/>
          <w:sz w:val="24"/>
          <w:szCs w:val="24"/>
        </w:rPr>
        <w:t>s as defined by the national agreement outlined in</w:t>
      </w:r>
      <w:r w:rsidR="00F859ED">
        <w:rPr>
          <w:rFonts w:ascii="Arial" w:hAnsi="Arial" w:cs="Arial"/>
          <w:sz w:val="24"/>
          <w:szCs w:val="24"/>
        </w:rPr>
        <w:t xml:space="preserve"> </w:t>
      </w:r>
      <w:r w:rsidR="00F859ED" w:rsidRPr="00F859ED">
        <w:rPr>
          <w:rFonts w:ascii="Arial" w:hAnsi="Arial" w:cs="Arial"/>
          <w:sz w:val="24"/>
          <w:szCs w:val="24"/>
        </w:rPr>
        <w:t>PCA(P)(2020) 26 - Community Pharmacy Cov</w:t>
      </w:r>
      <w:r w:rsidR="00F859ED">
        <w:rPr>
          <w:rFonts w:ascii="Arial" w:hAnsi="Arial" w:cs="Arial"/>
          <w:sz w:val="24"/>
          <w:szCs w:val="24"/>
        </w:rPr>
        <w:t>i</w:t>
      </w:r>
      <w:r w:rsidR="00D03FA0">
        <w:rPr>
          <w:rFonts w:ascii="Arial" w:hAnsi="Arial" w:cs="Arial"/>
          <w:sz w:val="24"/>
          <w:szCs w:val="24"/>
        </w:rPr>
        <w:t>d-</w:t>
      </w:r>
      <w:r w:rsidR="00F859ED" w:rsidRPr="00F859ED">
        <w:rPr>
          <w:rFonts w:ascii="Arial" w:hAnsi="Arial" w:cs="Arial"/>
          <w:sz w:val="24"/>
          <w:szCs w:val="24"/>
        </w:rPr>
        <w:t>19 Vaccination Programme</w:t>
      </w:r>
      <w:r w:rsidR="00244630">
        <w:rPr>
          <w:rFonts w:ascii="Arial" w:hAnsi="Arial" w:cs="Arial"/>
          <w:sz w:val="24"/>
          <w:szCs w:val="24"/>
        </w:rPr>
        <w:t xml:space="preserve"> until such time as this is updated</w:t>
      </w:r>
      <w:r w:rsidRPr="00417B7B">
        <w:rPr>
          <w:rFonts w:ascii="Arial" w:hAnsi="Arial" w:cs="Arial"/>
          <w:sz w:val="24"/>
          <w:szCs w:val="24"/>
        </w:rPr>
        <w:t xml:space="preserve">. </w:t>
      </w:r>
    </w:p>
    <w:p w14:paraId="02C69D51" w14:textId="77777777" w:rsidR="00165F96" w:rsidRDefault="00CB6DD3" w:rsidP="00BF1CBE">
      <w:pPr>
        <w:ind w:left="720" w:hanging="720"/>
        <w:jc w:val="both"/>
        <w:rPr>
          <w:rFonts w:ascii="Arial" w:hAnsi="Arial" w:cs="Arial"/>
          <w:sz w:val="24"/>
          <w:szCs w:val="24"/>
        </w:rPr>
      </w:pPr>
      <w:r>
        <w:rPr>
          <w:rFonts w:ascii="Arial" w:hAnsi="Arial" w:cs="Arial"/>
          <w:b/>
          <w:sz w:val="24"/>
          <w:szCs w:val="24"/>
        </w:rPr>
        <w:t>8.</w:t>
      </w:r>
      <w:r w:rsidR="00F859ED">
        <w:rPr>
          <w:rFonts w:ascii="Arial" w:hAnsi="Arial" w:cs="Arial"/>
          <w:b/>
          <w:sz w:val="24"/>
          <w:szCs w:val="24"/>
        </w:rPr>
        <w:t>2</w:t>
      </w:r>
      <w:r>
        <w:rPr>
          <w:rFonts w:ascii="Arial" w:hAnsi="Arial" w:cs="Arial"/>
          <w:b/>
          <w:sz w:val="24"/>
          <w:szCs w:val="24"/>
        </w:rPr>
        <w:t xml:space="preserve">    </w:t>
      </w:r>
      <w:r w:rsidR="005E0D91">
        <w:rPr>
          <w:rFonts w:ascii="Arial" w:hAnsi="Arial" w:cs="Arial"/>
          <w:b/>
          <w:sz w:val="24"/>
          <w:szCs w:val="24"/>
        </w:rPr>
        <w:tab/>
      </w:r>
      <w:r w:rsidR="00165F96">
        <w:rPr>
          <w:rFonts w:ascii="Arial" w:hAnsi="Arial" w:cs="Arial"/>
          <w:sz w:val="24"/>
          <w:szCs w:val="24"/>
        </w:rPr>
        <w:t>The App should be used at the time of vaccination per patient to register details of the vaccination for the Health Board.</w:t>
      </w:r>
      <w:r w:rsidR="00165F96" w:rsidRPr="00417B7B">
        <w:rPr>
          <w:rFonts w:ascii="Arial" w:hAnsi="Arial" w:cs="Arial"/>
          <w:sz w:val="24"/>
          <w:szCs w:val="24"/>
        </w:rPr>
        <w:t xml:space="preserve"> Incomplete submissions will n</w:t>
      </w:r>
      <w:r w:rsidR="00165F96">
        <w:rPr>
          <w:rFonts w:ascii="Arial" w:hAnsi="Arial" w:cs="Arial"/>
          <w:sz w:val="24"/>
          <w:szCs w:val="24"/>
        </w:rPr>
        <w:t>ot be paid</w:t>
      </w:r>
      <w:r w:rsidR="00165F96" w:rsidRPr="00417B7B">
        <w:rPr>
          <w:rFonts w:ascii="Arial" w:hAnsi="Arial" w:cs="Arial"/>
          <w:sz w:val="24"/>
          <w:szCs w:val="24"/>
        </w:rPr>
        <w:t xml:space="preserve">. </w:t>
      </w:r>
    </w:p>
    <w:p w14:paraId="188DCEBF" w14:textId="77777777" w:rsidR="00165F96" w:rsidRDefault="00165F96" w:rsidP="00BF1CBE">
      <w:pPr>
        <w:ind w:left="720"/>
        <w:jc w:val="both"/>
        <w:rPr>
          <w:rFonts w:ascii="Arial" w:hAnsi="Arial" w:cs="Arial"/>
          <w:sz w:val="24"/>
          <w:szCs w:val="24"/>
        </w:rPr>
      </w:pPr>
      <w:r>
        <w:rPr>
          <w:rFonts w:ascii="Arial" w:hAnsi="Arial" w:cs="Arial"/>
          <w:sz w:val="24"/>
          <w:szCs w:val="24"/>
        </w:rPr>
        <w:t>Claims</w:t>
      </w:r>
      <w:r w:rsidRPr="00417B7B">
        <w:rPr>
          <w:rFonts w:ascii="Arial" w:hAnsi="Arial" w:cs="Arial"/>
          <w:sz w:val="24"/>
          <w:szCs w:val="24"/>
        </w:rPr>
        <w:t xml:space="preserve"> for service provision </w:t>
      </w:r>
      <w:r>
        <w:rPr>
          <w:rFonts w:ascii="Arial" w:hAnsi="Arial" w:cs="Arial"/>
          <w:sz w:val="24"/>
          <w:szCs w:val="24"/>
        </w:rPr>
        <w:t>should</w:t>
      </w:r>
      <w:r w:rsidRPr="00417B7B">
        <w:rPr>
          <w:rFonts w:ascii="Arial" w:hAnsi="Arial" w:cs="Arial"/>
          <w:sz w:val="24"/>
          <w:szCs w:val="24"/>
        </w:rPr>
        <w:t xml:space="preserve"> be made </w:t>
      </w:r>
      <w:r>
        <w:rPr>
          <w:rFonts w:ascii="Arial" w:hAnsi="Arial" w:cs="Arial"/>
          <w:sz w:val="24"/>
          <w:szCs w:val="24"/>
        </w:rPr>
        <w:t xml:space="preserve">using the NHS Highland Community Pharmacy Local Services Monthly Claim Form.  Community pharmacy services staff will capture this information monthly and add the appropriate payment to the additional monthly claims sheet. Payment of the £250 set up fee will be paid alongside the first vaccination payments. </w:t>
      </w:r>
    </w:p>
    <w:p w14:paraId="20FFDFB4" w14:textId="7ED8104D" w:rsidR="004851A2" w:rsidRDefault="0024236D" w:rsidP="00060290">
      <w:pPr>
        <w:ind w:left="720" w:hanging="720"/>
        <w:rPr>
          <w:rFonts w:ascii="Arial" w:hAnsi="Arial" w:cs="Arial"/>
          <w:i/>
          <w:iCs/>
          <w:sz w:val="24"/>
          <w:szCs w:val="24"/>
        </w:rPr>
      </w:pPr>
      <w:r>
        <w:rPr>
          <w:rFonts w:ascii="Arial" w:hAnsi="Arial" w:cs="Arial"/>
          <w:b/>
          <w:sz w:val="24"/>
          <w:szCs w:val="24"/>
        </w:rPr>
        <w:t>8.</w:t>
      </w:r>
      <w:r w:rsidR="00060290">
        <w:rPr>
          <w:rFonts w:ascii="Arial" w:hAnsi="Arial" w:cs="Arial"/>
          <w:b/>
          <w:sz w:val="24"/>
          <w:szCs w:val="24"/>
        </w:rPr>
        <w:t>3</w:t>
      </w:r>
      <w:r>
        <w:rPr>
          <w:rFonts w:ascii="Arial" w:hAnsi="Arial" w:cs="Arial"/>
          <w:sz w:val="24"/>
          <w:szCs w:val="24"/>
        </w:rPr>
        <w:tab/>
      </w:r>
      <w:r w:rsidR="00D411D6">
        <w:rPr>
          <w:rFonts w:ascii="Arial" w:hAnsi="Arial" w:cs="Arial"/>
          <w:sz w:val="24"/>
          <w:szCs w:val="24"/>
        </w:rPr>
        <w:t>A supply</w:t>
      </w:r>
      <w:r w:rsidR="0033729A">
        <w:rPr>
          <w:rFonts w:ascii="Arial" w:hAnsi="Arial" w:cs="Arial"/>
          <w:sz w:val="24"/>
          <w:szCs w:val="24"/>
        </w:rPr>
        <w:t xml:space="preserve"> of vaccine</w:t>
      </w:r>
      <w:r w:rsidR="00060290">
        <w:rPr>
          <w:rFonts w:ascii="Arial" w:hAnsi="Arial" w:cs="Arial"/>
          <w:sz w:val="24"/>
          <w:szCs w:val="24"/>
        </w:rPr>
        <w:t xml:space="preserve"> </w:t>
      </w:r>
      <w:r w:rsidR="0033729A">
        <w:rPr>
          <w:rFonts w:ascii="Arial" w:hAnsi="Arial" w:cs="Arial"/>
          <w:sz w:val="24"/>
          <w:szCs w:val="24"/>
        </w:rPr>
        <w:t xml:space="preserve">will be </w:t>
      </w:r>
      <w:r w:rsidR="00060290">
        <w:rPr>
          <w:rFonts w:ascii="Arial" w:hAnsi="Arial" w:cs="Arial"/>
          <w:sz w:val="24"/>
          <w:szCs w:val="24"/>
        </w:rPr>
        <w:t>sent directly to the pharmacy</w:t>
      </w:r>
      <w:r w:rsidR="0060111C">
        <w:rPr>
          <w:rFonts w:ascii="Arial" w:hAnsi="Arial" w:cs="Arial"/>
          <w:sz w:val="24"/>
          <w:szCs w:val="24"/>
        </w:rPr>
        <w:t xml:space="preserve"> or via Raigmore pharmacy</w:t>
      </w:r>
      <w:r w:rsidR="00B86312">
        <w:rPr>
          <w:rFonts w:ascii="Arial" w:hAnsi="Arial" w:cs="Arial"/>
          <w:sz w:val="24"/>
          <w:szCs w:val="24"/>
        </w:rPr>
        <w:t>.</w:t>
      </w:r>
      <w:r w:rsidR="00060290">
        <w:rPr>
          <w:rFonts w:ascii="Arial" w:hAnsi="Arial" w:cs="Arial"/>
          <w:sz w:val="24"/>
          <w:szCs w:val="24"/>
        </w:rPr>
        <w:t xml:space="preserve"> </w:t>
      </w:r>
      <w:r w:rsidR="004F4729">
        <w:rPr>
          <w:rFonts w:ascii="Arial" w:hAnsi="Arial" w:cs="Arial"/>
          <w:sz w:val="24"/>
          <w:szCs w:val="24"/>
        </w:rPr>
        <w:t xml:space="preserve">Should further supplies be required over the course of the programme, the CPS office should be emailed on </w:t>
      </w:r>
      <w:hyperlink r:id="rId13" w:history="1">
        <w:r w:rsidR="004F4729" w:rsidRPr="00CD3D45">
          <w:rPr>
            <w:rStyle w:val="Hyperlink"/>
            <w:rFonts w:ascii="Arial" w:hAnsi="Arial" w:cs="Arial"/>
            <w:sz w:val="24"/>
            <w:szCs w:val="24"/>
          </w:rPr>
          <w:t>nhsh.cpsoffice@nhs.scot</w:t>
        </w:r>
      </w:hyperlink>
      <w:r w:rsidR="004F4729">
        <w:rPr>
          <w:rFonts w:ascii="Arial" w:hAnsi="Arial" w:cs="Arial"/>
          <w:sz w:val="24"/>
          <w:szCs w:val="24"/>
        </w:rPr>
        <w:t xml:space="preserve"> </w:t>
      </w:r>
    </w:p>
    <w:p w14:paraId="1335C839" w14:textId="77777777" w:rsidR="00060290" w:rsidRDefault="00060290">
      <w:pPr>
        <w:rPr>
          <w:rFonts w:ascii="Arial" w:hAnsi="Arial" w:cs="Arial"/>
          <w:b/>
          <w:sz w:val="24"/>
          <w:szCs w:val="24"/>
        </w:rPr>
      </w:pPr>
      <w:r>
        <w:rPr>
          <w:rFonts w:ascii="Arial" w:hAnsi="Arial" w:cs="Arial"/>
          <w:b/>
          <w:sz w:val="24"/>
          <w:szCs w:val="24"/>
        </w:rPr>
        <w:br w:type="page"/>
      </w:r>
    </w:p>
    <w:p w14:paraId="114EDF4B" w14:textId="77777777" w:rsidR="00060290" w:rsidRDefault="00060290" w:rsidP="00060290">
      <w:pPr>
        <w:ind w:left="720" w:hanging="720"/>
        <w:rPr>
          <w:b/>
        </w:rPr>
      </w:pPr>
    </w:p>
    <w:p w14:paraId="4B1A052B" w14:textId="10AE2523" w:rsidR="00A90808" w:rsidRPr="005E0D91" w:rsidRDefault="00A90808">
      <w:pPr>
        <w:rPr>
          <w:bCs/>
          <w:i/>
          <w:iCs/>
        </w:rPr>
      </w:pPr>
      <w:r>
        <w:rPr>
          <w:bCs/>
          <w:i/>
          <w:iCs/>
        </w:rPr>
        <w:t>Blank page</w:t>
      </w:r>
      <w:r>
        <w:rPr>
          <w:b/>
        </w:rPr>
        <w:br w:type="page"/>
      </w:r>
    </w:p>
    <w:p w14:paraId="19D8F6A6" w14:textId="038514FB" w:rsidR="00D65323" w:rsidRPr="00D65323" w:rsidRDefault="00EC6ADB" w:rsidP="00D65323">
      <w:pPr>
        <w:rPr>
          <w:b/>
        </w:rPr>
      </w:pPr>
      <w:r>
        <w:rPr>
          <w:b/>
        </w:rPr>
        <w:lastRenderedPageBreak/>
        <w:t xml:space="preserve">APPENDIX 1. </w:t>
      </w:r>
      <w:r w:rsidR="00D65323">
        <w:rPr>
          <w:b/>
        </w:rPr>
        <w:t>CONTRACT AGREEMENT</w:t>
      </w:r>
    </w:p>
    <w:p w14:paraId="337AECD6" w14:textId="77777777" w:rsidR="00D352CF" w:rsidRDefault="00D65323" w:rsidP="00D352CF">
      <w:pPr>
        <w:spacing w:after="0"/>
        <w:rPr>
          <w:rFonts w:cs="Arial"/>
          <w:b/>
        </w:rPr>
      </w:pPr>
      <w:r>
        <w:rPr>
          <w:rFonts w:cs="Arial"/>
          <w:b/>
        </w:rPr>
        <w:t>NHS Highland</w:t>
      </w:r>
      <w:r w:rsidRPr="002E00A7">
        <w:rPr>
          <w:rFonts w:cs="Arial"/>
          <w:b/>
        </w:rPr>
        <w:t xml:space="preserve"> reserves the right to cancel this SLA and withdraw this service following an agreed period of notice.</w:t>
      </w:r>
      <w:r w:rsidR="00D352CF">
        <w:rPr>
          <w:rFonts w:cs="Arial"/>
          <w:b/>
        </w:rPr>
        <w:t xml:space="preserve"> The contractor signing this SLA has the same right.</w:t>
      </w:r>
    </w:p>
    <w:p w14:paraId="0DDC9FDE" w14:textId="0FBF3EB5" w:rsidR="00D65323" w:rsidRPr="00C6671D" w:rsidRDefault="00D65323" w:rsidP="00D352CF">
      <w:pPr>
        <w:spacing w:after="0"/>
        <w:rPr>
          <w:rFonts w:cs="Arial"/>
          <w:b/>
        </w:rPr>
      </w:pPr>
      <w:r w:rsidRPr="00C6671D">
        <w:rPr>
          <w:rFonts w:cs="Arial"/>
          <w:b/>
        </w:rPr>
        <w:t>Please complete the declaration</w:t>
      </w:r>
      <w:r>
        <w:rPr>
          <w:rFonts w:cs="Arial"/>
          <w:b/>
        </w:rPr>
        <w:t xml:space="preserve"> below</w:t>
      </w:r>
      <w:r w:rsidRPr="00C6671D">
        <w:rPr>
          <w:rFonts w:cs="Arial"/>
          <w:b/>
        </w:rPr>
        <w:t>:</w:t>
      </w:r>
    </w:p>
    <w:tbl>
      <w:tblPr>
        <w:tblpPr w:leftFromText="180" w:rightFromText="180" w:vertAnchor="text" w:horzAnchor="page" w:tblpX="1233" w:tblpY="19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1403"/>
        <w:gridCol w:w="4962"/>
      </w:tblGrid>
      <w:tr w:rsidR="00D65323" w:rsidRPr="00866F81" w14:paraId="4683A4A0" w14:textId="77777777" w:rsidTr="00D65323">
        <w:trPr>
          <w:trHeight w:val="841"/>
        </w:trPr>
        <w:tc>
          <w:tcPr>
            <w:tcW w:w="9606" w:type="dxa"/>
            <w:gridSpan w:val="3"/>
          </w:tcPr>
          <w:p w14:paraId="3364A70F" w14:textId="066DB134" w:rsidR="00B72423" w:rsidRDefault="00E0022D" w:rsidP="00D65323">
            <w:pPr>
              <w:autoSpaceDE w:val="0"/>
              <w:autoSpaceDN w:val="0"/>
              <w:adjustRightInd w:val="0"/>
              <w:spacing w:after="120"/>
              <w:jc w:val="center"/>
              <w:rPr>
                <w:rFonts w:cs="Arial"/>
                <w:bCs/>
                <w:color w:val="000000"/>
                <w:szCs w:val="24"/>
              </w:rPr>
            </w:pPr>
            <w:r>
              <w:rPr>
                <w:rFonts w:cs="Arial"/>
                <w:bCs/>
                <w:color w:val="000000"/>
                <w:szCs w:val="24"/>
              </w:rPr>
              <w:t>Winter</w:t>
            </w:r>
            <w:r w:rsidR="00B72423">
              <w:rPr>
                <w:rFonts w:cs="Arial"/>
                <w:bCs/>
                <w:color w:val="000000"/>
                <w:szCs w:val="24"/>
              </w:rPr>
              <w:t xml:space="preserve"> Booster Campaign 2023</w:t>
            </w:r>
            <w:r>
              <w:rPr>
                <w:rFonts w:cs="Arial"/>
                <w:bCs/>
                <w:color w:val="000000"/>
                <w:szCs w:val="24"/>
              </w:rPr>
              <w:t>/24</w:t>
            </w:r>
          </w:p>
          <w:p w14:paraId="63EDBE1F" w14:textId="75D2CF39" w:rsidR="00D65323" w:rsidRDefault="00D65323" w:rsidP="00D65323">
            <w:pPr>
              <w:autoSpaceDE w:val="0"/>
              <w:autoSpaceDN w:val="0"/>
              <w:adjustRightInd w:val="0"/>
              <w:spacing w:after="120"/>
              <w:jc w:val="center"/>
              <w:rPr>
                <w:rFonts w:cs="Arial"/>
              </w:rPr>
            </w:pPr>
            <w:r w:rsidRPr="001C35BD">
              <w:rPr>
                <w:rFonts w:cs="Arial"/>
                <w:bCs/>
                <w:color w:val="000000"/>
                <w:szCs w:val="24"/>
              </w:rPr>
              <w:t xml:space="preserve">Declaration and agreement to provide </w:t>
            </w:r>
            <w:r w:rsidR="00060290">
              <w:rPr>
                <w:rFonts w:cs="Arial"/>
                <w:bCs/>
                <w:color w:val="000000"/>
                <w:szCs w:val="24"/>
              </w:rPr>
              <w:t>Covid-19</w:t>
            </w:r>
            <w:r w:rsidRPr="001C35BD">
              <w:rPr>
                <w:rFonts w:cs="Arial"/>
              </w:rPr>
              <w:t xml:space="preserve"> vaccination from</w:t>
            </w:r>
          </w:p>
          <w:p w14:paraId="003DCF54" w14:textId="77777777" w:rsidR="00D65323" w:rsidRDefault="00294AC0" w:rsidP="00D65323">
            <w:pPr>
              <w:autoSpaceDE w:val="0"/>
              <w:autoSpaceDN w:val="0"/>
              <w:adjustRightInd w:val="0"/>
              <w:spacing w:after="0"/>
              <w:jc w:val="center"/>
              <w:rPr>
                <w:rFonts w:cs="Arial"/>
              </w:rPr>
            </w:pPr>
            <w:r>
              <w:rPr>
                <w:rFonts w:cs="Arial"/>
              </w:rPr>
              <w:t xml:space="preserve"> ............................................ </w:t>
            </w:r>
            <w:r w:rsidR="00D65323" w:rsidRPr="001C35BD">
              <w:rPr>
                <w:rFonts w:cs="Arial"/>
              </w:rPr>
              <w:t>community pharmac</w:t>
            </w:r>
            <w:r w:rsidR="00D65323">
              <w:rPr>
                <w:rFonts w:cs="Arial"/>
              </w:rPr>
              <w:t>y</w:t>
            </w:r>
          </w:p>
          <w:p w14:paraId="32A38720" w14:textId="282DCDD3" w:rsidR="00244630" w:rsidRPr="00D65323" w:rsidRDefault="00244630" w:rsidP="00D65323">
            <w:pPr>
              <w:autoSpaceDE w:val="0"/>
              <w:autoSpaceDN w:val="0"/>
              <w:adjustRightInd w:val="0"/>
              <w:spacing w:after="0"/>
              <w:jc w:val="center"/>
              <w:rPr>
                <w:rFonts w:cs="Arial"/>
              </w:rPr>
            </w:pPr>
          </w:p>
        </w:tc>
      </w:tr>
      <w:tr w:rsidR="00D65323" w:rsidRPr="00866F81" w14:paraId="7A7F06C7" w14:textId="77777777" w:rsidTr="00CB6DD3">
        <w:trPr>
          <w:trHeight w:val="1066"/>
        </w:trPr>
        <w:tc>
          <w:tcPr>
            <w:tcW w:w="9606" w:type="dxa"/>
            <w:gridSpan w:val="3"/>
          </w:tcPr>
          <w:p w14:paraId="434F6B56" w14:textId="77777777" w:rsidR="00D65323" w:rsidRPr="001C35BD" w:rsidRDefault="00D65323" w:rsidP="00D65323">
            <w:pPr>
              <w:autoSpaceDE w:val="0"/>
              <w:autoSpaceDN w:val="0"/>
              <w:adjustRightInd w:val="0"/>
              <w:spacing w:after="0"/>
              <w:rPr>
                <w:rFonts w:cs="Arial"/>
                <w:bCs/>
                <w:color w:val="000000"/>
                <w:szCs w:val="24"/>
              </w:rPr>
            </w:pPr>
          </w:p>
          <w:p w14:paraId="58D59A95" w14:textId="77777777" w:rsidR="00D65323" w:rsidRDefault="00D65323" w:rsidP="00D65323">
            <w:pPr>
              <w:numPr>
                <w:ilvl w:val="0"/>
                <w:numId w:val="7"/>
              </w:numPr>
              <w:autoSpaceDE w:val="0"/>
              <w:autoSpaceDN w:val="0"/>
              <w:adjustRightInd w:val="0"/>
              <w:spacing w:after="0" w:line="360" w:lineRule="auto"/>
              <w:rPr>
                <w:rFonts w:cs="Arial"/>
                <w:b/>
                <w:bCs/>
                <w:color w:val="000000"/>
                <w:szCs w:val="24"/>
              </w:rPr>
            </w:pPr>
            <w:r w:rsidRPr="00EE2A86">
              <w:rPr>
                <w:rFonts w:cs="Arial"/>
                <w:b/>
                <w:bCs/>
                <w:color w:val="000000"/>
                <w:szCs w:val="24"/>
              </w:rPr>
              <w:t>I</w:t>
            </w:r>
            <w:r w:rsidRPr="00EE2A86">
              <w:rPr>
                <w:rFonts w:cs="Arial"/>
                <w:bCs/>
                <w:color w:val="000000"/>
                <w:szCs w:val="24"/>
              </w:rPr>
              <w:t xml:space="preserve"> </w:t>
            </w:r>
            <w:r w:rsidRPr="00EE2A86">
              <w:rPr>
                <w:rFonts w:cs="Arial"/>
                <w:b/>
                <w:bCs/>
                <w:color w:val="000000"/>
                <w:szCs w:val="24"/>
              </w:rPr>
              <w:t xml:space="preserve">confirm that this pharmacy is ready to deliver </w:t>
            </w:r>
            <w:r w:rsidR="00060290">
              <w:rPr>
                <w:rFonts w:cs="Arial"/>
                <w:b/>
                <w:bCs/>
                <w:color w:val="000000"/>
                <w:szCs w:val="24"/>
              </w:rPr>
              <w:t>Covid-19</w:t>
            </w:r>
            <w:r w:rsidRPr="00EE2A86">
              <w:rPr>
                <w:rFonts w:cs="Arial"/>
                <w:b/>
                <w:bCs/>
                <w:color w:val="000000"/>
                <w:szCs w:val="24"/>
              </w:rPr>
              <w:t xml:space="preserve"> immunisations.</w:t>
            </w:r>
          </w:p>
          <w:p w14:paraId="159825E4" w14:textId="77777777" w:rsidR="00D65323" w:rsidRPr="00EE2A86" w:rsidRDefault="00D65323" w:rsidP="00D65323">
            <w:pPr>
              <w:numPr>
                <w:ilvl w:val="0"/>
                <w:numId w:val="7"/>
              </w:numPr>
              <w:autoSpaceDE w:val="0"/>
              <w:autoSpaceDN w:val="0"/>
              <w:adjustRightInd w:val="0"/>
              <w:spacing w:after="0" w:line="360" w:lineRule="auto"/>
              <w:rPr>
                <w:rFonts w:cs="Arial"/>
                <w:b/>
                <w:bCs/>
                <w:color w:val="000000"/>
                <w:szCs w:val="24"/>
              </w:rPr>
            </w:pPr>
            <w:r w:rsidRPr="00EE2A86">
              <w:rPr>
                <w:rFonts w:cs="Arial"/>
                <w:b/>
                <w:bCs/>
                <w:color w:val="000000"/>
                <w:szCs w:val="24"/>
              </w:rPr>
              <w:t>The pharmacy premises meet the required standards outlined in section 5</w:t>
            </w:r>
          </w:p>
          <w:p w14:paraId="08F2548D" w14:textId="77777777" w:rsidR="00D65323" w:rsidRPr="00EE2A86" w:rsidRDefault="00D65323" w:rsidP="00D65323">
            <w:pPr>
              <w:autoSpaceDE w:val="0"/>
              <w:autoSpaceDN w:val="0"/>
              <w:adjustRightInd w:val="0"/>
              <w:spacing w:after="0" w:line="360" w:lineRule="auto"/>
              <w:rPr>
                <w:rFonts w:cs="Arial"/>
                <w:b/>
                <w:bCs/>
                <w:color w:val="000000"/>
                <w:szCs w:val="24"/>
              </w:rPr>
            </w:pPr>
          </w:p>
          <w:p w14:paraId="53A26BF4" w14:textId="77777777" w:rsidR="00D65323" w:rsidRPr="00EE2A86" w:rsidRDefault="00D65323" w:rsidP="00CB6DD3">
            <w:pPr>
              <w:autoSpaceDE w:val="0"/>
              <w:autoSpaceDN w:val="0"/>
              <w:adjustRightInd w:val="0"/>
              <w:spacing w:line="360" w:lineRule="auto"/>
              <w:rPr>
                <w:rFonts w:cs="Arial"/>
                <w:b/>
                <w:bCs/>
                <w:color w:val="000000"/>
                <w:szCs w:val="24"/>
              </w:rPr>
            </w:pPr>
            <w:r w:rsidRPr="00EE2A86">
              <w:rPr>
                <w:rFonts w:cs="Arial"/>
                <w:b/>
                <w:bCs/>
                <w:color w:val="000000"/>
                <w:szCs w:val="24"/>
              </w:rPr>
              <w:t>The Pharmacist(s) working in this pharmacy is/are competent to deliver the</w:t>
            </w:r>
            <w:r w:rsidR="00060290">
              <w:rPr>
                <w:rFonts w:cs="Arial"/>
                <w:b/>
                <w:bCs/>
                <w:color w:val="000000"/>
                <w:szCs w:val="24"/>
              </w:rPr>
              <w:t xml:space="preserve"> covid-19</w:t>
            </w:r>
            <w:r w:rsidRPr="00EE2A86">
              <w:rPr>
                <w:rFonts w:cs="Arial"/>
                <w:b/>
                <w:bCs/>
                <w:color w:val="000000"/>
                <w:szCs w:val="24"/>
              </w:rPr>
              <w:t xml:space="preserve"> vaccination service as they have completed the required training:</w:t>
            </w:r>
          </w:p>
          <w:p w14:paraId="19145B77" w14:textId="354413FA" w:rsidR="00D65323" w:rsidRPr="00EE2A86" w:rsidRDefault="00D65323" w:rsidP="00D65323">
            <w:pPr>
              <w:numPr>
                <w:ilvl w:val="0"/>
                <w:numId w:val="5"/>
              </w:numPr>
              <w:autoSpaceDE w:val="0"/>
              <w:autoSpaceDN w:val="0"/>
              <w:adjustRightInd w:val="0"/>
              <w:spacing w:after="0" w:line="360" w:lineRule="auto"/>
              <w:rPr>
                <w:rFonts w:cs="Arial"/>
                <w:b/>
                <w:bCs/>
                <w:color w:val="000000"/>
                <w:szCs w:val="24"/>
              </w:rPr>
            </w:pPr>
            <w:r w:rsidRPr="00EE2A86">
              <w:rPr>
                <w:rFonts w:cs="Arial"/>
                <w:b/>
                <w:bCs/>
                <w:color w:val="000000"/>
                <w:szCs w:val="24"/>
              </w:rPr>
              <w:t>Vaccination training</w:t>
            </w:r>
            <w:r w:rsidR="001E1B56">
              <w:rPr>
                <w:rFonts w:cs="Arial"/>
                <w:b/>
                <w:bCs/>
                <w:color w:val="000000"/>
                <w:szCs w:val="24"/>
              </w:rPr>
              <w:t xml:space="preserve"> </w:t>
            </w:r>
          </w:p>
          <w:p w14:paraId="3D05A651" w14:textId="4E8CB5EB" w:rsidR="00D65323" w:rsidRPr="00EE2A86" w:rsidRDefault="00D65323" w:rsidP="00D65323">
            <w:pPr>
              <w:numPr>
                <w:ilvl w:val="0"/>
                <w:numId w:val="5"/>
              </w:numPr>
              <w:autoSpaceDE w:val="0"/>
              <w:autoSpaceDN w:val="0"/>
              <w:adjustRightInd w:val="0"/>
              <w:spacing w:after="0" w:line="360" w:lineRule="auto"/>
              <w:rPr>
                <w:rFonts w:cs="Arial"/>
                <w:b/>
                <w:bCs/>
                <w:color w:val="000000"/>
                <w:szCs w:val="24"/>
              </w:rPr>
            </w:pPr>
            <w:r w:rsidRPr="00EE2A86">
              <w:rPr>
                <w:rFonts w:cs="Arial"/>
                <w:b/>
                <w:bCs/>
                <w:color w:val="000000"/>
                <w:szCs w:val="24"/>
              </w:rPr>
              <w:t>BLS / anaphylaxis Learning</w:t>
            </w:r>
          </w:p>
          <w:p w14:paraId="1CCA5336" w14:textId="77777777" w:rsidR="00D65323" w:rsidRDefault="00D65323" w:rsidP="00D65323">
            <w:pPr>
              <w:numPr>
                <w:ilvl w:val="0"/>
                <w:numId w:val="5"/>
              </w:numPr>
              <w:autoSpaceDE w:val="0"/>
              <w:autoSpaceDN w:val="0"/>
              <w:adjustRightInd w:val="0"/>
              <w:spacing w:after="0" w:line="360" w:lineRule="auto"/>
              <w:rPr>
                <w:rFonts w:cs="Arial"/>
                <w:b/>
                <w:bCs/>
                <w:color w:val="000000"/>
                <w:szCs w:val="24"/>
              </w:rPr>
            </w:pPr>
            <w:r w:rsidRPr="00EE2A86">
              <w:rPr>
                <w:rFonts w:cs="Arial"/>
                <w:b/>
                <w:bCs/>
                <w:color w:val="000000"/>
                <w:szCs w:val="24"/>
              </w:rPr>
              <w:t>Have read and understood PGD</w:t>
            </w:r>
            <w:r>
              <w:rPr>
                <w:rFonts w:cs="Arial"/>
                <w:b/>
                <w:bCs/>
                <w:color w:val="000000"/>
                <w:szCs w:val="24"/>
              </w:rPr>
              <w:t xml:space="preserve"> (supply signature page of PGD)</w:t>
            </w:r>
          </w:p>
          <w:p w14:paraId="18E6F3AB" w14:textId="77777777" w:rsidR="00D65323" w:rsidRPr="00EE2A86" w:rsidRDefault="00D65323" w:rsidP="00D65323">
            <w:pPr>
              <w:numPr>
                <w:ilvl w:val="0"/>
                <w:numId w:val="5"/>
              </w:numPr>
              <w:autoSpaceDE w:val="0"/>
              <w:autoSpaceDN w:val="0"/>
              <w:adjustRightInd w:val="0"/>
              <w:spacing w:after="0" w:line="360" w:lineRule="auto"/>
              <w:rPr>
                <w:rFonts w:cs="Arial"/>
                <w:b/>
                <w:bCs/>
                <w:color w:val="000000"/>
                <w:szCs w:val="24"/>
              </w:rPr>
            </w:pPr>
            <w:r>
              <w:rPr>
                <w:rFonts w:cs="Arial"/>
                <w:b/>
                <w:bCs/>
                <w:color w:val="000000"/>
                <w:szCs w:val="24"/>
              </w:rPr>
              <w:t>Indemnity cover to deliver vaccinations</w:t>
            </w:r>
          </w:p>
          <w:p w14:paraId="6F1EB1AC" w14:textId="77777777" w:rsidR="00D65323" w:rsidRDefault="00D65323" w:rsidP="00D65323">
            <w:pPr>
              <w:autoSpaceDE w:val="0"/>
              <w:autoSpaceDN w:val="0"/>
              <w:adjustRightInd w:val="0"/>
              <w:spacing w:after="0" w:line="360" w:lineRule="auto"/>
              <w:rPr>
                <w:rFonts w:cs="Arial"/>
                <w:b/>
                <w:bCs/>
                <w:color w:val="000000"/>
                <w:szCs w:val="24"/>
              </w:rPr>
            </w:pPr>
          </w:p>
          <w:p w14:paraId="0793096D" w14:textId="77777777" w:rsidR="00D65323" w:rsidRPr="00EE2A86" w:rsidRDefault="00D65323" w:rsidP="00D65323">
            <w:pPr>
              <w:autoSpaceDE w:val="0"/>
              <w:autoSpaceDN w:val="0"/>
              <w:adjustRightInd w:val="0"/>
              <w:spacing w:after="0" w:line="360" w:lineRule="auto"/>
              <w:rPr>
                <w:rFonts w:cs="Arial"/>
                <w:b/>
                <w:bCs/>
                <w:color w:val="000000"/>
                <w:szCs w:val="24"/>
              </w:rPr>
            </w:pPr>
            <w:r w:rsidRPr="00EE2A86">
              <w:rPr>
                <w:rFonts w:cs="Arial"/>
                <w:b/>
                <w:bCs/>
                <w:color w:val="000000"/>
                <w:szCs w:val="24"/>
              </w:rPr>
              <w:t>At least two additional staff members working in this pharmacy have completed:</w:t>
            </w:r>
          </w:p>
          <w:p w14:paraId="2EDD4A7A" w14:textId="77777777" w:rsidR="00D65323" w:rsidRPr="001B1DAF" w:rsidRDefault="00D65323" w:rsidP="00D65323">
            <w:pPr>
              <w:numPr>
                <w:ilvl w:val="0"/>
                <w:numId w:val="6"/>
              </w:numPr>
              <w:autoSpaceDE w:val="0"/>
              <w:autoSpaceDN w:val="0"/>
              <w:adjustRightInd w:val="0"/>
              <w:spacing w:after="0" w:line="360" w:lineRule="auto"/>
              <w:rPr>
                <w:rFonts w:cs="Arial"/>
                <w:b/>
                <w:bCs/>
                <w:color w:val="000000"/>
                <w:szCs w:val="24"/>
              </w:rPr>
            </w:pPr>
            <w:r w:rsidRPr="00EE2A86">
              <w:rPr>
                <w:rFonts w:cs="Arial"/>
                <w:b/>
                <w:bCs/>
                <w:color w:val="000000"/>
                <w:szCs w:val="24"/>
              </w:rPr>
              <w:t xml:space="preserve">Anaphylaxis eLearning </w:t>
            </w:r>
          </w:p>
        </w:tc>
      </w:tr>
      <w:tr w:rsidR="00D65323" w:rsidRPr="00866F81" w14:paraId="43252F72" w14:textId="77777777" w:rsidTr="00244630">
        <w:trPr>
          <w:trHeight w:val="1005"/>
        </w:trPr>
        <w:tc>
          <w:tcPr>
            <w:tcW w:w="4644" w:type="dxa"/>
            <w:gridSpan w:val="2"/>
          </w:tcPr>
          <w:p w14:paraId="76340609" w14:textId="77777777" w:rsidR="00D65323" w:rsidRPr="00866F81" w:rsidRDefault="00D65323" w:rsidP="00CB6DD3">
            <w:pPr>
              <w:jc w:val="center"/>
              <w:rPr>
                <w:rFonts w:cs="Arial"/>
              </w:rPr>
            </w:pPr>
            <w:r w:rsidRPr="00866F81">
              <w:rPr>
                <w:rFonts w:cs="Arial"/>
              </w:rPr>
              <w:t>Signature</w:t>
            </w:r>
          </w:p>
        </w:tc>
        <w:tc>
          <w:tcPr>
            <w:tcW w:w="4962" w:type="dxa"/>
          </w:tcPr>
          <w:p w14:paraId="44D89050" w14:textId="77777777" w:rsidR="00D65323" w:rsidRPr="00866F81" w:rsidRDefault="00D65323" w:rsidP="00CB6DD3">
            <w:pPr>
              <w:jc w:val="center"/>
              <w:rPr>
                <w:rFonts w:cs="Arial"/>
              </w:rPr>
            </w:pPr>
            <w:r w:rsidRPr="00866F81">
              <w:rPr>
                <w:rFonts w:cs="Arial"/>
              </w:rPr>
              <w:t>Name</w:t>
            </w:r>
            <w:r>
              <w:rPr>
                <w:rFonts w:cs="Arial"/>
              </w:rPr>
              <w:t xml:space="preserve"> of pharmacist(s)</w:t>
            </w:r>
            <w:r w:rsidRPr="00866F81">
              <w:rPr>
                <w:rFonts w:cs="Arial"/>
              </w:rPr>
              <w:t xml:space="preserve"> (block capitals)</w:t>
            </w:r>
          </w:p>
        </w:tc>
      </w:tr>
      <w:tr w:rsidR="00D65323" w:rsidRPr="00866F81" w14:paraId="206CCAC8" w14:textId="77777777" w:rsidTr="00CB6DD3">
        <w:trPr>
          <w:trHeight w:val="970"/>
        </w:trPr>
        <w:tc>
          <w:tcPr>
            <w:tcW w:w="9606" w:type="dxa"/>
            <w:gridSpan w:val="3"/>
          </w:tcPr>
          <w:p w14:paraId="0499EEDA" w14:textId="77777777" w:rsidR="00D65323" w:rsidRDefault="00D65323" w:rsidP="00CB6DD3">
            <w:pPr>
              <w:rPr>
                <w:rFonts w:cs="Arial"/>
              </w:rPr>
            </w:pPr>
            <w:r w:rsidRPr="00866F81">
              <w:rPr>
                <w:rFonts w:cs="Arial"/>
              </w:rPr>
              <w:t>Trading name of pharmacy</w:t>
            </w:r>
          </w:p>
        </w:tc>
      </w:tr>
      <w:tr w:rsidR="00D65323" w:rsidRPr="00866F81" w14:paraId="24DE6832" w14:textId="77777777" w:rsidTr="00244630">
        <w:trPr>
          <w:trHeight w:val="863"/>
        </w:trPr>
        <w:tc>
          <w:tcPr>
            <w:tcW w:w="3241" w:type="dxa"/>
          </w:tcPr>
          <w:p w14:paraId="08AC2D3B" w14:textId="77777777" w:rsidR="00D65323" w:rsidRDefault="00D65323" w:rsidP="00CB6DD3">
            <w:pPr>
              <w:ind w:left="-709" w:firstLine="709"/>
              <w:rPr>
                <w:rFonts w:cs="Arial"/>
              </w:rPr>
            </w:pPr>
            <w:r w:rsidRPr="00866F81">
              <w:rPr>
                <w:rFonts w:cs="Arial"/>
              </w:rPr>
              <w:t>Contractor Code</w:t>
            </w:r>
          </w:p>
        </w:tc>
        <w:tc>
          <w:tcPr>
            <w:tcW w:w="6365" w:type="dxa"/>
            <w:gridSpan w:val="2"/>
          </w:tcPr>
          <w:p w14:paraId="504FEA5A" w14:textId="77777777" w:rsidR="00D65323" w:rsidRDefault="00D65323" w:rsidP="00CB6DD3">
            <w:pPr>
              <w:rPr>
                <w:rFonts w:cs="Arial"/>
              </w:rPr>
            </w:pPr>
            <w:r w:rsidRPr="00866F81">
              <w:rPr>
                <w:rFonts w:cs="Arial"/>
              </w:rPr>
              <w:t>Pharmacy Stamp</w:t>
            </w:r>
            <w:r>
              <w:rPr>
                <w:rFonts w:cs="Arial"/>
              </w:rPr>
              <w:t xml:space="preserve"> / Pharmacy Address</w:t>
            </w:r>
          </w:p>
        </w:tc>
      </w:tr>
      <w:tr w:rsidR="00D65323" w:rsidRPr="00866F81" w14:paraId="3278A897" w14:textId="77777777" w:rsidTr="00CB6DD3">
        <w:trPr>
          <w:trHeight w:val="695"/>
        </w:trPr>
        <w:tc>
          <w:tcPr>
            <w:tcW w:w="9606" w:type="dxa"/>
            <w:gridSpan w:val="3"/>
          </w:tcPr>
          <w:p w14:paraId="0350166B" w14:textId="77777777" w:rsidR="00D65323" w:rsidRDefault="00D65323" w:rsidP="00CB6DD3">
            <w:pPr>
              <w:rPr>
                <w:rFonts w:cs="Arial"/>
              </w:rPr>
            </w:pPr>
            <w:r w:rsidRPr="00866F81">
              <w:rPr>
                <w:rFonts w:cs="Arial"/>
              </w:rPr>
              <w:t>Date</w:t>
            </w:r>
            <w:r>
              <w:rPr>
                <w:rFonts w:cs="Arial"/>
              </w:rPr>
              <w:t xml:space="preserve"> of declaration</w:t>
            </w:r>
          </w:p>
        </w:tc>
      </w:tr>
    </w:tbl>
    <w:p w14:paraId="59E878A8" w14:textId="77777777" w:rsidR="00D65323" w:rsidRPr="001C5DD2" w:rsidRDefault="00D65323" w:rsidP="00D65323"/>
    <w:p w14:paraId="4669A0AB" w14:textId="77777777" w:rsidR="00D65323" w:rsidRPr="00AE1746" w:rsidRDefault="00D65323" w:rsidP="00D65323">
      <w:pPr>
        <w:rPr>
          <w:b/>
        </w:rPr>
      </w:pPr>
      <w:r w:rsidRPr="00AE1746">
        <w:rPr>
          <w:rFonts w:cs="Arial"/>
          <w:b/>
          <w:szCs w:val="24"/>
        </w:rPr>
        <w:t>Please sign this document, retain for your records, and submit a copy</w:t>
      </w:r>
      <w:r>
        <w:rPr>
          <w:rFonts w:cs="Arial"/>
          <w:b/>
          <w:szCs w:val="24"/>
        </w:rPr>
        <w:t xml:space="preserve"> by email</w:t>
      </w:r>
      <w:r w:rsidRPr="00AE1746">
        <w:rPr>
          <w:rFonts w:cs="Arial"/>
          <w:b/>
          <w:szCs w:val="24"/>
        </w:rPr>
        <w:t xml:space="preserve"> to </w:t>
      </w:r>
      <w:hyperlink r:id="rId14" w:history="1">
        <w:r w:rsidRPr="00791175">
          <w:rPr>
            <w:rStyle w:val="Hyperlink"/>
            <w:rFonts w:cs="Arial"/>
            <w:b/>
            <w:szCs w:val="24"/>
          </w:rPr>
          <w:t>nhsh.cpsoffice@nhs.scot</w:t>
        </w:r>
      </w:hyperlink>
      <w:r>
        <w:rPr>
          <w:rFonts w:cs="Arial"/>
          <w:b/>
          <w:szCs w:val="24"/>
        </w:rPr>
        <w:t xml:space="preserve"> or by post to:</w:t>
      </w:r>
    </w:p>
    <w:p w14:paraId="5D459F94" w14:textId="77777777" w:rsidR="00D65323" w:rsidRPr="00AE1746" w:rsidRDefault="00D65323" w:rsidP="00D65323">
      <w:pPr>
        <w:spacing w:after="0"/>
        <w:rPr>
          <w:rFonts w:cs="Arial"/>
          <w:b/>
          <w:szCs w:val="24"/>
        </w:rPr>
      </w:pPr>
      <w:r>
        <w:rPr>
          <w:rFonts w:cs="Arial"/>
          <w:b/>
          <w:szCs w:val="24"/>
        </w:rPr>
        <w:t>Community Pharmacy Services</w:t>
      </w:r>
    </w:p>
    <w:p w14:paraId="5307DA57" w14:textId="77777777" w:rsidR="0071232B" w:rsidRDefault="00D65323">
      <w:pPr>
        <w:rPr>
          <w:rFonts w:ascii="Arial" w:hAnsi="Arial" w:cs="Arial"/>
          <w:sz w:val="24"/>
          <w:szCs w:val="24"/>
        </w:rPr>
      </w:pPr>
      <w:r>
        <w:rPr>
          <w:rFonts w:cs="Arial"/>
          <w:b/>
          <w:szCs w:val="24"/>
        </w:rPr>
        <w:t>Assynt House | Beechwood Park | Inverness | IV2 3BG</w:t>
      </w:r>
      <w:r w:rsidRPr="00AE1746">
        <w:rPr>
          <w:rFonts w:cs="Arial"/>
          <w:b/>
          <w:szCs w:val="24"/>
        </w:rPr>
        <w:t xml:space="preserve"> </w:t>
      </w:r>
    </w:p>
    <w:sectPr w:rsidR="0071232B" w:rsidSect="005C13C5">
      <w:footerReference w:type="default" r:id="rId15"/>
      <w:pgSz w:w="11906" w:h="16838"/>
      <w:pgMar w:top="1440" w:right="1080" w:bottom="1440" w:left="1080"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FFAFE" w14:textId="77777777" w:rsidR="00CB2900" w:rsidRDefault="00CB2900" w:rsidP="00322C10">
      <w:pPr>
        <w:spacing w:after="0" w:line="240" w:lineRule="auto"/>
      </w:pPr>
      <w:r>
        <w:separator/>
      </w:r>
    </w:p>
  </w:endnote>
  <w:endnote w:type="continuationSeparator" w:id="0">
    <w:p w14:paraId="0881CB1B" w14:textId="77777777" w:rsidR="00CB2900" w:rsidRDefault="00CB2900" w:rsidP="00322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272B4" w14:textId="1CA32253" w:rsidR="001661A8" w:rsidRDefault="001661A8">
    <w:pPr>
      <w:pStyle w:val="Footer"/>
    </w:pPr>
    <w:r>
      <w:t xml:space="preserve">Author: </w:t>
    </w:r>
    <w:r w:rsidR="0048799E">
      <w:t>G MacDonald</w:t>
    </w:r>
    <w:r>
      <w:ptab w:relativeTo="margin" w:alignment="center" w:leader="none"/>
    </w:r>
    <w:r>
      <w:t xml:space="preserve">Version </w:t>
    </w:r>
    <w:r w:rsidR="0048799E">
      <w:t>6</w:t>
    </w:r>
    <w:r>
      <w:ptab w:relativeTo="margin" w:alignment="right" w:leader="none"/>
    </w:r>
    <w:r>
      <w:t xml:space="preserve">Review Date, </w:t>
    </w:r>
    <w:r w:rsidR="00E0022D">
      <w:t>March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120F4" w14:textId="77777777" w:rsidR="00CB2900" w:rsidRDefault="00CB2900" w:rsidP="00322C10">
      <w:pPr>
        <w:spacing w:after="0" w:line="240" w:lineRule="auto"/>
      </w:pPr>
      <w:r>
        <w:separator/>
      </w:r>
    </w:p>
  </w:footnote>
  <w:footnote w:type="continuationSeparator" w:id="0">
    <w:p w14:paraId="6F6667EE" w14:textId="77777777" w:rsidR="00CB2900" w:rsidRDefault="00CB2900" w:rsidP="00322C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A1205"/>
    <w:multiLevelType w:val="hybridMultilevel"/>
    <w:tmpl w:val="D9E2458E"/>
    <w:lvl w:ilvl="0" w:tplc="7B92F43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08685D"/>
    <w:multiLevelType w:val="hybridMultilevel"/>
    <w:tmpl w:val="1442A564"/>
    <w:lvl w:ilvl="0" w:tplc="7B92F43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A36D5B"/>
    <w:multiLevelType w:val="hybridMultilevel"/>
    <w:tmpl w:val="2B9EB8DE"/>
    <w:lvl w:ilvl="0" w:tplc="7B92F43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2777A9"/>
    <w:multiLevelType w:val="hybridMultilevel"/>
    <w:tmpl w:val="BA2CC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EF7328"/>
    <w:multiLevelType w:val="hybridMultilevel"/>
    <w:tmpl w:val="AFA03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C424EB"/>
    <w:multiLevelType w:val="hybridMultilevel"/>
    <w:tmpl w:val="047A0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593611"/>
    <w:multiLevelType w:val="hybridMultilevel"/>
    <w:tmpl w:val="E2BCF3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3960493"/>
    <w:multiLevelType w:val="hybridMultilevel"/>
    <w:tmpl w:val="2460F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2034029">
    <w:abstractNumId w:val="6"/>
  </w:num>
  <w:num w:numId="2" w16cid:durableId="48462323">
    <w:abstractNumId w:val="3"/>
  </w:num>
  <w:num w:numId="3" w16cid:durableId="1532575887">
    <w:abstractNumId w:val="5"/>
  </w:num>
  <w:num w:numId="4" w16cid:durableId="1962223459">
    <w:abstractNumId w:val="4"/>
  </w:num>
  <w:num w:numId="5" w16cid:durableId="354884726">
    <w:abstractNumId w:val="1"/>
  </w:num>
  <w:num w:numId="6" w16cid:durableId="29455072">
    <w:abstractNumId w:val="2"/>
  </w:num>
  <w:num w:numId="7" w16cid:durableId="2140759581">
    <w:abstractNumId w:val="0"/>
  </w:num>
  <w:num w:numId="8" w16cid:durableId="8931957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C10"/>
    <w:rsid w:val="0003381C"/>
    <w:rsid w:val="00060290"/>
    <w:rsid w:val="000641E4"/>
    <w:rsid w:val="00073078"/>
    <w:rsid w:val="00093752"/>
    <w:rsid w:val="000A5EE0"/>
    <w:rsid w:val="000B0A27"/>
    <w:rsid w:val="000B245C"/>
    <w:rsid w:val="000C13DF"/>
    <w:rsid w:val="000E36F3"/>
    <w:rsid w:val="00104A6A"/>
    <w:rsid w:val="00165F96"/>
    <w:rsid w:val="001661A8"/>
    <w:rsid w:val="001917F2"/>
    <w:rsid w:val="001A6966"/>
    <w:rsid w:val="001E1B56"/>
    <w:rsid w:val="002130F6"/>
    <w:rsid w:val="0021651D"/>
    <w:rsid w:val="00231800"/>
    <w:rsid w:val="00231BA0"/>
    <w:rsid w:val="00234C52"/>
    <w:rsid w:val="0024236D"/>
    <w:rsid w:val="00244630"/>
    <w:rsid w:val="00246AA3"/>
    <w:rsid w:val="002506AF"/>
    <w:rsid w:val="002656D9"/>
    <w:rsid w:val="00274B76"/>
    <w:rsid w:val="00294AC0"/>
    <w:rsid w:val="002C2192"/>
    <w:rsid w:val="002E0222"/>
    <w:rsid w:val="002F2255"/>
    <w:rsid w:val="00303180"/>
    <w:rsid w:val="00306411"/>
    <w:rsid w:val="003064B1"/>
    <w:rsid w:val="00313D17"/>
    <w:rsid w:val="00322C10"/>
    <w:rsid w:val="003361F9"/>
    <w:rsid w:val="0033729A"/>
    <w:rsid w:val="00357D67"/>
    <w:rsid w:val="00376F7F"/>
    <w:rsid w:val="003A3320"/>
    <w:rsid w:val="003E656A"/>
    <w:rsid w:val="003F268D"/>
    <w:rsid w:val="003F62B0"/>
    <w:rsid w:val="00413EDE"/>
    <w:rsid w:val="00417B7B"/>
    <w:rsid w:val="004277E7"/>
    <w:rsid w:val="00450D63"/>
    <w:rsid w:val="00477C1F"/>
    <w:rsid w:val="00483E19"/>
    <w:rsid w:val="004851A2"/>
    <w:rsid w:val="0048799E"/>
    <w:rsid w:val="004C49D4"/>
    <w:rsid w:val="004F4729"/>
    <w:rsid w:val="0051083C"/>
    <w:rsid w:val="00512E1C"/>
    <w:rsid w:val="00517278"/>
    <w:rsid w:val="0052506A"/>
    <w:rsid w:val="00531ABC"/>
    <w:rsid w:val="00536324"/>
    <w:rsid w:val="00545D6F"/>
    <w:rsid w:val="0057249A"/>
    <w:rsid w:val="00597792"/>
    <w:rsid w:val="005A45AE"/>
    <w:rsid w:val="005C13C5"/>
    <w:rsid w:val="005D72D7"/>
    <w:rsid w:val="005E0D91"/>
    <w:rsid w:val="005E22B5"/>
    <w:rsid w:val="005E6254"/>
    <w:rsid w:val="0060111C"/>
    <w:rsid w:val="00617F69"/>
    <w:rsid w:val="006341EE"/>
    <w:rsid w:val="006368FE"/>
    <w:rsid w:val="00647333"/>
    <w:rsid w:val="00647845"/>
    <w:rsid w:val="006C710C"/>
    <w:rsid w:val="006E7ED2"/>
    <w:rsid w:val="006F72A5"/>
    <w:rsid w:val="0071232B"/>
    <w:rsid w:val="007233BF"/>
    <w:rsid w:val="007558BB"/>
    <w:rsid w:val="00767B5E"/>
    <w:rsid w:val="0077621C"/>
    <w:rsid w:val="007C34C5"/>
    <w:rsid w:val="007D0E05"/>
    <w:rsid w:val="007E515A"/>
    <w:rsid w:val="007E65BD"/>
    <w:rsid w:val="00821506"/>
    <w:rsid w:val="00835CAA"/>
    <w:rsid w:val="00844DD6"/>
    <w:rsid w:val="008549CD"/>
    <w:rsid w:val="00860C0B"/>
    <w:rsid w:val="00871275"/>
    <w:rsid w:val="0087396C"/>
    <w:rsid w:val="008A306C"/>
    <w:rsid w:val="008B6884"/>
    <w:rsid w:val="008F710C"/>
    <w:rsid w:val="00920E6E"/>
    <w:rsid w:val="0092466D"/>
    <w:rsid w:val="00935C7B"/>
    <w:rsid w:val="0095734F"/>
    <w:rsid w:val="009768C8"/>
    <w:rsid w:val="00977E40"/>
    <w:rsid w:val="009810E1"/>
    <w:rsid w:val="009A3C36"/>
    <w:rsid w:val="009A7A95"/>
    <w:rsid w:val="009B46B2"/>
    <w:rsid w:val="009B6CC0"/>
    <w:rsid w:val="009E5598"/>
    <w:rsid w:val="009E5B53"/>
    <w:rsid w:val="009E7586"/>
    <w:rsid w:val="009E7C3E"/>
    <w:rsid w:val="009F6427"/>
    <w:rsid w:val="00A1606B"/>
    <w:rsid w:val="00A43A8C"/>
    <w:rsid w:val="00A8410E"/>
    <w:rsid w:val="00A90808"/>
    <w:rsid w:val="00A92D89"/>
    <w:rsid w:val="00AC5F21"/>
    <w:rsid w:val="00AC7AE0"/>
    <w:rsid w:val="00B04C55"/>
    <w:rsid w:val="00B071F5"/>
    <w:rsid w:val="00B11C52"/>
    <w:rsid w:val="00B26499"/>
    <w:rsid w:val="00B42EB9"/>
    <w:rsid w:val="00B42F31"/>
    <w:rsid w:val="00B445F1"/>
    <w:rsid w:val="00B57B83"/>
    <w:rsid w:val="00B72423"/>
    <w:rsid w:val="00B83014"/>
    <w:rsid w:val="00B830F1"/>
    <w:rsid w:val="00B86312"/>
    <w:rsid w:val="00BB0AA3"/>
    <w:rsid w:val="00BD13C3"/>
    <w:rsid w:val="00BD515F"/>
    <w:rsid w:val="00BE0583"/>
    <w:rsid w:val="00BF1CBE"/>
    <w:rsid w:val="00C23BE3"/>
    <w:rsid w:val="00C37D02"/>
    <w:rsid w:val="00C47C26"/>
    <w:rsid w:val="00C77E41"/>
    <w:rsid w:val="00C818BC"/>
    <w:rsid w:val="00CA2AE1"/>
    <w:rsid w:val="00CA5E4C"/>
    <w:rsid w:val="00CB2900"/>
    <w:rsid w:val="00CB6DD3"/>
    <w:rsid w:val="00D03FA0"/>
    <w:rsid w:val="00D06C8D"/>
    <w:rsid w:val="00D11A3A"/>
    <w:rsid w:val="00D352CF"/>
    <w:rsid w:val="00D411D6"/>
    <w:rsid w:val="00D50A1B"/>
    <w:rsid w:val="00D65323"/>
    <w:rsid w:val="00D814CD"/>
    <w:rsid w:val="00D842C2"/>
    <w:rsid w:val="00D960D3"/>
    <w:rsid w:val="00DA0B53"/>
    <w:rsid w:val="00DD27A4"/>
    <w:rsid w:val="00DF0E1F"/>
    <w:rsid w:val="00E0022D"/>
    <w:rsid w:val="00E20684"/>
    <w:rsid w:val="00E23E8A"/>
    <w:rsid w:val="00E25490"/>
    <w:rsid w:val="00E6218C"/>
    <w:rsid w:val="00E93CD0"/>
    <w:rsid w:val="00EC6ADB"/>
    <w:rsid w:val="00EF06A9"/>
    <w:rsid w:val="00EF4FBB"/>
    <w:rsid w:val="00F1440A"/>
    <w:rsid w:val="00F236AB"/>
    <w:rsid w:val="00F334BF"/>
    <w:rsid w:val="00F33A1E"/>
    <w:rsid w:val="00F859ED"/>
    <w:rsid w:val="00F86AA3"/>
    <w:rsid w:val="00F971DF"/>
    <w:rsid w:val="00FA009E"/>
    <w:rsid w:val="00FB51D0"/>
    <w:rsid w:val="00FD16C1"/>
    <w:rsid w:val="00FE34D9"/>
    <w:rsid w:val="00FF0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18E34F3"/>
  <w15:docId w15:val="{D64070A5-6F84-412A-81BA-91152575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6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2C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2C10"/>
  </w:style>
  <w:style w:type="paragraph" w:styleId="Footer">
    <w:name w:val="footer"/>
    <w:basedOn w:val="Normal"/>
    <w:link w:val="FooterChar"/>
    <w:uiPriority w:val="99"/>
    <w:unhideWhenUsed/>
    <w:rsid w:val="00322C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2C10"/>
  </w:style>
  <w:style w:type="paragraph" w:styleId="BalloonText">
    <w:name w:val="Balloon Text"/>
    <w:basedOn w:val="Normal"/>
    <w:link w:val="BalloonTextChar"/>
    <w:uiPriority w:val="99"/>
    <w:semiHidden/>
    <w:unhideWhenUsed/>
    <w:rsid w:val="00322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C10"/>
    <w:rPr>
      <w:rFonts w:ascii="Tahoma" w:hAnsi="Tahoma" w:cs="Tahoma"/>
      <w:sz w:val="16"/>
      <w:szCs w:val="16"/>
    </w:rPr>
  </w:style>
  <w:style w:type="character" w:styleId="Hyperlink">
    <w:name w:val="Hyperlink"/>
    <w:rsid w:val="00417B7B"/>
    <w:rPr>
      <w:color w:val="0000FF"/>
      <w:u w:val="single"/>
    </w:rPr>
  </w:style>
  <w:style w:type="paragraph" w:styleId="ListParagraph">
    <w:name w:val="List Paragraph"/>
    <w:basedOn w:val="Normal"/>
    <w:uiPriority w:val="34"/>
    <w:qFormat/>
    <w:rsid w:val="00F86AA3"/>
    <w:pPr>
      <w:ind w:left="720"/>
      <w:contextualSpacing/>
    </w:pPr>
  </w:style>
  <w:style w:type="character" w:styleId="FollowedHyperlink">
    <w:name w:val="FollowedHyperlink"/>
    <w:basedOn w:val="DefaultParagraphFont"/>
    <w:uiPriority w:val="99"/>
    <w:semiHidden/>
    <w:unhideWhenUsed/>
    <w:rsid w:val="004C49D4"/>
    <w:rPr>
      <w:color w:val="800080" w:themeColor="followedHyperlink"/>
      <w:u w:val="single"/>
    </w:rPr>
  </w:style>
  <w:style w:type="character" w:styleId="CommentReference">
    <w:name w:val="annotation reference"/>
    <w:basedOn w:val="DefaultParagraphFont"/>
    <w:uiPriority w:val="99"/>
    <w:semiHidden/>
    <w:unhideWhenUsed/>
    <w:rsid w:val="00483E19"/>
    <w:rPr>
      <w:sz w:val="16"/>
      <w:szCs w:val="16"/>
    </w:rPr>
  </w:style>
  <w:style w:type="paragraph" w:styleId="CommentText">
    <w:name w:val="annotation text"/>
    <w:basedOn w:val="Normal"/>
    <w:link w:val="CommentTextChar"/>
    <w:uiPriority w:val="99"/>
    <w:semiHidden/>
    <w:unhideWhenUsed/>
    <w:rsid w:val="00483E19"/>
    <w:pPr>
      <w:spacing w:line="240" w:lineRule="auto"/>
    </w:pPr>
    <w:rPr>
      <w:sz w:val="20"/>
      <w:szCs w:val="20"/>
    </w:rPr>
  </w:style>
  <w:style w:type="character" w:customStyle="1" w:styleId="CommentTextChar">
    <w:name w:val="Comment Text Char"/>
    <w:basedOn w:val="DefaultParagraphFont"/>
    <w:link w:val="CommentText"/>
    <w:uiPriority w:val="99"/>
    <w:semiHidden/>
    <w:rsid w:val="00483E19"/>
    <w:rPr>
      <w:sz w:val="20"/>
      <w:szCs w:val="20"/>
    </w:rPr>
  </w:style>
  <w:style w:type="paragraph" w:styleId="CommentSubject">
    <w:name w:val="annotation subject"/>
    <w:basedOn w:val="CommentText"/>
    <w:next w:val="CommentText"/>
    <w:link w:val="CommentSubjectChar"/>
    <w:uiPriority w:val="99"/>
    <w:semiHidden/>
    <w:unhideWhenUsed/>
    <w:rsid w:val="00483E19"/>
    <w:rPr>
      <w:b/>
      <w:bCs/>
    </w:rPr>
  </w:style>
  <w:style w:type="character" w:customStyle="1" w:styleId="CommentSubjectChar">
    <w:name w:val="Comment Subject Char"/>
    <w:basedOn w:val="CommentTextChar"/>
    <w:link w:val="CommentSubject"/>
    <w:uiPriority w:val="99"/>
    <w:semiHidden/>
    <w:rsid w:val="00483E19"/>
    <w:rPr>
      <w:b/>
      <w:bCs/>
      <w:sz w:val="20"/>
      <w:szCs w:val="20"/>
    </w:rPr>
  </w:style>
  <w:style w:type="character" w:customStyle="1" w:styleId="UnresolvedMention1">
    <w:name w:val="Unresolved Mention1"/>
    <w:basedOn w:val="DefaultParagraphFont"/>
    <w:uiPriority w:val="99"/>
    <w:semiHidden/>
    <w:unhideWhenUsed/>
    <w:rsid w:val="00935C7B"/>
    <w:rPr>
      <w:color w:val="605E5C"/>
      <w:shd w:val="clear" w:color="auto" w:fill="E1DFDD"/>
    </w:rPr>
  </w:style>
  <w:style w:type="character" w:styleId="UnresolvedMention">
    <w:name w:val="Unresolved Mention"/>
    <w:basedOn w:val="DefaultParagraphFont"/>
    <w:uiPriority w:val="99"/>
    <w:semiHidden/>
    <w:unhideWhenUsed/>
    <w:rsid w:val="004F4729"/>
    <w:rPr>
      <w:color w:val="605E5C"/>
      <w:shd w:val="clear" w:color="auto" w:fill="E1DFDD"/>
    </w:rPr>
  </w:style>
  <w:style w:type="paragraph" w:styleId="Revision">
    <w:name w:val="Revision"/>
    <w:hidden/>
    <w:uiPriority w:val="99"/>
    <w:semiHidden/>
    <w:rsid w:val="00357D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hsh.cpsoffice@nhs.sco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ps.scot.nhs.uk/web-resources-container/covid-19-guidance-for-primary-car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rn.nes.nhs.scot/3767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earn.nes.nhs.scot/37676/immunisation/covid-19-vaccines" TargetMode="External"/><Relationship Id="rId4" Type="http://schemas.openxmlformats.org/officeDocument/2006/relationships/settings" Target="settings.xml"/><Relationship Id="rId9" Type="http://schemas.openxmlformats.org/officeDocument/2006/relationships/hyperlink" Target="mailto:nhsh.cpsoffice@nhs.scot" TargetMode="External"/><Relationship Id="rId14" Type="http://schemas.openxmlformats.org/officeDocument/2006/relationships/hyperlink" Target="mailto:nhsh.cpsoffice@nhs.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421209-A656-47DE-BAA7-67B1CFEA0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7</Pages>
  <Words>1640</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NHS Highland</Company>
  <LinksUpToDate>false</LinksUpToDate>
  <CharactersWithSpaces>10973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jagne02</dc:creator>
  <cp:lastModifiedBy>Gayle MacDonald (NHS Highland)</cp:lastModifiedBy>
  <cp:revision>6</cp:revision>
  <cp:lastPrinted>2021-12-29T10:35:00Z</cp:lastPrinted>
  <dcterms:created xsi:type="dcterms:W3CDTF">2023-08-02T07:56:00Z</dcterms:created>
  <dcterms:modified xsi:type="dcterms:W3CDTF">2023-09-08T11:33:00Z</dcterms:modified>
</cp:coreProperties>
</file>