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6AD02" w14:textId="7249345D" w:rsidR="0027107D" w:rsidRPr="0027107D" w:rsidRDefault="0027107D" w:rsidP="0027107D">
      <w:pPr>
        <w:shd w:val="clear" w:color="auto" w:fill="FFFFFF"/>
        <w:spacing w:after="0" w:line="240" w:lineRule="auto"/>
        <w:rPr>
          <w:rFonts w:ascii="Segoe UI" w:eastAsia="Times New Roman" w:hAnsi="Segoe UI" w:cs="Segoe UI"/>
          <w:color w:val="424242"/>
          <w:sz w:val="24"/>
          <w:szCs w:val="24"/>
          <w:lang w:eastAsia="en-GB"/>
        </w:rPr>
      </w:pPr>
      <w:r w:rsidRPr="0027107D">
        <w:rPr>
          <w:rFonts w:ascii="Times New Roman" w:eastAsia="Times New Roman" w:hAnsi="Times New Roman" w:cs="Times New Roman"/>
          <w:color w:val="000000"/>
          <w:sz w:val="24"/>
          <w:szCs w:val="24"/>
          <w:bdr w:val="none" w:sz="0" w:space="0" w:color="auto" w:frame="1"/>
          <w:lang w:eastAsia="en-GB"/>
        </w:rPr>
        <w:t> </w:t>
      </w:r>
    </w:p>
    <w:p w14:paraId="76481212" w14:textId="0711A51A"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Times New Roman" w:eastAsia="Times New Roman" w:hAnsi="Times New Roman" w:cs="Times New Roman"/>
          <w:noProof/>
          <w:color w:val="000000"/>
          <w:sz w:val="24"/>
          <w:szCs w:val="24"/>
          <w:bdr w:val="none" w:sz="0" w:space="0" w:color="auto" w:frame="1"/>
          <w:lang w:eastAsia="en-GB"/>
        </w:rPr>
        <w:drawing>
          <wp:inline distT="0" distB="0" distL="0" distR="0" wp14:anchorId="59614FC7" wp14:editId="725B4CD8">
            <wp:extent cx="2006600" cy="1384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x_x_x_x_x_x_x_x_x_x_x_imageSelected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2626" cy="1389067"/>
                    </a:xfrm>
                    <a:prstGeom prst="rect">
                      <a:avLst/>
                    </a:prstGeom>
                    <a:noFill/>
                    <a:ln>
                      <a:noFill/>
                    </a:ln>
                  </pic:spPr>
                </pic:pic>
              </a:graphicData>
            </a:graphic>
          </wp:inline>
        </w:drawing>
      </w:r>
    </w:p>
    <w:p w14:paraId="45EA2F67" w14:textId="77777777" w:rsidR="0027107D" w:rsidRPr="0027107D" w:rsidRDefault="0027107D" w:rsidP="0027107D">
      <w:pPr>
        <w:shd w:val="clear" w:color="auto" w:fill="FFFFFF"/>
        <w:spacing w:after="0" w:line="240" w:lineRule="auto"/>
        <w:rPr>
          <w:rFonts w:ascii="Segoe UI" w:eastAsia="Times New Roman" w:hAnsi="Segoe UI" w:cs="Segoe UI"/>
          <w:color w:val="424242"/>
          <w:sz w:val="24"/>
          <w:szCs w:val="24"/>
          <w:lang w:eastAsia="en-GB"/>
        </w:rPr>
      </w:pPr>
      <w:r w:rsidRPr="0027107D">
        <w:rPr>
          <w:rFonts w:ascii="Times New Roman" w:eastAsia="Times New Roman" w:hAnsi="Times New Roman" w:cs="Times New Roman"/>
          <w:color w:val="000000"/>
          <w:sz w:val="24"/>
          <w:szCs w:val="24"/>
          <w:bdr w:val="none" w:sz="0" w:space="0" w:color="auto" w:frame="1"/>
          <w:lang w:eastAsia="en-GB"/>
        </w:rPr>
        <w:t> </w:t>
      </w:r>
    </w:p>
    <w:p w14:paraId="44296DCA"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Calibri" w:eastAsia="Times New Roman" w:hAnsi="Calibri" w:cs="Calibri"/>
          <w:b/>
          <w:bCs/>
          <w:color w:val="212121"/>
          <w:sz w:val="32"/>
          <w:szCs w:val="32"/>
          <w:bdr w:val="none" w:sz="0" w:space="0" w:color="auto" w:frame="1"/>
          <w:lang w:eastAsia="en-GB"/>
        </w:rPr>
        <w:t>COMMUNITY PHARMACY DEVELOPMENT TEAM WEEKLY UPDATE </w:t>
      </w:r>
    </w:p>
    <w:p w14:paraId="0465C364"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Calibri" w:eastAsia="Times New Roman" w:hAnsi="Calibri" w:cs="Calibri"/>
          <w:b/>
          <w:bCs/>
          <w:i/>
          <w:iCs/>
          <w:color w:val="212121"/>
          <w:sz w:val="32"/>
          <w:szCs w:val="32"/>
          <w:bdr w:val="none" w:sz="0" w:space="0" w:color="auto" w:frame="1"/>
          <w:lang w:eastAsia="en-GB"/>
        </w:rPr>
        <w:t>Wed</w:t>
      </w:r>
      <w:r w:rsidRPr="0027107D">
        <w:rPr>
          <w:rFonts w:ascii="Calibri" w:eastAsia="Times New Roman" w:hAnsi="Calibri" w:cs="Calibri"/>
          <w:b/>
          <w:bCs/>
          <w:i/>
          <w:iCs/>
          <w:color w:val="000000"/>
          <w:sz w:val="32"/>
          <w:szCs w:val="32"/>
          <w:bdr w:val="none" w:sz="0" w:space="0" w:color="auto" w:frame="1"/>
          <w:lang w:eastAsia="en-GB"/>
        </w:rPr>
        <w:t> 1</w:t>
      </w:r>
      <w:r w:rsidRPr="0027107D">
        <w:rPr>
          <w:rFonts w:ascii="Calibri" w:eastAsia="Times New Roman" w:hAnsi="Calibri" w:cs="Calibri"/>
          <w:b/>
          <w:bCs/>
          <w:i/>
          <w:iCs/>
          <w:color w:val="000000"/>
          <w:sz w:val="32"/>
          <w:szCs w:val="32"/>
          <w:bdr w:val="none" w:sz="0" w:space="0" w:color="auto" w:frame="1"/>
          <w:vertAlign w:val="superscript"/>
          <w:lang w:eastAsia="en-GB"/>
        </w:rPr>
        <w:t>st</w:t>
      </w:r>
      <w:r w:rsidRPr="0027107D">
        <w:rPr>
          <w:rFonts w:ascii="Calibri" w:eastAsia="Times New Roman" w:hAnsi="Calibri" w:cs="Calibri"/>
          <w:b/>
          <w:bCs/>
          <w:i/>
          <w:iCs/>
          <w:color w:val="000000"/>
          <w:sz w:val="32"/>
          <w:szCs w:val="32"/>
          <w:bdr w:val="none" w:sz="0" w:space="0" w:color="auto" w:frame="1"/>
          <w:lang w:eastAsia="en-GB"/>
        </w:rPr>
        <w:t> November</w:t>
      </w:r>
      <w:r w:rsidRPr="0027107D">
        <w:rPr>
          <w:rFonts w:ascii="Calibri" w:eastAsia="Times New Roman" w:hAnsi="Calibri" w:cs="Calibri"/>
          <w:b/>
          <w:bCs/>
          <w:i/>
          <w:iCs/>
          <w:color w:val="212121"/>
          <w:sz w:val="32"/>
          <w:szCs w:val="32"/>
          <w:bdr w:val="none" w:sz="0" w:space="0" w:color="auto" w:frame="1"/>
          <w:lang w:eastAsia="en-GB"/>
        </w:rPr>
        <w:t> 2023 </w:t>
      </w:r>
    </w:p>
    <w:p w14:paraId="4F05811C"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27107D">
        <w:rPr>
          <w:rFonts w:ascii="Calibri" w:eastAsia="Times New Roman" w:hAnsi="Calibri" w:cs="Calibri"/>
          <w:color w:val="212121"/>
          <w:bdr w:val="none" w:sz="0" w:space="0" w:color="auto" w:frame="1"/>
          <w:lang w:eastAsia="en-GB"/>
        </w:rPr>
        <w:t> </w:t>
      </w:r>
    </w:p>
    <w:p w14:paraId="2136E857"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Brush Script MT" w:eastAsia="Times New Roman" w:hAnsi="Brush Script MT" w:cs="Segoe UI"/>
          <w:color w:val="212121"/>
          <w:sz w:val="32"/>
          <w:szCs w:val="32"/>
          <w:bdr w:val="none" w:sz="0" w:space="0" w:color="auto" w:frame="1"/>
          <w:lang w:eastAsia="en-GB"/>
        </w:rPr>
        <w:t xml:space="preserve">Dawn, Ellen </w:t>
      </w:r>
      <w:proofErr w:type="gramStart"/>
      <w:r w:rsidRPr="0027107D">
        <w:rPr>
          <w:rFonts w:ascii="Brush Script MT" w:eastAsia="Times New Roman" w:hAnsi="Brush Script MT" w:cs="Segoe UI"/>
          <w:color w:val="212121"/>
          <w:sz w:val="32"/>
          <w:szCs w:val="32"/>
          <w:bdr w:val="none" w:sz="0" w:space="0" w:color="auto" w:frame="1"/>
          <w:lang w:eastAsia="en-GB"/>
        </w:rPr>
        <w:t>Jo</w:t>
      </w:r>
      <w:proofErr w:type="gramEnd"/>
      <w:r w:rsidRPr="0027107D">
        <w:rPr>
          <w:rFonts w:ascii="Brush Script MT" w:eastAsia="Times New Roman" w:hAnsi="Brush Script MT" w:cs="Segoe UI"/>
          <w:color w:val="212121"/>
          <w:sz w:val="32"/>
          <w:szCs w:val="32"/>
          <w:bdr w:val="none" w:sz="0" w:space="0" w:color="auto" w:frame="1"/>
          <w:lang w:eastAsia="en-GB"/>
        </w:rPr>
        <w:t xml:space="preserve"> and Fiona </w:t>
      </w:r>
      <w:r w:rsidRPr="0027107D">
        <w:rPr>
          <w:rFonts w:ascii="Calibri" w:eastAsia="Times New Roman" w:hAnsi="Calibri" w:cs="Calibri"/>
          <w:color w:val="212121"/>
          <w:bdr w:val="none" w:sz="0" w:space="0" w:color="auto" w:frame="1"/>
          <w:lang w:eastAsia="en-GB"/>
        </w:rPr>
        <w:t> </w:t>
      </w:r>
    </w:p>
    <w:p w14:paraId="527C0AED"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hyperlink r:id="rId6" w:tooltip="Original URL: https://www.communitypharmacy.scot.nhs.uk/nhs-boards/nhs-lothian/. Click or tap if you trust this link." w:history="1">
        <w:r w:rsidRPr="0027107D">
          <w:rPr>
            <w:rFonts w:ascii="Calibri" w:eastAsia="Times New Roman" w:hAnsi="Calibri" w:cs="Calibri"/>
            <w:color w:val="0000FF"/>
            <w:u w:val="single"/>
            <w:bdr w:val="none" w:sz="0" w:space="0" w:color="auto" w:frame="1"/>
            <w:lang w:eastAsia="en-GB"/>
          </w:rPr>
          <w:t>https://www.communitypharmacy.scot.nhs.uk/nhs-boards/nhs-lothian/</w:t>
        </w:r>
      </w:hyperlink>
      <w:r w:rsidRPr="0027107D">
        <w:rPr>
          <w:rFonts w:ascii="Calibri" w:eastAsia="Times New Roman" w:hAnsi="Calibri" w:cs="Calibri"/>
          <w:color w:val="212121"/>
          <w:bdr w:val="none" w:sz="0" w:space="0" w:color="auto" w:frame="1"/>
          <w:lang w:eastAsia="en-GB"/>
        </w:rPr>
        <w:t>  </w:t>
      </w:r>
    </w:p>
    <w:p w14:paraId="7BBBFE36"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Calibri" w:eastAsia="Times New Roman" w:hAnsi="Calibri" w:cs="Calibri"/>
          <w:color w:val="212121"/>
          <w:bdr w:val="none" w:sz="0" w:space="0" w:color="auto" w:frame="1"/>
          <w:lang w:eastAsia="en-GB"/>
        </w:rPr>
        <w:t>  </w:t>
      </w:r>
    </w:p>
    <w:p w14:paraId="76144ED5" w14:textId="77777777" w:rsidR="0027107D" w:rsidRPr="0027107D" w:rsidRDefault="0027107D" w:rsidP="0027107D">
      <w:pPr>
        <w:shd w:val="clear" w:color="auto" w:fill="FFFFFF"/>
        <w:spacing w:after="0" w:line="240" w:lineRule="auto"/>
        <w:ind w:left="720"/>
        <w:rPr>
          <w:rFonts w:ascii="Segoe UI" w:eastAsia="Times New Roman" w:hAnsi="Segoe UI" w:cs="Segoe UI"/>
          <w:color w:val="424242"/>
          <w:sz w:val="24"/>
          <w:szCs w:val="24"/>
          <w:lang w:eastAsia="en-GB"/>
        </w:rPr>
      </w:pPr>
      <w:r w:rsidRPr="0027107D">
        <w:rPr>
          <w:rFonts w:ascii="Times New Roman" w:eastAsia="Times New Roman" w:hAnsi="Times New Roman" w:cs="Times New Roman"/>
          <w:color w:val="000000"/>
          <w:sz w:val="24"/>
          <w:szCs w:val="24"/>
          <w:bdr w:val="none" w:sz="0" w:space="0" w:color="auto" w:frame="1"/>
          <w:lang w:eastAsia="en-GB"/>
        </w:rPr>
        <w:t> </w:t>
      </w:r>
    </w:p>
    <w:p w14:paraId="04212CE8" w14:textId="7E4844B5" w:rsidR="0027107D" w:rsidRPr="0027107D" w:rsidRDefault="0027107D" w:rsidP="0027107D">
      <w:pPr>
        <w:numPr>
          <w:ilvl w:val="0"/>
          <w:numId w:val="1"/>
        </w:numPr>
        <w:shd w:val="clear" w:color="auto" w:fill="FFFFFF"/>
        <w:spacing w:after="0" w:line="240" w:lineRule="auto"/>
        <w:rPr>
          <w:rFonts w:ascii="Calibri" w:eastAsia="Times New Roman" w:hAnsi="Calibri" w:cs="Calibri"/>
          <w:color w:val="000000"/>
          <w:lang w:eastAsia="en-GB"/>
        </w:rPr>
      </w:pPr>
      <w:r w:rsidRPr="0027107D">
        <w:rPr>
          <w:rFonts w:ascii="Calibri" w:eastAsia="Times New Roman" w:hAnsi="Calibri" w:cs="Calibri"/>
          <w:b/>
          <w:bCs/>
          <w:color w:val="000000"/>
          <w:u w:val="single"/>
          <w:bdr w:val="none" w:sz="0" w:space="0" w:color="auto" w:frame="1"/>
          <w:lang w:eastAsia="en-GB"/>
        </w:rPr>
        <w:t>Community Pharmacy Training Event 22</w:t>
      </w:r>
      <w:r w:rsidRPr="0027107D">
        <w:rPr>
          <w:rFonts w:ascii="Calibri" w:eastAsia="Times New Roman" w:hAnsi="Calibri" w:cs="Calibri"/>
          <w:b/>
          <w:bCs/>
          <w:color w:val="000000"/>
          <w:u w:val="single"/>
          <w:bdr w:val="none" w:sz="0" w:space="0" w:color="auto" w:frame="1"/>
          <w:vertAlign w:val="superscript"/>
          <w:lang w:eastAsia="en-GB"/>
        </w:rPr>
        <w:t>nd</w:t>
      </w:r>
      <w:r w:rsidRPr="0027107D">
        <w:rPr>
          <w:rFonts w:ascii="Calibri" w:eastAsia="Times New Roman" w:hAnsi="Calibri" w:cs="Calibri"/>
          <w:b/>
          <w:bCs/>
          <w:color w:val="000000"/>
          <w:u w:val="single"/>
          <w:bdr w:val="none" w:sz="0" w:space="0" w:color="auto" w:frame="1"/>
          <w:lang w:eastAsia="en-GB"/>
        </w:rPr>
        <w:t> Nov</w:t>
      </w:r>
      <w:r w:rsidRPr="0027107D">
        <w:rPr>
          <w:rFonts w:ascii="Calibri" w:eastAsia="Times New Roman" w:hAnsi="Calibri" w:cs="Calibri"/>
          <w:color w:val="000000"/>
          <w:bdr w:val="none" w:sz="0" w:space="0" w:color="auto" w:frame="1"/>
          <w:lang w:eastAsia="en-GB"/>
        </w:rPr>
        <w:t>- A quick reminder about this great opportunity to learn, meet new faces or catch up with some not quite so new ones…. and free food! Have a look at the flyer for more details and register by emailing us at </w:t>
      </w:r>
      <w:hyperlink r:id="rId7" w:history="1">
        <w:r w:rsidRPr="0027107D">
          <w:rPr>
            <w:rFonts w:ascii="Calibri" w:eastAsia="Times New Roman" w:hAnsi="Calibri" w:cs="Calibri"/>
            <w:color w:val="0000FF"/>
            <w:u w:val="single"/>
            <w:bdr w:val="none" w:sz="0" w:space="0" w:color="auto" w:frame="1"/>
            <w:shd w:val="clear" w:color="auto" w:fill="FFFFFF"/>
            <w:lang w:eastAsia="en-GB"/>
          </w:rPr>
          <w:t>CPDT@nhslothian.scot.nhs.uk</w:t>
        </w:r>
      </w:hyperlink>
      <w:r w:rsidRPr="0027107D">
        <w:rPr>
          <w:rFonts w:ascii="Calibri" w:eastAsia="Times New Roman" w:hAnsi="Calibri" w:cs="Calibri"/>
          <w:color w:val="000000"/>
          <w:bdr w:val="none" w:sz="0" w:space="0" w:color="auto" w:frame="1"/>
          <w:shd w:val="clear" w:color="auto" w:fill="FFFFFF"/>
          <w:lang w:eastAsia="en-GB"/>
        </w:rPr>
        <w:t> </w:t>
      </w:r>
    </w:p>
    <w:p w14:paraId="3580CA37" w14:textId="77777777" w:rsidR="0027107D" w:rsidRPr="0027107D" w:rsidRDefault="0027107D" w:rsidP="0027107D">
      <w:pPr>
        <w:shd w:val="clear" w:color="auto" w:fill="FFFFFF"/>
        <w:spacing w:after="0" w:line="240" w:lineRule="auto"/>
        <w:ind w:left="720"/>
        <w:rPr>
          <w:rFonts w:ascii="Calibri" w:eastAsia="Times New Roman" w:hAnsi="Calibri" w:cs="Calibri"/>
          <w:color w:val="000000"/>
          <w:lang w:eastAsia="en-GB"/>
        </w:rPr>
      </w:pPr>
    </w:p>
    <w:p w14:paraId="07C46693" w14:textId="77777777" w:rsidR="0027107D" w:rsidRPr="0027107D" w:rsidRDefault="0027107D" w:rsidP="0027107D">
      <w:pPr>
        <w:numPr>
          <w:ilvl w:val="0"/>
          <w:numId w:val="1"/>
        </w:numPr>
        <w:shd w:val="clear" w:color="auto" w:fill="FFFFFF"/>
        <w:spacing w:beforeAutospacing="1" w:after="0" w:afterAutospacing="1" w:line="240" w:lineRule="auto"/>
        <w:rPr>
          <w:rFonts w:ascii="Calibri" w:eastAsia="Times New Roman" w:hAnsi="Calibri" w:cs="Calibri"/>
          <w:color w:val="000000"/>
          <w:lang w:eastAsia="en-GB"/>
        </w:rPr>
      </w:pPr>
      <w:r w:rsidRPr="0027107D">
        <w:rPr>
          <w:rFonts w:ascii="Calibri" w:eastAsia="Times New Roman" w:hAnsi="Calibri" w:cs="Calibri"/>
          <w:b/>
          <w:bCs/>
          <w:color w:val="000000"/>
          <w:u w:val="single"/>
          <w:bdr w:val="none" w:sz="0" w:space="0" w:color="auto" w:frame="1"/>
          <w:lang w:eastAsia="en-GB"/>
        </w:rPr>
        <w:t>Pharmacy Delivery Scam </w:t>
      </w:r>
      <w:r w:rsidRPr="0027107D">
        <w:rPr>
          <w:rFonts w:ascii="Calibri" w:eastAsia="Times New Roman" w:hAnsi="Calibri" w:cs="Calibri"/>
          <w:color w:val="000000"/>
          <w:bdr w:val="none" w:sz="0" w:space="0" w:color="auto" w:frame="1"/>
          <w:lang w:eastAsia="en-GB"/>
        </w:rPr>
        <w:t xml:space="preserve">- we've been alerted to a scam where fraudulent phone calls are being made to vulnerable patients in Lothian.  The calls are from a London phone number and the callers are pretending to represent the local pharmacy and requesting bank or credit card details </w:t>
      </w:r>
      <w:proofErr w:type="gramStart"/>
      <w:r w:rsidRPr="0027107D">
        <w:rPr>
          <w:rFonts w:ascii="Calibri" w:eastAsia="Times New Roman" w:hAnsi="Calibri" w:cs="Calibri"/>
          <w:color w:val="000000"/>
          <w:bdr w:val="none" w:sz="0" w:space="0" w:color="auto" w:frame="1"/>
          <w:lang w:eastAsia="en-GB"/>
        </w:rPr>
        <w:t>in order to</w:t>
      </w:r>
      <w:proofErr w:type="gramEnd"/>
      <w:r w:rsidRPr="0027107D">
        <w:rPr>
          <w:rFonts w:ascii="Calibri" w:eastAsia="Times New Roman" w:hAnsi="Calibri" w:cs="Calibri"/>
          <w:color w:val="000000"/>
          <w:bdr w:val="none" w:sz="0" w:space="0" w:color="auto" w:frame="1"/>
          <w:lang w:eastAsia="en-GB"/>
        </w:rPr>
        <w:t xml:space="preserve"> charge the patients for on-going prescription delivery services.  Please alert your delivery patients to this and if you hear of this happening to any of your patients do contact the police on 101.</w:t>
      </w:r>
      <w:r w:rsidRPr="0027107D">
        <w:rPr>
          <w:rFonts w:ascii="Calibri" w:eastAsia="Times New Roman" w:hAnsi="Calibri" w:cs="Calibri"/>
          <w:color w:val="000000"/>
          <w:bdr w:val="none" w:sz="0" w:space="0" w:color="auto" w:frame="1"/>
          <w:lang w:eastAsia="en-GB"/>
        </w:rPr>
        <w:br/>
      </w:r>
    </w:p>
    <w:p w14:paraId="149FC1EA" w14:textId="339FFCB2" w:rsidR="0027107D" w:rsidRPr="0027107D" w:rsidRDefault="0027107D" w:rsidP="0027107D">
      <w:pPr>
        <w:numPr>
          <w:ilvl w:val="0"/>
          <w:numId w:val="1"/>
        </w:numPr>
        <w:shd w:val="clear" w:color="auto" w:fill="FFFFFF"/>
        <w:spacing w:beforeAutospacing="1" w:after="0" w:afterAutospacing="1" w:line="240" w:lineRule="auto"/>
        <w:rPr>
          <w:rFonts w:ascii="Calibri" w:eastAsia="Times New Roman" w:hAnsi="Calibri" w:cs="Calibri"/>
          <w:color w:val="000000"/>
          <w:lang w:eastAsia="en-GB"/>
        </w:rPr>
      </w:pPr>
      <w:r w:rsidRPr="0027107D">
        <w:rPr>
          <w:rFonts w:ascii="Calibri" w:eastAsia="Times New Roman" w:hAnsi="Calibri" w:cs="Calibri"/>
          <w:b/>
          <w:bCs/>
          <w:color w:val="000000"/>
          <w:u w:val="single"/>
          <w:bdr w:val="none" w:sz="0" w:space="0" w:color="auto" w:frame="1"/>
          <w:lang w:eastAsia="en-GB"/>
        </w:rPr>
        <w:t>CAMHS Info re ADHD Shortages</w:t>
      </w:r>
      <w:r w:rsidRPr="0027107D">
        <w:rPr>
          <w:rFonts w:ascii="Calibri" w:eastAsia="Times New Roman" w:hAnsi="Calibri" w:cs="Calibri"/>
          <w:color w:val="000000"/>
          <w:bdr w:val="none" w:sz="0" w:space="0" w:color="auto" w:frame="1"/>
          <w:lang w:eastAsia="en-GB"/>
        </w:rPr>
        <w:t> - Currently there are worldwide shortages of ADHD medicines - to keep you in the loop, please see attached information which was sent to all prescribers in Lothian along with letters from Child &amp; Adolescent Mental Health Services (CAMHS) which are  being sent out to affected patients, their families, and educators.</w:t>
      </w:r>
    </w:p>
    <w:p w14:paraId="1BAE06D1" w14:textId="77777777" w:rsidR="0027107D" w:rsidRPr="0027107D" w:rsidRDefault="0027107D" w:rsidP="0027107D">
      <w:pPr>
        <w:shd w:val="clear" w:color="auto" w:fill="FFFFFF"/>
        <w:spacing w:beforeAutospacing="1" w:after="0" w:afterAutospacing="1" w:line="240" w:lineRule="auto"/>
        <w:ind w:left="720"/>
        <w:rPr>
          <w:rFonts w:ascii="Calibri" w:eastAsia="Times New Roman" w:hAnsi="Calibri" w:cs="Calibri"/>
          <w:color w:val="000000"/>
          <w:lang w:eastAsia="en-GB"/>
        </w:rPr>
      </w:pPr>
    </w:p>
    <w:p w14:paraId="33E1EAB4" w14:textId="30C862D5" w:rsidR="0027107D" w:rsidRPr="0027107D" w:rsidRDefault="0027107D" w:rsidP="00BC3A87">
      <w:pPr>
        <w:numPr>
          <w:ilvl w:val="0"/>
          <w:numId w:val="1"/>
        </w:numPr>
        <w:shd w:val="clear" w:color="auto" w:fill="FFFFFF"/>
        <w:spacing w:beforeAutospacing="1" w:after="0" w:afterAutospacing="1" w:line="240" w:lineRule="auto"/>
        <w:textAlignment w:val="baseline"/>
        <w:rPr>
          <w:rFonts w:ascii="Segoe UI" w:eastAsia="Times New Roman" w:hAnsi="Segoe UI" w:cs="Segoe UI"/>
          <w:color w:val="424242"/>
          <w:sz w:val="24"/>
          <w:szCs w:val="24"/>
          <w:lang w:eastAsia="en-GB"/>
        </w:rPr>
      </w:pPr>
      <w:r w:rsidRPr="0027107D">
        <w:rPr>
          <w:rFonts w:ascii="Calibri" w:eastAsia="Times New Roman" w:hAnsi="Calibri" w:cs="Calibri"/>
          <w:b/>
          <w:bCs/>
          <w:color w:val="000000"/>
          <w:u w:val="single"/>
          <w:bdr w:val="none" w:sz="0" w:space="0" w:color="auto" w:frame="1"/>
          <w:lang w:eastAsia="en-GB"/>
        </w:rPr>
        <w:t>NHS Lothian Intranet </w:t>
      </w:r>
      <w:r w:rsidRPr="0027107D">
        <w:rPr>
          <w:rFonts w:ascii="Calibri" w:eastAsia="Times New Roman" w:hAnsi="Calibri" w:cs="Calibri"/>
          <w:color w:val="000000"/>
          <w:bdr w:val="none" w:sz="0" w:space="0" w:color="auto" w:frame="1"/>
          <w:lang w:eastAsia="en-GB"/>
        </w:rPr>
        <w:t>- Just a quick reminder that all Lothian community pharmacies should have access NHS Lothian to their intranet including useful pages such as medicines shortages.  If your pharmacy is an independent/small multiple and are on the secure 'SWAN' network, you should already be able to access the home page as an example: </w:t>
      </w:r>
      <w:hyperlink r:id="rId8" w:history="1">
        <w:r w:rsidRPr="0027107D">
          <w:rPr>
            <w:rFonts w:ascii="Calibri" w:eastAsia="Times New Roman" w:hAnsi="Calibri" w:cs="Calibri"/>
            <w:color w:val="0000FF"/>
            <w:u w:val="single"/>
            <w:bdr w:val="none" w:sz="0" w:space="0" w:color="auto" w:frame="1"/>
            <w:lang w:eastAsia="en-GB"/>
          </w:rPr>
          <w:t>http://intranet.lothian.scot.nhs.uk/Pages/default.aspx</w:t>
        </w:r>
      </w:hyperlink>
      <w:r w:rsidRPr="0027107D">
        <w:rPr>
          <w:rFonts w:ascii="Calibri" w:eastAsia="Times New Roman" w:hAnsi="Calibri" w:cs="Calibri"/>
          <w:color w:val="000000"/>
          <w:bdr w:val="none" w:sz="0" w:space="0" w:color="auto" w:frame="1"/>
          <w:lang w:eastAsia="en-GB"/>
        </w:rPr>
        <w:t> .  If you work for a larger multiple and find you are unable to access this, please contact your in-house IT team to ensure the website address has been whitelisted.  </w:t>
      </w:r>
    </w:p>
    <w:p w14:paraId="7CF5CD22" w14:textId="77777777" w:rsidR="0027107D" w:rsidRPr="0027107D" w:rsidRDefault="0027107D" w:rsidP="0027107D">
      <w:pPr>
        <w:shd w:val="clear" w:color="auto" w:fill="FFFFFF"/>
        <w:spacing w:after="0" w:line="240" w:lineRule="auto"/>
        <w:ind w:left="720"/>
        <w:rPr>
          <w:rFonts w:ascii="Segoe UI" w:eastAsia="Times New Roman" w:hAnsi="Segoe UI" w:cs="Segoe UI"/>
          <w:color w:val="424242"/>
          <w:sz w:val="24"/>
          <w:szCs w:val="24"/>
          <w:lang w:eastAsia="en-GB"/>
        </w:rPr>
      </w:pPr>
      <w:r w:rsidRPr="0027107D">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7CCB9812" w14:textId="77777777" w:rsidR="0027107D" w:rsidRPr="0027107D" w:rsidRDefault="0027107D" w:rsidP="0027107D">
      <w:pPr>
        <w:shd w:val="clear" w:color="auto" w:fill="FFFFFF"/>
        <w:spacing w:after="0" w:line="240" w:lineRule="auto"/>
        <w:rPr>
          <w:rFonts w:ascii="Segoe UI" w:eastAsia="Times New Roman" w:hAnsi="Segoe UI" w:cs="Segoe UI"/>
          <w:color w:val="424242"/>
          <w:sz w:val="24"/>
          <w:szCs w:val="24"/>
          <w:lang w:eastAsia="en-GB"/>
        </w:rPr>
      </w:pPr>
      <w:r w:rsidRPr="0027107D">
        <w:rPr>
          <w:rFonts w:ascii="Times New Roman" w:eastAsia="Times New Roman" w:hAnsi="Times New Roman" w:cs="Times New Roman"/>
          <w:color w:val="000000"/>
          <w:sz w:val="21"/>
          <w:szCs w:val="21"/>
          <w:bdr w:val="none" w:sz="0" w:space="0" w:color="auto" w:frame="1"/>
          <w:lang w:eastAsia="en-GB"/>
        </w:rPr>
        <w:t> </w:t>
      </w:r>
    </w:p>
    <w:p w14:paraId="2995DB28"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Lucida Calligraphy" w:eastAsia="Times New Roman" w:hAnsi="Lucida Calligraphy" w:cs="Segoe UI"/>
          <w:b/>
          <w:bCs/>
          <w:color w:val="7030A0"/>
          <w:sz w:val="28"/>
          <w:szCs w:val="28"/>
          <w:bdr w:val="none" w:sz="0" w:space="0" w:color="auto" w:frame="1"/>
          <w:lang w:eastAsia="en-GB"/>
        </w:rPr>
        <w:t>The Community Pharmacy Development Team</w:t>
      </w:r>
    </w:p>
    <w:p w14:paraId="750567AB" w14:textId="77777777" w:rsidR="0027107D" w:rsidRPr="0027107D" w:rsidRDefault="0027107D" w:rsidP="0027107D">
      <w:pPr>
        <w:shd w:val="clear" w:color="auto" w:fill="FFFFFF"/>
        <w:spacing w:after="0" w:line="240" w:lineRule="auto"/>
        <w:jc w:val="center"/>
        <w:rPr>
          <w:rFonts w:ascii="Segoe UI" w:eastAsia="Times New Roman" w:hAnsi="Segoe UI" w:cs="Segoe UI"/>
          <w:color w:val="424242"/>
          <w:sz w:val="24"/>
          <w:szCs w:val="24"/>
          <w:lang w:eastAsia="en-GB"/>
        </w:rPr>
      </w:pPr>
      <w:r w:rsidRPr="0027107D">
        <w:rPr>
          <w:rFonts w:ascii="Lucida Calligraphy" w:eastAsia="Times New Roman" w:hAnsi="Lucida Calligraphy" w:cs="Segoe UI"/>
          <w:b/>
          <w:bCs/>
          <w:color w:val="7030A0"/>
          <w:sz w:val="28"/>
          <w:szCs w:val="28"/>
          <w:bdr w:val="none" w:sz="0" w:space="0" w:color="auto" w:frame="1"/>
          <w:lang w:eastAsia="en-GB"/>
        </w:rPr>
        <w:t>Royal Edinburgh Hospital</w:t>
      </w:r>
    </w:p>
    <w:p w14:paraId="367A66DA" w14:textId="77777777" w:rsidR="007940B5" w:rsidRDefault="0027107D"/>
    <w:sectPr w:rsidR="007940B5" w:rsidSect="0027107D">
      <w:pgSz w:w="11906" w:h="16838"/>
      <w:pgMar w:top="851"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F4744"/>
    <w:multiLevelType w:val="multilevel"/>
    <w:tmpl w:val="6D68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01873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07D"/>
    <w:rsid w:val="0018043C"/>
    <w:rsid w:val="00235C4A"/>
    <w:rsid w:val="0027107D"/>
    <w:rsid w:val="00390743"/>
    <w:rsid w:val="003D1E27"/>
    <w:rsid w:val="006753EC"/>
    <w:rsid w:val="008642ED"/>
    <w:rsid w:val="00AB3F3E"/>
    <w:rsid w:val="00DB33DD"/>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39825"/>
  <w15:chartTrackingRefBased/>
  <w15:docId w15:val="{AA5D7860-FE36-4D9C-8F66-EC653636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107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710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162651">
      <w:bodyDiv w:val="1"/>
      <w:marLeft w:val="0"/>
      <w:marRight w:val="0"/>
      <w:marTop w:val="0"/>
      <w:marBottom w:val="0"/>
      <w:divBdr>
        <w:top w:val="none" w:sz="0" w:space="0" w:color="auto"/>
        <w:left w:val="none" w:sz="0" w:space="0" w:color="auto"/>
        <w:bottom w:val="none" w:sz="0" w:space="0" w:color="auto"/>
        <w:right w:val="none" w:sz="0" w:space="0" w:color="auto"/>
      </w:divBdr>
      <w:divsChild>
        <w:div w:id="1173686517">
          <w:marLeft w:val="0"/>
          <w:marRight w:val="0"/>
          <w:marTop w:val="0"/>
          <w:marBottom w:val="0"/>
          <w:divBdr>
            <w:top w:val="none" w:sz="0" w:space="0" w:color="auto"/>
            <w:left w:val="none" w:sz="0" w:space="0" w:color="auto"/>
            <w:bottom w:val="none" w:sz="0" w:space="0" w:color="auto"/>
            <w:right w:val="none" w:sz="0" w:space="0" w:color="auto"/>
          </w:divBdr>
          <w:divsChild>
            <w:div w:id="112674623">
              <w:marLeft w:val="0"/>
              <w:marRight w:val="0"/>
              <w:marTop w:val="0"/>
              <w:marBottom w:val="0"/>
              <w:divBdr>
                <w:top w:val="none" w:sz="0" w:space="0" w:color="auto"/>
                <w:left w:val="none" w:sz="0" w:space="0" w:color="auto"/>
                <w:bottom w:val="none" w:sz="0" w:space="0" w:color="auto"/>
                <w:right w:val="none" w:sz="0" w:space="0" w:color="auto"/>
              </w:divBdr>
            </w:div>
          </w:divsChild>
        </w:div>
        <w:div w:id="609899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3A%2F%2Fintranet.lothian.scot.nhs.uk%2FPages%2Fdefault.aspx&amp;data=05%7C01%7CFiona.Anderson%40nhslothian.scot.nhs.uk%7C420f88a21a2d466cf5d708dbdaed8191%7C10efe0bda0304bca809cb5e6745e499a%7C0%7C0%7C638344485886173514%7CUnknown%7CTWFpbGZsb3d8eyJWIjoiMC4wLjAwMDAiLCJQIjoiV2luMzIiLCJBTiI6Ik1haWwiLCJXVCI6Mn0%3D%7C3000%7C%7C%7C&amp;sdata=bV5KrnKUnXajsezcFTOX9q5KdhEihucR9W44%2FgwbsNU%3D&amp;reserved=0" TargetMode="External"/><Relationship Id="rId3" Type="http://schemas.openxmlformats.org/officeDocument/2006/relationships/settings" Target="settings.xml"/><Relationship Id="rId7" Type="http://schemas.openxmlformats.org/officeDocument/2006/relationships/hyperlink" Target="mailto:CPDT@nhslothian.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420f88a21a2d466cf5d708dbdaed8191%7C10efe0bda0304bca809cb5e6745e499a%7C0%7C0%7C638344485886173514%7CUnknown%7CTWFpbGZsb3d8eyJWIjoiMC4wLjAwMDAiLCJQIjoiV2luMzIiLCJBTiI6Ik1haWwiLCJXVCI6Mn0%3D%7C3000%7C%7C%7C&amp;sdata=woc8n%2BndQP84NtwxsNfqWk1%2B8MwDpXjIg%2Bq%2FGvyOh6k%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1</cp:revision>
  <dcterms:created xsi:type="dcterms:W3CDTF">2023-11-02T16:31:00Z</dcterms:created>
  <dcterms:modified xsi:type="dcterms:W3CDTF">2023-11-02T16:32:00Z</dcterms:modified>
</cp:coreProperties>
</file>