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5B" w:rsidRDefault="00903E5B">
      <w:pPr>
        <w:rPr>
          <w:rFonts w:ascii="Arial" w:hAnsi="Arial" w:cs="Arial"/>
          <w:b/>
          <w:sz w:val="24"/>
        </w:rPr>
      </w:pPr>
      <w:r w:rsidRPr="00903E5B">
        <w:rPr>
          <w:rFonts w:ascii="Arial" w:hAnsi="Arial" w:cs="Arial"/>
          <w:b/>
          <w:sz w:val="24"/>
        </w:rPr>
        <w:t xml:space="preserve">Aberdeenshire Period Poverty </w:t>
      </w:r>
      <w:bookmarkStart w:id="0" w:name="_GoBack"/>
      <w:bookmarkEnd w:id="0"/>
    </w:p>
    <w:p w:rsidR="00903E5B" w:rsidRPr="000B4DB3" w:rsidRDefault="00903E5B" w:rsidP="00903E5B">
      <w:pPr>
        <w:jc w:val="both"/>
        <w:rPr>
          <w:rFonts w:ascii="Arial" w:hAnsi="Arial" w:cs="Arial"/>
          <w:b/>
          <w:szCs w:val="24"/>
        </w:rPr>
      </w:pPr>
      <w:r w:rsidRPr="000B4DB3">
        <w:rPr>
          <w:rFonts w:ascii="Arial" w:hAnsi="Arial" w:cs="Arial"/>
          <w:b/>
          <w:szCs w:val="24"/>
        </w:rPr>
        <w:t>Aberdeenshire</w:t>
      </w:r>
    </w:p>
    <w:p w:rsidR="00903E5B" w:rsidRPr="000B4DB3" w:rsidRDefault="00903E5B" w:rsidP="00903E5B">
      <w:pPr>
        <w:jc w:val="both"/>
        <w:rPr>
          <w:rFonts w:ascii="Arial" w:hAnsi="Arial" w:cs="Arial"/>
          <w:sz w:val="24"/>
          <w:szCs w:val="24"/>
        </w:rPr>
      </w:pPr>
      <w:r w:rsidRPr="000B4DB3">
        <w:rPr>
          <w:rFonts w:ascii="Arial" w:hAnsi="Arial" w:cs="Arial"/>
          <w:sz w:val="24"/>
          <w:szCs w:val="24"/>
        </w:rPr>
        <w:t xml:space="preserve">There is no single point-of-contact for community pharmacies and delivery to pharmacies is challenging due to the geographical spread across Aberdeenshire but we are still exploring options. However, free period products are still available at community hubs around Aberdeenshire. There are distribution hubs confirmed in Huntly, Alford, </w:t>
      </w:r>
      <w:proofErr w:type="spellStart"/>
      <w:r w:rsidRPr="000B4DB3">
        <w:rPr>
          <w:rFonts w:ascii="Arial" w:hAnsi="Arial" w:cs="Arial"/>
          <w:sz w:val="24"/>
          <w:szCs w:val="24"/>
        </w:rPr>
        <w:t>Ballater</w:t>
      </w:r>
      <w:proofErr w:type="spellEnd"/>
      <w:r w:rsidRPr="000B4DB3">
        <w:rPr>
          <w:rFonts w:ascii="Arial" w:hAnsi="Arial" w:cs="Arial"/>
          <w:sz w:val="24"/>
          <w:szCs w:val="24"/>
        </w:rPr>
        <w:t xml:space="preserve">, </w:t>
      </w:r>
      <w:proofErr w:type="spellStart"/>
      <w:r w:rsidRPr="000B4DB3">
        <w:rPr>
          <w:rFonts w:ascii="Arial" w:hAnsi="Arial" w:cs="Arial"/>
          <w:sz w:val="24"/>
          <w:szCs w:val="24"/>
        </w:rPr>
        <w:t>Inverurie</w:t>
      </w:r>
      <w:proofErr w:type="spellEnd"/>
      <w:r w:rsidRPr="000B4DB3">
        <w:rPr>
          <w:rFonts w:ascii="Arial" w:hAnsi="Arial" w:cs="Arial"/>
          <w:sz w:val="24"/>
          <w:szCs w:val="24"/>
        </w:rPr>
        <w:t xml:space="preserve">, Banff, </w:t>
      </w:r>
      <w:proofErr w:type="spellStart"/>
      <w:r w:rsidRPr="000B4DB3">
        <w:rPr>
          <w:rFonts w:ascii="Arial" w:hAnsi="Arial" w:cs="Arial"/>
          <w:sz w:val="24"/>
          <w:szCs w:val="24"/>
        </w:rPr>
        <w:t>Fraserburgh</w:t>
      </w:r>
      <w:proofErr w:type="spellEnd"/>
      <w:r w:rsidRPr="000B4DB3">
        <w:rPr>
          <w:rFonts w:ascii="Arial" w:hAnsi="Arial" w:cs="Arial"/>
          <w:sz w:val="24"/>
          <w:szCs w:val="24"/>
        </w:rPr>
        <w:t xml:space="preserve">, Maud, Peterhead, </w:t>
      </w:r>
      <w:proofErr w:type="spellStart"/>
      <w:r w:rsidRPr="000B4DB3">
        <w:rPr>
          <w:rFonts w:ascii="Arial" w:hAnsi="Arial" w:cs="Arial"/>
          <w:sz w:val="24"/>
          <w:szCs w:val="24"/>
        </w:rPr>
        <w:t>Banchory</w:t>
      </w:r>
      <w:proofErr w:type="spellEnd"/>
      <w:r w:rsidRPr="000B4DB3">
        <w:rPr>
          <w:rFonts w:ascii="Arial" w:hAnsi="Arial" w:cs="Arial"/>
          <w:sz w:val="24"/>
          <w:szCs w:val="24"/>
        </w:rPr>
        <w:t xml:space="preserve">, </w:t>
      </w:r>
      <w:proofErr w:type="spellStart"/>
      <w:r w:rsidRPr="000B4DB3">
        <w:rPr>
          <w:rFonts w:ascii="Arial" w:hAnsi="Arial" w:cs="Arial"/>
          <w:sz w:val="24"/>
          <w:szCs w:val="24"/>
        </w:rPr>
        <w:t>Stonehaven</w:t>
      </w:r>
      <w:proofErr w:type="spellEnd"/>
      <w:r w:rsidRPr="000B4DB3">
        <w:rPr>
          <w:rFonts w:ascii="Arial" w:hAnsi="Arial" w:cs="Arial"/>
          <w:sz w:val="24"/>
          <w:szCs w:val="24"/>
        </w:rPr>
        <w:t xml:space="preserve">, </w:t>
      </w:r>
      <w:proofErr w:type="spellStart"/>
      <w:r w:rsidRPr="000B4DB3">
        <w:rPr>
          <w:rFonts w:ascii="Arial" w:hAnsi="Arial" w:cs="Arial"/>
          <w:sz w:val="24"/>
          <w:szCs w:val="24"/>
        </w:rPr>
        <w:t>Portlethen</w:t>
      </w:r>
      <w:proofErr w:type="spellEnd"/>
      <w:r w:rsidRPr="000B4DB3">
        <w:rPr>
          <w:rFonts w:ascii="Arial" w:hAnsi="Arial" w:cs="Arial"/>
          <w:sz w:val="24"/>
          <w:szCs w:val="24"/>
        </w:rPr>
        <w:t xml:space="preserve">, </w:t>
      </w:r>
      <w:proofErr w:type="spellStart"/>
      <w:r w:rsidRPr="000B4DB3">
        <w:rPr>
          <w:rFonts w:ascii="Arial" w:hAnsi="Arial" w:cs="Arial"/>
          <w:sz w:val="24"/>
          <w:szCs w:val="24"/>
        </w:rPr>
        <w:t>Laurencekirk</w:t>
      </w:r>
      <w:proofErr w:type="spellEnd"/>
      <w:r w:rsidRPr="000B4DB3">
        <w:rPr>
          <w:rFonts w:ascii="Arial" w:hAnsi="Arial" w:cs="Arial"/>
          <w:sz w:val="24"/>
          <w:szCs w:val="24"/>
        </w:rPr>
        <w:t xml:space="preserve"> and </w:t>
      </w:r>
      <w:proofErr w:type="spellStart"/>
      <w:r w:rsidRPr="000B4DB3">
        <w:rPr>
          <w:rFonts w:ascii="Arial" w:hAnsi="Arial" w:cs="Arial"/>
          <w:sz w:val="24"/>
          <w:szCs w:val="24"/>
        </w:rPr>
        <w:t>Edzell</w:t>
      </w:r>
      <w:proofErr w:type="spellEnd"/>
      <w:r w:rsidRPr="000B4DB3">
        <w:rPr>
          <w:rFonts w:ascii="Arial" w:hAnsi="Arial" w:cs="Arial"/>
          <w:sz w:val="24"/>
          <w:szCs w:val="24"/>
        </w:rPr>
        <w:t xml:space="preserve"> Woods (full details listed below)</w:t>
      </w:r>
    </w:p>
    <w:p w:rsidR="00903E5B" w:rsidRPr="00903E5B" w:rsidRDefault="00903E5B">
      <w:pPr>
        <w:rPr>
          <w:rFonts w:ascii="Arial" w:hAnsi="Arial" w:cs="Arial"/>
          <w:b/>
          <w:sz w:val="24"/>
        </w:rPr>
      </w:pPr>
    </w:p>
    <w:p w:rsidR="00903E5B" w:rsidRPr="000B4DB3" w:rsidRDefault="00903E5B" w:rsidP="00903E5B">
      <w:pPr>
        <w:numPr>
          <w:ilvl w:val="0"/>
          <w:numId w:val="1"/>
        </w:numPr>
        <w:contextualSpacing/>
        <w:rPr>
          <w:rFonts w:ascii="Arial" w:eastAsia="Calibri" w:hAnsi="Arial" w:cs="Arial"/>
          <w:szCs w:val="16"/>
        </w:rPr>
      </w:pPr>
      <w:r w:rsidRPr="000B4DB3">
        <w:rPr>
          <w:rFonts w:ascii="Arial" w:eastAsia="Calibri" w:hAnsi="Arial" w:cs="Arial"/>
          <w:szCs w:val="16"/>
        </w:rPr>
        <w:t xml:space="preserve">Alford Library, Alford Academy, Greystone Road, </w:t>
      </w:r>
      <w:r w:rsidRPr="000B4DB3">
        <w:rPr>
          <w:rFonts w:ascii="Arial" w:eastAsia="Calibri" w:hAnsi="Arial" w:cs="Arial"/>
          <w:b/>
          <w:bCs/>
          <w:szCs w:val="16"/>
        </w:rPr>
        <w:t>Alford</w:t>
      </w:r>
      <w:r w:rsidRPr="000B4DB3">
        <w:rPr>
          <w:rFonts w:ascii="Arial" w:eastAsia="Calibri" w:hAnsi="Arial" w:cs="Arial"/>
          <w:szCs w:val="16"/>
        </w:rPr>
        <w:t>, AB33 8TY</w:t>
      </w:r>
    </w:p>
    <w:p w:rsidR="00903E5B" w:rsidRPr="000B4DB3" w:rsidRDefault="00903E5B" w:rsidP="00903E5B">
      <w:pPr>
        <w:numPr>
          <w:ilvl w:val="0"/>
          <w:numId w:val="1"/>
        </w:numPr>
        <w:shd w:val="clear" w:color="auto" w:fill="FFFFFF"/>
        <w:spacing w:after="0" w:line="240" w:lineRule="auto"/>
        <w:contextualSpacing/>
        <w:textAlignment w:val="baseline"/>
        <w:rPr>
          <w:rFonts w:ascii="Arial" w:eastAsia="Calibri" w:hAnsi="Arial" w:cs="Arial"/>
          <w:szCs w:val="16"/>
          <w:shd w:val="clear" w:color="auto" w:fill="FFFFFF"/>
        </w:rPr>
      </w:pPr>
      <w:r w:rsidRPr="000B4DB3">
        <w:rPr>
          <w:rFonts w:ascii="Arial" w:eastAsia="Calibri" w:hAnsi="Arial" w:cs="Arial"/>
          <w:szCs w:val="16"/>
          <w:shd w:val="clear" w:color="auto" w:fill="FFFFFF"/>
        </w:rPr>
        <w:t>Aberdeen Foyer:</w:t>
      </w:r>
    </w:p>
    <w:p w:rsidR="00903E5B" w:rsidRPr="000B4DB3" w:rsidRDefault="00903E5B" w:rsidP="00903E5B">
      <w:pPr>
        <w:shd w:val="clear" w:color="auto" w:fill="FFFFFF"/>
        <w:spacing w:after="0" w:line="240" w:lineRule="auto"/>
        <w:ind w:firstLine="360"/>
        <w:contextualSpacing/>
        <w:textAlignment w:val="baseline"/>
        <w:rPr>
          <w:rFonts w:ascii="Arial" w:eastAsia="Calibri" w:hAnsi="Arial" w:cs="Arial"/>
          <w:szCs w:val="16"/>
          <w:shd w:val="clear" w:color="auto" w:fill="FFFFFF"/>
        </w:rPr>
      </w:pPr>
      <w:r w:rsidRPr="000B4DB3">
        <w:rPr>
          <w:rFonts w:ascii="Arial" w:eastAsia="Calibri" w:hAnsi="Arial" w:cs="Arial"/>
          <w:szCs w:val="16"/>
          <w:shd w:val="clear" w:color="auto" w:fill="FFFFFF"/>
        </w:rPr>
        <w:t xml:space="preserve">Restored, 17 </w:t>
      </w:r>
      <w:proofErr w:type="spellStart"/>
      <w:r w:rsidRPr="000B4DB3">
        <w:rPr>
          <w:rFonts w:ascii="Arial" w:eastAsia="Calibri" w:hAnsi="Arial" w:cs="Arial"/>
          <w:szCs w:val="16"/>
          <w:shd w:val="clear" w:color="auto" w:fill="FFFFFF"/>
        </w:rPr>
        <w:t>Saltoun</w:t>
      </w:r>
      <w:proofErr w:type="spellEnd"/>
      <w:r w:rsidRPr="000B4DB3">
        <w:rPr>
          <w:rFonts w:ascii="Arial" w:eastAsia="Calibri" w:hAnsi="Arial" w:cs="Arial"/>
          <w:szCs w:val="16"/>
          <w:shd w:val="clear" w:color="auto" w:fill="FFFFFF"/>
        </w:rPr>
        <w:t xml:space="preserve"> Square, </w:t>
      </w:r>
      <w:proofErr w:type="spellStart"/>
      <w:r w:rsidRPr="000B4DB3">
        <w:rPr>
          <w:rFonts w:ascii="Arial" w:eastAsia="Calibri" w:hAnsi="Arial" w:cs="Arial"/>
          <w:b/>
          <w:bCs/>
          <w:szCs w:val="16"/>
          <w:shd w:val="clear" w:color="auto" w:fill="FFFFFF"/>
        </w:rPr>
        <w:t>Fraserburgh</w:t>
      </w:r>
      <w:proofErr w:type="spellEnd"/>
      <w:r w:rsidRPr="000B4DB3">
        <w:rPr>
          <w:rFonts w:ascii="Arial" w:eastAsia="Calibri" w:hAnsi="Arial" w:cs="Arial"/>
          <w:szCs w:val="16"/>
          <w:shd w:val="clear" w:color="auto" w:fill="FFFFFF"/>
        </w:rPr>
        <w:t>, AB43 9DA</w:t>
      </w:r>
    </w:p>
    <w:p w:rsidR="00903E5B" w:rsidRPr="000B4DB3" w:rsidRDefault="00903E5B" w:rsidP="00903E5B">
      <w:pPr>
        <w:shd w:val="clear" w:color="auto" w:fill="FFFFFF"/>
        <w:spacing w:after="0" w:line="240" w:lineRule="auto"/>
        <w:ind w:firstLine="360"/>
        <w:contextualSpacing/>
        <w:textAlignment w:val="baseline"/>
        <w:rPr>
          <w:rFonts w:ascii="Arial" w:eastAsia="Times New Roman" w:hAnsi="Arial" w:cs="Arial"/>
          <w:color w:val="000000"/>
          <w:szCs w:val="16"/>
          <w:lang w:eastAsia="en-GB"/>
        </w:rPr>
      </w:pPr>
      <w:r w:rsidRPr="000B4DB3">
        <w:rPr>
          <w:rFonts w:ascii="Arial" w:eastAsia="Times New Roman" w:hAnsi="Arial" w:cs="Arial"/>
          <w:color w:val="000000"/>
          <w:szCs w:val="16"/>
          <w:bdr w:val="none" w:sz="0" w:space="0" w:color="auto" w:frame="1"/>
          <w:lang w:eastAsia="en-GB"/>
        </w:rPr>
        <w:t xml:space="preserve">30 West High Street, </w:t>
      </w:r>
      <w:proofErr w:type="spellStart"/>
      <w:r w:rsidRPr="000B4DB3">
        <w:rPr>
          <w:rFonts w:ascii="Arial" w:eastAsia="Times New Roman" w:hAnsi="Arial" w:cs="Arial"/>
          <w:b/>
          <w:bCs/>
          <w:color w:val="000000"/>
          <w:szCs w:val="16"/>
          <w:bdr w:val="none" w:sz="0" w:space="0" w:color="auto" w:frame="1"/>
          <w:lang w:eastAsia="en-GB"/>
        </w:rPr>
        <w:t>Inverurie</w:t>
      </w:r>
      <w:proofErr w:type="spellEnd"/>
      <w:r w:rsidRPr="000B4DB3">
        <w:rPr>
          <w:rFonts w:ascii="Arial" w:eastAsia="Times New Roman" w:hAnsi="Arial" w:cs="Arial"/>
          <w:color w:val="000000"/>
          <w:szCs w:val="16"/>
          <w:bdr w:val="none" w:sz="0" w:space="0" w:color="auto" w:frame="1"/>
          <w:lang w:eastAsia="en-GB"/>
        </w:rPr>
        <w:t>, AB51 3SL</w:t>
      </w:r>
    </w:p>
    <w:p w:rsidR="00903E5B" w:rsidRPr="000B4DB3" w:rsidRDefault="00903E5B" w:rsidP="00903E5B">
      <w:pPr>
        <w:shd w:val="clear" w:color="auto" w:fill="FFFFFF"/>
        <w:spacing w:after="0" w:line="240" w:lineRule="auto"/>
        <w:ind w:firstLine="360"/>
        <w:contextualSpacing/>
        <w:textAlignment w:val="baseline"/>
        <w:rPr>
          <w:rFonts w:ascii="Arial" w:eastAsia="Times New Roman" w:hAnsi="Arial" w:cs="Arial"/>
          <w:color w:val="000000"/>
          <w:szCs w:val="16"/>
          <w:lang w:eastAsia="en-GB"/>
        </w:rPr>
      </w:pPr>
      <w:r w:rsidRPr="000B4DB3">
        <w:rPr>
          <w:rFonts w:ascii="Arial" w:eastAsia="Times New Roman" w:hAnsi="Arial" w:cs="Arial"/>
          <w:color w:val="000000"/>
          <w:szCs w:val="16"/>
          <w:lang w:eastAsia="en-GB"/>
        </w:rPr>
        <w:t>1-3 Kirk Street, </w:t>
      </w:r>
      <w:r w:rsidRPr="000B4DB3">
        <w:rPr>
          <w:rFonts w:ascii="Arial" w:eastAsia="Times New Roman" w:hAnsi="Arial" w:cs="Arial"/>
          <w:b/>
          <w:bCs/>
          <w:color w:val="000000"/>
          <w:szCs w:val="16"/>
          <w:bdr w:val="none" w:sz="0" w:space="0" w:color="auto" w:frame="1"/>
          <w:lang w:eastAsia="en-GB"/>
        </w:rPr>
        <w:t>Peterhead</w:t>
      </w:r>
      <w:r w:rsidRPr="000B4DB3">
        <w:rPr>
          <w:rFonts w:ascii="Arial" w:eastAsia="Times New Roman" w:hAnsi="Arial" w:cs="Arial"/>
          <w:color w:val="000000"/>
          <w:szCs w:val="16"/>
          <w:lang w:eastAsia="en-GB"/>
        </w:rPr>
        <w:t>, AB42 1RT </w:t>
      </w:r>
    </w:p>
    <w:p w:rsidR="00903E5B" w:rsidRPr="000B4DB3" w:rsidRDefault="00903E5B" w:rsidP="00903E5B">
      <w:pPr>
        <w:shd w:val="clear" w:color="auto" w:fill="FFFFFF"/>
        <w:spacing w:after="0" w:line="240" w:lineRule="auto"/>
        <w:ind w:firstLine="360"/>
        <w:contextualSpacing/>
        <w:textAlignment w:val="baseline"/>
        <w:rPr>
          <w:rFonts w:ascii="Arial" w:eastAsia="Times New Roman" w:hAnsi="Arial" w:cs="Arial"/>
          <w:color w:val="000000"/>
          <w:szCs w:val="16"/>
          <w:lang w:eastAsia="en-GB"/>
        </w:rPr>
      </w:pPr>
      <w:r w:rsidRPr="000B4DB3">
        <w:rPr>
          <w:rFonts w:ascii="Arial" w:eastAsia="Times New Roman" w:hAnsi="Arial" w:cs="Arial"/>
          <w:color w:val="000000"/>
          <w:szCs w:val="16"/>
          <w:lang w:eastAsia="en-GB"/>
        </w:rPr>
        <w:t xml:space="preserve">The Vinery, Airlie Gardens, </w:t>
      </w:r>
      <w:r w:rsidRPr="000B4DB3">
        <w:rPr>
          <w:rFonts w:ascii="Arial" w:eastAsia="Times New Roman" w:hAnsi="Arial" w:cs="Arial"/>
          <w:b/>
          <w:bCs/>
          <w:color w:val="000000"/>
          <w:szCs w:val="16"/>
          <w:lang w:eastAsia="en-GB"/>
        </w:rPr>
        <w:t>Banff</w:t>
      </w:r>
      <w:r w:rsidRPr="000B4DB3">
        <w:rPr>
          <w:rFonts w:ascii="Arial" w:eastAsia="Times New Roman" w:hAnsi="Arial" w:cs="Arial"/>
          <w:color w:val="000000"/>
          <w:szCs w:val="16"/>
          <w:lang w:eastAsia="en-GB"/>
        </w:rPr>
        <w:t>, AB45 1AZ </w:t>
      </w:r>
    </w:p>
    <w:p w:rsidR="00903E5B" w:rsidRPr="000B4DB3" w:rsidRDefault="00903E5B" w:rsidP="00903E5B">
      <w:pPr>
        <w:numPr>
          <w:ilvl w:val="0"/>
          <w:numId w:val="2"/>
        </w:numPr>
        <w:contextualSpacing/>
        <w:rPr>
          <w:rFonts w:ascii="Arial" w:eastAsia="Calibri" w:hAnsi="Arial" w:cs="Arial"/>
          <w:szCs w:val="16"/>
        </w:rPr>
      </w:pPr>
      <w:proofErr w:type="spellStart"/>
      <w:r w:rsidRPr="000B4DB3">
        <w:rPr>
          <w:rFonts w:ascii="Arial" w:eastAsia="Calibri" w:hAnsi="Arial" w:cs="Arial"/>
          <w:szCs w:val="16"/>
        </w:rPr>
        <w:t>Ballater</w:t>
      </w:r>
      <w:proofErr w:type="spellEnd"/>
      <w:r w:rsidRPr="000B4DB3">
        <w:rPr>
          <w:rFonts w:ascii="Arial" w:eastAsia="Calibri" w:hAnsi="Arial" w:cs="Arial"/>
          <w:szCs w:val="16"/>
        </w:rPr>
        <w:t xml:space="preserve"> Library, The Activity Station, Station Square, </w:t>
      </w:r>
      <w:proofErr w:type="spellStart"/>
      <w:r w:rsidRPr="000B4DB3">
        <w:rPr>
          <w:rFonts w:ascii="Arial" w:eastAsia="Calibri" w:hAnsi="Arial" w:cs="Arial"/>
          <w:b/>
          <w:bCs/>
          <w:szCs w:val="16"/>
        </w:rPr>
        <w:t>Ballater</w:t>
      </w:r>
      <w:proofErr w:type="spellEnd"/>
      <w:r w:rsidRPr="000B4DB3">
        <w:rPr>
          <w:rFonts w:ascii="Arial" w:eastAsia="Calibri" w:hAnsi="Arial" w:cs="Arial"/>
          <w:szCs w:val="16"/>
        </w:rPr>
        <w:t>, AB35 5QB</w:t>
      </w:r>
    </w:p>
    <w:p w:rsidR="00903E5B" w:rsidRPr="00903E5B" w:rsidRDefault="00903E5B" w:rsidP="00903E5B">
      <w:pPr>
        <w:numPr>
          <w:ilvl w:val="0"/>
          <w:numId w:val="2"/>
        </w:numPr>
        <w:contextualSpacing/>
        <w:rPr>
          <w:rFonts w:ascii="Arial" w:eastAsia="Calibri" w:hAnsi="Arial" w:cs="Arial"/>
          <w:szCs w:val="16"/>
        </w:rPr>
      </w:pPr>
      <w:proofErr w:type="spellStart"/>
      <w:r w:rsidRPr="000B4DB3">
        <w:rPr>
          <w:rFonts w:ascii="Arial" w:eastAsia="Calibri" w:hAnsi="Arial" w:cs="Arial"/>
          <w:szCs w:val="16"/>
        </w:rPr>
        <w:t>Banchory</w:t>
      </w:r>
      <w:proofErr w:type="spellEnd"/>
      <w:r w:rsidRPr="000B4DB3">
        <w:rPr>
          <w:rFonts w:ascii="Arial" w:eastAsia="Calibri" w:hAnsi="Arial" w:cs="Arial"/>
          <w:szCs w:val="16"/>
        </w:rPr>
        <w:t xml:space="preserve"> &amp; District Initiative, </w:t>
      </w:r>
      <w:r w:rsidRPr="000B4DB3">
        <w:rPr>
          <w:rFonts w:ascii="Arial" w:eastAsia="Calibri" w:hAnsi="Arial" w:cs="Arial"/>
          <w:szCs w:val="16"/>
          <w:shd w:val="clear" w:color="auto" w:fill="FFFFFF"/>
        </w:rPr>
        <w:t xml:space="preserve">Number One, 7 Scott Skinner Square, </w:t>
      </w:r>
      <w:proofErr w:type="spellStart"/>
      <w:r w:rsidRPr="000B4DB3">
        <w:rPr>
          <w:rFonts w:ascii="Arial" w:eastAsia="Calibri" w:hAnsi="Arial" w:cs="Arial"/>
          <w:b/>
          <w:bCs/>
          <w:szCs w:val="16"/>
          <w:shd w:val="clear" w:color="auto" w:fill="FFFFFF"/>
        </w:rPr>
        <w:t>Banchory</w:t>
      </w:r>
      <w:proofErr w:type="spellEnd"/>
      <w:r w:rsidRPr="000B4DB3">
        <w:rPr>
          <w:rFonts w:ascii="Arial" w:eastAsia="Calibri" w:hAnsi="Arial" w:cs="Arial"/>
          <w:szCs w:val="16"/>
          <w:shd w:val="clear" w:color="auto" w:fill="FFFFFF"/>
        </w:rPr>
        <w:t xml:space="preserve">, </w:t>
      </w:r>
      <w:hyperlink r:id="rId5" w:history="1">
        <w:r w:rsidRPr="00903E5B">
          <w:rPr>
            <w:rFonts w:ascii="Arial" w:eastAsia="Calibri" w:hAnsi="Arial" w:cs="Arial"/>
            <w:color w:val="0000FF"/>
            <w:szCs w:val="16"/>
            <w:u w:val="single"/>
            <w:shd w:val="clear" w:color="auto" w:fill="FFFFFF"/>
          </w:rPr>
          <w:t>AB31 5SE</w:t>
        </w:r>
      </w:hyperlink>
    </w:p>
    <w:p w:rsidR="00903E5B" w:rsidRPr="00903E5B" w:rsidRDefault="00903E5B" w:rsidP="00903E5B">
      <w:pPr>
        <w:numPr>
          <w:ilvl w:val="0"/>
          <w:numId w:val="2"/>
        </w:numPr>
        <w:contextualSpacing/>
        <w:rPr>
          <w:rFonts w:ascii="Arial" w:eastAsia="Calibri" w:hAnsi="Arial" w:cs="Arial"/>
          <w:szCs w:val="16"/>
        </w:rPr>
      </w:pPr>
      <w:r w:rsidRPr="000B4DB3">
        <w:rPr>
          <w:rFonts w:ascii="Arial" w:eastAsia="Calibri" w:hAnsi="Arial" w:cs="Arial"/>
          <w:szCs w:val="16"/>
          <w:shd w:val="clear" w:color="auto" w:fill="FFFFFF"/>
        </w:rPr>
        <w:t xml:space="preserve">Dizzy Rascals’ Soft Play Centre, </w:t>
      </w:r>
      <w:hyperlink r:id="rId6" w:history="1">
        <w:r w:rsidRPr="00903E5B">
          <w:rPr>
            <w:rFonts w:ascii="Arial" w:eastAsia="Calibri" w:hAnsi="Arial" w:cs="Arial"/>
            <w:color w:val="0000FF"/>
            <w:szCs w:val="16"/>
            <w:u w:val="single"/>
            <w:shd w:val="clear" w:color="auto" w:fill="FFFFFF"/>
          </w:rPr>
          <w:t xml:space="preserve">The Old Mart Market Road, </w:t>
        </w:r>
        <w:proofErr w:type="spellStart"/>
        <w:r w:rsidRPr="00903E5B">
          <w:rPr>
            <w:rFonts w:ascii="Arial" w:eastAsia="Calibri" w:hAnsi="Arial" w:cs="Arial"/>
            <w:b/>
            <w:bCs/>
            <w:color w:val="0000FF"/>
            <w:szCs w:val="16"/>
            <w:u w:val="single"/>
            <w:shd w:val="clear" w:color="auto" w:fill="FFFFFF"/>
          </w:rPr>
          <w:t>Laurencekirk</w:t>
        </w:r>
        <w:proofErr w:type="spellEnd"/>
        <w:r w:rsidRPr="00903E5B">
          <w:rPr>
            <w:rFonts w:ascii="Arial" w:eastAsia="Calibri" w:hAnsi="Arial" w:cs="Arial"/>
            <w:color w:val="0000FF"/>
            <w:szCs w:val="16"/>
            <w:u w:val="single"/>
            <w:shd w:val="clear" w:color="auto" w:fill="FFFFFF"/>
          </w:rPr>
          <w:t xml:space="preserve"> AB30 1DG</w:t>
        </w:r>
      </w:hyperlink>
    </w:p>
    <w:p w:rsidR="00903E5B" w:rsidRPr="000B4DB3" w:rsidRDefault="00903E5B" w:rsidP="00903E5B">
      <w:pPr>
        <w:numPr>
          <w:ilvl w:val="0"/>
          <w:numId w:val="2"/>
        </w:numPr>
        <w:contextualSpacing/>
        <w:rPr>
          <w:rFonts w:ascii="Arial" w:eastAsia="Calibri" w:hAnsi="Arial" w:cs="Arial"/>
          <w:szCs w:val="16"/>
          <w:shd w:val="clear" w:color="auto" w:fill="FFFFFF"/>
        </w:rPr>
      </w:pPr>
      <w:proofErr w:type="spellStart"/>
      <w:r w:rsidRPr="000B4DB3">
        <w:rPr>
          <w:rFonts w:ascii="Arial" w:eastAsia="Calibri" w:hAnsi="Arial" w:cs="Arial"/>
          <w:b/>
          <w:bCs/>
          <w:szCs w:val="16"/>
          <w:shd w:val="clear" w:color="auto" w:fill="FFFFFF"/>
        </w:rPr>
        <w:t>Edzell</w:t>
      </w:r>
      <w:proofErr w:type="spellEnd"/>
      <w:r w:rsidRPr="000B4DB3">
        <w:rPr>
          <w:rFonts w:ascii="Arial" w:eastAsia="Calibri" w:hAnsi="Arial" w:cs="Arial"/>
          <w:b/>
          <w:bCs/>
          <w:szCs w:val="16"/>
          <w:shd w:val="clear" w:color="auto" w:fill="FFFFFF"/>
        </w:rPr>
        <w:t xml:space="preserve"> Woods</w:t>
      </w:r>
      <w:r w:rsidRPr="000B4DB3">
        <w:rPr>
          <w:rFonts w:ascii="Arial" w:eastAsia="Calibri" w:hAnsi="Arial" w:cs="Arial"/>
          <w:szCs w:val="16"/>
          <w:shd w:val="clear" w:color="auto" w:fill="FFFFFF"/>
        </w:rPr>
        <w:t xml:space="preserve"> Community Trust (please e-mail </w:t>
      </w:r>
      <w:hyperlink r:id="rId7" w:history="1">
        <w:r w:rsidRPr="00903E5B">
          <w:rPr>
            <w:rFonts w:ascii="Arial" w:eastAsia="Calibri" w:hAnsi="Arial" w:cs="Arial"/>
            <w:color w:val="0000FF"/>
            <w:szCs w:val="16"/>
            <w:u w:val="single"/>
            <w:shd w:val="clear" w:color="auto" w:fill="FFFFFF"/>
          </w:rPr>
          <w:t>michaelriddell@hotmail.com</w:t>
        </w:r>
      </w:hyperlink>
      <w:r w:rsidRPr="000B4DB3">
        <w:rPr>
          <w:rFonts w:ascii="Arial" w:eastAsia="Calibri" w:hAnsi="Arial" w:cs="Arial"/>
          <w:szCs w:val="16"/>
          <w:shd w:val="clear" w:color="auto" w:fill="FFFFFF"/>
        </w:rPr>
        <w:t xml:space="preserve"> for address)</w:t>
      </w:r>
    </w:p>
    <w:p w:rsidR="00903E5B" w:rsidRPr="000B4DB3" w:rsidRDefault="00903E5B" w:rsidP="00903E5B">
      <w:pPr>
        <w:numPr>
          <w:ilvl w:val="0"/>
          <w:numId w:val="2"/>
        </w:numPr>
        <w:contextualSpacing/>
        <w:rPr>
          <w:rFonts w:ascii="Arial" w:eastAsia="Calibri" w:hAnsi="Arial" w:cs="Arial"/>
          <w:color w:val="71777D"/>
          <w:szCs w:val="16"/>
          <w:shd w:val="clear" w:color="auto" w:fill="FFFFFF"/>
        </w:rPr>
      </w:pPr>
      <w:proofErr w:type="spellStart"/>
      <w:r w:rsidRPr="000B4DB3">
        <w:rPr>
          <w:rFonts w:ascii="Arial" w:eastAsia="Calibri" w:hAnsi="Arial" w:cs="Arial"/>
          <w:szCs w:val="16"/>
          <w:shd w:val="clear" w:color="auto" w:fill="FFFFFF"/>
        </w:rPr>
        <w:t>Garioch</w:t>
      </w:r>
      <w:proofErr w:type="spellEnd"/>
      <w:r w:rsidRPr="000B4DB3">
        <w:rPr>
          <w:rFonts w:ascii="Arial" w:eastAsia="Calibri" w:hAnsi="Arial" w:cs="Arial"/>
          <w:szCs w:val="16"/>
          <w:shd w:val="clear" w:color="auto" w:fill="FFFFFF"/>
        </w:rPr>
        <w:t xml:space="preserve"> Community Kitchen, </w:t>
      </w:r>
      <w:hyperlink r:id="rId8" w:history="1">
        <w:proofErr w:type="spellStart"/>
        <w:r w:rsidRPr="00903E5B">
          <w:rPr>
            <w:rFonts w:ascii="Arial" w:eastAsia="Calibri" w:hAnsi="Arial" w:cs="Arial"/>
            <w:color w:val="0000FF"/>
            <w:szCs w:val="16"/>
            <w:u w:val="single"/>
            <w:shd w:val="clear" w:color="auto" w:fill="FFFFFF"/>
          </w:rPr>
          <w:t>Wyness</w:t>
        </w:r>
        <w:proofErr w:type="spellEnd"/>
        <w:r w:rsidRPr="00903E5B">
          <w:rPr>
            <w:rFonts w:ascii="Arial" w:eastAsia="Calibri" w:hAnsi="Arial" w:cs="Arial"/>
            <w:color w:val="0000FF"/>
            <w:szCs w:val="16"/>
            <w:u w:val="single"/>
            <w:shd w:val="clear" w:color="auto" w:fill="FFFFFF"/>
          </w:rPr>
          <w:t xml:space="preserve"> Hall, Jackson Street,</w:t>
        </w:r>
        <w:r w:rsidRPr="00903E5B">
          <w:rPr>
            <w:rFonts w:ascii="Arial" w:eastAsia="Calibri" w:hAnsi="Arial" w:cs="Arial"/>
            <w:b/>
            <w:bCs/>
            <w:color w:val="0000FF"/>
            <w:szCs w:val="16"/>
            <w:u w:val="single"/>
            <w:shd w:val="clear" w:color="auto" w:fill="FFFFFF"/>
          </w:rPr>
          <w:t xml:space="preserve"> </w:t>
        </w:r>
        <w:proofErr w:type="spellStart"/>
        <w:r w:rsidRPr="00903E5B">
          <w:rPr>
            <w:rFonts w:ascii="Arial" w:eastAsia="Calibri" w:hAnsi="Arial" w:cs="Arial"/>
            <w:b/>
            <w:bCs/>
            <w:color w:val="0000FF"/>
            <w:szCs w:val="16"/>
            <w:u w:val="single"/>
            <w:shd w:val="clear" w:color="auto" w:fill="FFFFFF"/>
          </w:rPr>
          <w:t>Inverurie</w:t>
        </w:r>
        <w:proofErr w:type="spellEnd"/>
        <w:r w:rsidRPr="00903E5B">
          <w:rPr>
            <w:rFonts w:ascii="Arial" w:eastAsia="Calibri" w:hAnsi="Arial" w:cs="Arial"/>
            <w:b/>
            <w:bCs/>
            <w:color w:val="0000FF"/>
            <w:szCs w:val="16"/>
            <w:u w:val="single"/>
            <w:shd w:val="clear" w:color="auto" w:fill="FFFFFF"/>
          </w:rPr>
          <w:t xml:space="preserve"> </w:t>
        </w:r>
        <w:r w:rsidRPr="00903E5B">
          <w:rPr>
            <w:rFonts w:ascii="Arial" w:eastAsia="Calibri" w:hAnsi="Arial" w:cs="Arial"/>
            <w:color w:val="0000FF"/>
            <w:szCs w:val="16"/>
            <w:u w:val="single"/>
            <w:shd w:val="clear" w:color="auto" w:fill="FFFFFF"/>
          </w:rPr>
          <w:t>AB51 3QB</w:t>
        </w:r>
      </w:hyperlink>
      <w:r w:rsidRPr="000B4DB3">
        <w:rPr>
          <w:rFonts w:ascii="Arial" w:eastAsia="Calibri" w:hAnsi="Arial" w:cs="Arial"/>
          <w:color w:val="71777D"/>
          <w:szCs w:val="16"/>
          <w:shd w:val="clear" w:color="auto" w:fill="FFFFFF"/>
        </w:rPr>
        <w:t> </w:t>
      </w:r>
    </w:p>
    <w:p w:rsidR="00903E5B" w:rsidRPr="000B4DB3" w:rsidRDefault="00903E5B" w:rsidP="00903E5B">
      <w:pPr>
        <w:numPr>
          <w:ilvl w:val="0"/>
          <w:numId w:val="2"/>
        </w:numPr>
        <w:contextualSpacing/>
        <w:rPr>
          <w:rFonts w:ascii="Arial" w:eastAsia="Calibri" w:hAnsi="Arial" w:cs="Arial"/>
          <w:szCs w:val="16"/>
        </w:rPr>
      </w:pPr>
      <w:r w:rsidRPr="000B4DB3">
        <w:rPr>
          <w:rFonts w:ascii="Arial" w:eastAsia="Calibri" w:hAnsi="Arial" w:cs="Arial"/>
          <w:szCs w:val="16"/>
        </w:rPr>
        <w:t xml:space="preserve">Gordon Rural Action, </w:t>
      </w:r>
      <w:hyperlink r:id="rId9" w:history="1">
        <w:r w:rsidRPr="00903E5B">
          <w:rPr>
            <w:rFonts w:ascii="Arial" w:eastAsia="Calibri" w:hAnsi="Arial" w:cs="Arial"/>
            <w:color w:val="0000FF"/>
            <w:szCs w:val="16"/>
            <w:u w:val="single"/>
            <w:shd w:val="clear" w:color="auto" w:fill="FFFFFF"/>
          </w:rPr>
          <w:t xml:space="preserve">55 Gordon Street, </w:t>
        </w:r>
        <w:r w:rsidRPr="00903E5B">
          <w:rPr>
            <w:rFonts w:ascii="Arial" w:eastAsia="Calibri" w:hAnsi="Arial" w:cs="Arial"/>
            <w:b/>
            <w:bCs/>
            <w:color w:val="0000FF"/>
            <w:szCs w:val="16"/>
            <w:u w:val="single"/>
            <w:shd w:val="clear" w:color="auto" w:fill="FFFFFF"/>
          </w:rPr>
          <w:t>Huntly</w:t>
        </w:r>
        <w:r w:rsidRPr="00903E5B">
          <w:rPr>
            <w:rFonts w:ascii="Arial" w:eastAsia="Calibri" w:hAnsi="Arial" w:cs="Arial"/>
            <w:color w:val="0000FF"/>
            <w:szCs w:val="16"/>
            <w:u w:val="single"/>
            <w:shd w:val="clear" w:color="auto" w:fill="FFFFFF"/>
          </w:rPr>
          <w:t>, Aberdeenshire, AB54 8EQ</w:t>
        </w:r>
      </w:hyperlink>
    </w:p>
    <w:p w:rsidR="00903E5B" w:rsidRPr="000B4DB3" w:rsidRDefault="00903E5B" w:rsidP="00903E5B">
      <w:pPr>
        <w:numPr>
          <w:ilvl w:val="0"/>
          <w:numId w:val="2"/>
        </w:numPr>
        <w:contextualSpacing/>
        <w:rPr>
          <w:rFonts w:ascii="Arial" w:eastAsia="Calibri" w:hAnsi="Arial" w:cs="Arial"/>
          <w:szCs w:val="16"/>
          <w:shd w:val="clear" w:color="auto" w:fill="FFFFFF"/>
        </w:rPr>
      </w:pPr>
      <w:r w:rsidRPr="000B4DB3">
        <w:rPr>
          <w:rFonts w:ascii="Arial" w:eastAsia="Calibri" w:hAnsi="Arial" w:cs="Arial"/>
          <w:szCs w:val="16"/>
        </w:rPr>
        <w:t xml:space="preserve">Haven Helpers, </w:t>
      </w:r>
      <w:proofErr w:type="spellStart"/>
      <w:r w:rsidRPr="000B4DB3">
        <w:rPr>
          <w:rFonts w:ascii="Arial" w:eastAsia="Calibri" w:hAnsi="Arial" w:cs="Arial"/>
          <w:szCs w:val="16"/>
          <w:shd w:val="clear" w:color="auto" w:fill="FFFFFF"/>
        </w:rPr>
        <w:t>Stonehaven</w:t>
      </w:r>
      <w:proofErr w:type="spellEnd"/>
      <w:r w:rsidRPr="000B4DB3">
        <w:rPr>
          <w:rFonts w:ascii="Arial" w:eastAsia="Calibri" w:hAnsi="Arial" w:cs="Arial"/>
          <w:szCs w:val="16"/>
          <w:shd w:val="clear" w:color="auto" w:fill="FFFFFF"/>
        </w:rPr>
        <w:t xml:space="preserve"> Community Centre, Bath Street, </w:t>
      </w:r>
      <w:proofErr w:type="spellStart"/>
      <w:r w:rsidRPr="000B4DB3">
        <w:rPr>
          <w:rFonts w:ascii="Arial" w:eastAsia="Calibri" w:hAnsi="Arial" w:cs="Arial"/>
          <w:b/>
          <w:bCs/>
          <w:szCs w:val="16"/>
          <w:shd w:val="clear" w:color="auto" w:fill="FFFFFF"/>
        </w:rPr>
        <w:t>Stonehaven</w:t>
      </w:r>
      <w:proofErr w:type="spellEnd"/>
      <w:r w:rsidRPr="000B4DB3">
        <w:rPr>
          <w:rFonts w:ascii="Arial" w:eastAsia="Calibri" w:hAnsi="Arial" w:cs="Arial"/>
          <w:szCs w:val="16"/>
          <w:shd w:val="clear" w:color="auto" w:fill="FFFFFF"/>
        </w:rPr>
        <w:t>,</w:t>
      </w:r>
      <w:hyperlink r:id="rId10" w:history="1">
        <w:r w:rsidRPr="00903E5B">
          <w:rPr>
            <w:rFonts w:ascii="Arial" w:eastAsia="Calibri" w:hAnsi="Arial" w:cs="Arial"/>
            <w:color w:val="0000FF"/>
            <w:szCs w:val="16"/>
            <w:u w:val="single"/>
            <w:shd w:val="clear" w:color="auto" w:fill="FFFFFF"/>
          </w:rPr>
          <w:t> AB39 2DH</w:t>
        </w:r>
      </w:hyperlink>
      <w:r w:rsidRPr="000B4DB3">
        <w:rPr>
          <w:rFonts w:ascii="Arial" w:eastAsia="Calibri" w:hAnsi="Arial" w:cs="Arial"/>
          <w:szCs w:val="16"/>
          <w:shd w:val="clear" w:color="auto" w:fill="FFFFFF"/>
        </w:rPr>
        <w:t> </w:t>
      </w:r>
    </w:p>
    <w:p w:rsidR="00903E5B" w:rsidRPr="000B4DB3" w:rsidRDefault="00903E5B" w:rsidP="00903E5B">
      <w:pPr>
        <w:numPr>
          <w:ilvl w:val="0"/>
          <w:numId w:val="2"/>
        </w:numPr>
        <w:contextualSpacing/>
        <w:rPr>
          <w:rFonts w:ascii="Arial" w:eastAsia="Calibri" w:hAnsi="Arial" w:cs="Arial"/>
          <w:szCs w:val="16"/>
          <w:shd w:val="clear" w:color="auto" w:fill="FFFFFF"/>
        </w:rPr>
      </w:pPr>
      <w:r w:rsidRPr="000B4DB3">
        <w:rPr>
          <w:rFonts w:ascii="Arial" w:eastAsia="Calibri" w:hAnsi="Arial" w:cs="Arial"/>
          <w:szCs w:val="16"/>
          <w:shd w:val="clear" w:color="auto" w:fill="FFFFFF"/>
        </w:rPr>
        <w:t>Huntly </w:t>
      </w:r>
      <w:r w:rsidRPr="00903E5B">
        <w:rPr>
          <w:rFonts w:ascii="Arial" w:eastAsia="Calibri" w:hAnsi="Arial" w:cs="Arial"/>
          <w:szCs w:val="16"/>
          <w:bdr w:val="none" w:sz="0" w:space="0" w:color="auto" w:frame="1"/>
          <w:shd w:val="clear" w:color="auto" w:fill="FFFFFF"/>
        </w:rPr>
        <w:t>Food</w:t>
      </w:r>
      <w:r w:rsidRPr="000B4DB3">
        <w:rPr>
          <w:rFonts w:ascii="Arial" w:eastAsia="Calibri" w:hAnsi="Arial" w:cs="Arial"/>
          <w:szCs w:val="16"/>
          <w:shd w:val="clear" w:color="auto" w:fill="FFFFFF"/>
        </w:rPr>
        <w:t> Pod, 47 Gordon Street</w:t>
      </w:r>
      <w:r w:rsidRPr="000B4DB3">
        <w:rPr>
          <w:rFonts w:ascii="Arial" w:eastAsia="Calibri" w:hAnsi="Arial" w:cs="Arial"/>
          <w:szCs w:val="16"/>
        </w:rPr>
        <w:t xml:space="preserve">, </w:t>
      </w:r>
      <w:r w:rsidRPr="000B4DB3">
        <w:rPr>
          <w:rFonts w:ascii="Arial" w:eastAsia="Calibri" w:hAnsi="Arial" w:cs="Arial"/>
          <w:b/>
          <w:bCs/>
          <w:szCs w:val="16"/>
        </w:rPr>
        <w:t>Huntly</w:t>
      </w:r>
      <w:r w:rsidRPr="000B4DB3">
        <w:rPr>
          <w:rFonts w:ascii="Arial" w:eastAsia="Calibri" w:hAnsi="Arial" w:cs="Arial"/>
          <w:szCs w:val="16"/>
        </w:rPr>
        <w:t>, Aberdeenshire, AB54 8EQ</w:t>
      </w:r>
    </w:p>
    <w:p w:rsidR="00903E5B" w:rsidRPr="000B4DB3" w:rsidRDefault="00903E5B" w:rsidP="00903E5B">
      <w:pPr>
        <w:numPr>
          <w:ilvl w:val="0"/>
          <w:numId w:val="2"/>
        </w:numPr>
        <w:contextualSpacing/>
        <w:rPr>
          <w:rFonts w:ascii="Arial" w:eastAsia="Calibri" w:hAnsi="Arial" w:cs="Arial"/>
          <w:szCs w:val="16"/>
          <w:shd w:val="clear" w:color="auto" w:fill="FFFFFF"/>
        </w:rPr>
      </w:pPr>
      <w:r w:rsidRPr="000B4DB3">
        <w:rPr>
          <w:rFonts w:ascii="Arial" w:eastAsia="Calibri" w:hAnsi="Arial" w:cs="Arial"/>
          <w:szCs w:val="16"/>
          <w:shd w:val="clear" w:color="auto" w:fill="FFFFFF"/>
        </w:rPr>
        <w:t xml:space="preserve">Maud Resource Hub, </w:t>
      </w:r>
      <w:hyperlink r:id="rId11" w:history="1">
        <w:r w:rsidRPr="00903E5B">
          <w:rPr>
            <w:rFonts w:ascii="Arial" w:eastAsia="Calibri" w:hAnsi="Arial" w:cs="Arial"/>
            <w:color w:val="0000FF"/>
            <w:szCs w:val="16"/>
            <w:u w:val="single"/>
            <w:shd w:val="clear" w:color="auto" w:fill="FFFFFF"/>
          </w:rPr>
          <w:t xml:space="preserve">Fairhaven, Deer Road, </w:t>
        </w:r>
        <w:r w:rsidRPr="00903E5B">
          <w:rPr>
            <w:rFonts w:ascii="Arial" w:eastAsia="Calibri" w:hAnsi="Arial" w:cs="Arial"/>
            <w:b/>
            <w:bCs/>
            <w:color w:val="0000FF"/>
            <w:szCs w:val="16"/>
            <w:u w:val="single"/>
            <w:shd w:val="clear" w:color="auto" w:fill="FFFFFF"/>
          </w:rPr>
          <w:t>Maud</w:t>
        </w:r>
        <w:r w:rsidRPr="00903E5B">
          <w:rPr>
            <w:rFonts w:ascii="Arial" w:eastAsia="Calibri" w:hAnsi="Arial" w:cs="Arial"/>
            <w:color w:val="0000FF"/>
            <w:szCs w:val="16"/>
            <w:u w:val="single"/>
            <w:shd w:val="clear" w:color="auto" w:fill="FFFFFF"/>
          </w:rPr>
          <w:t>, Peterhead, AB42 4EG</w:t>
        </w:r>
      </w:hyperlink>
      <w:r w:rsidRPr="000B4DB3">
        <w:rPr>
          <w:rFonts w:ascii="Arial" w:eastAsia="Calibri" w:hAnsi="Arial" w:cs="Arial"/>
          <w:szCs w:val="16"/>
          <w:shd w:val="clear" w:color="auto" w:fill="FFFFFF"/>
        </w:rPr>
        <w:t> </w:t>
      </w:r>
    </w:p>
    <w:p w:rsidR="00903E5B" w:rsidRPr="00903E5B" w:rsidRDefault="00903E5B" w:rsidP="00903E5B">
      <w:pPr>
        <w:numPr>
          <w:ilvl w:val="0"/>
          <w:numId w:val="2"/>
        </w:numPr>
        <w:contextualSpacing/>
        <w:rPr>
          <w:rFonts w:ascii="Arial" w:eastAsia="Calibri" w:hAnsi="Arial" w:cs="Arial"/>
          <w:szCs w:val="16"/>
          <w:shd w:val="clear" w:color="auto" w:fill="FFFFFF"/>
        </w:rPr>
      </w:pPr>
      <w:proofErr w:type="spellStart"/>
      <w:r w:rsidRPr="000B4DB3">
        <w:rPr>
          <w:rFonts w:ascii="Arial" w:eastAsia="Calibri" w:hAnsi="Arial" w:cs="Arial"/>
          <w:szCs w:val="16"/>
          <w:shd w:val="clear" w:color="auto" w:fill="FFFFFF"/>
        </w:rPr>
        <w:t>Porty</w:t>
      </w:r>
      <w:proofErr w:type="spellEnd"/>
      <w:r w:rsidRPr="000B4DB3">
        <w:rPr>
          <w:rFonts w:ascii="Arial" w:eastAsia="Calibri" w:hAnsi="Arial" w:cs="Arial"/>
          <w:szCs w:val="16"/>
          <w:shd w:val="clear" w:color="auto" w:fill="FFFFFF"/>
        </w:rPr>
        <w:t xml:space="preserve"> Cabin,</w:t>
      </w:r>
      <w:r w:rsidRPr="000B4DB3">
        <w:rPr>
          <w:rFonts w:ascii="Arial" w:eastAsia="Calibri" w:hAnsi="Arial" w:cs="Arial"/>
          <w:b/>
          <w:bCs/>
          <w:szCs w:val="16"/>
          <w:shd w:val="clear" w:color="auto" w:fill="FFFFFF"/>
        </w:rPr>
        <w:t xml:space="preserve"> </w:t>
      </w:r>
      <w:proofErr w:type="spellStart"/>
      <w:r w:rsidRPr="000B4DB3">
        <w:rPr>
          <w:rFonts w:ascii="Arial" w:eastAsia="Calibri" w:hAnsi="Arial" w:cs="Arial"/>
          <w:szCs w:val="16"/>
          <w:shd w:val="clear" w:color="auto" w:fill="FFFFFF"/>
        </w:rPr>
        <w:t>Cookston</w:t>
      </w:r>
      <w:proofErr w:type="spellEnd"/>
      <w:r w:rsidRPr="000B4DB3">
        <w:rPr>
          <w:rFonts w:ascii="Arial" w:eastAsia="Calibri" w:hAnsi="Arial" w:cs="Arial"/>
          <w:szCs w:val="16"/>
          <w:shd w:val="clear" w:color="auto" w:fill="FFFFFF"/>
        </w:rPr>
        <w:t xml:space="preserve"> Road</w:t>
      </w:r>
      <w:r w:rsidRPr="000B4DB3">
        <w:rPr>
          <w:rFonts w:ascii="Arial" w:eastAsia="Calibri" w:hAnsi="Arial" w:cs="Arial"/>
          <w:b/>
          <w:bCs/>
          <w:szCs w:val="16"/>
          <w:shd w:val="clear" w:color="auto" w:fill="FFFFFF"/>
        </w:rPr>
        <w:t xml:space="preserve">, </w:t>
      </w:r>
      <w:proofErr w:type="spellStart"/>
      <w:r w:rsidRPr="000B4DB3">
        <w:rPr>
          <w:rFonts w:ascii="Arial" w:eastAsia="Calibri" w:hAnsi="Arial" w:cs="Arial"/>
          <w:b/>
          <w:bCs/>
          <w:szCs w:val="16"/>
          <w:shd w:val="clear" w:color="auto" w:fill="FFFFFF"/>
        </w:rPr>
        <w:t>Portlethen</w:t>
      </w:r>
      <w:proofErr w:type="spellEnd"/>
      <w:r w:rsidRPr="000B4DB3">
        <w:rPr>
          <w:rFonts w:ascii="Arial" w:eastAsia="Calibri" w:hAnsi="Arial" w:cs="Arial"/>
          <w:b/>
          <w:bCs/>
          <w:szCs w:val="16"/>
          <w:shd w:val="clear" w:color="auto" w:fill="FFFFFF"/>
        </w:rPr>
        <w:t xml:space="preserve">, </w:t>
      </w:r>
      <w:r w:rsidRPr="000B4DB3">
        <w:rPr>
          <w:rFonts w:ascii="Arial" w:eastAsia="Calibri" w:hAnsi="Arial" w:cs="Arial"/>
          <w:color w:val="202124"/>
          <w:szCs w:val="16"/>
          <w:shd w:val="clear" w:color="auto" w:fill="FFFFFF"/>
        </w:rPr>
        <w:t>AB12 4QA</w:t>
      </w:r>
      <w:r w:rsidRPr="00903E5B">
        <w:rPr>
          <w:rFonts w:ascii="Arial" w:eastAsia="Calibri" w:hAnsi="Arial" w:cs="Arial"/>
          <w:szCs w:val="16"/>
          <w:shd w:val="clear" w:color="auto" w:fill="FFFFFF"/>
        </w:rPr>
        <w:t xml:space="preserve"> Stella’s Voice,</w:t>
      </w:r>
    </w:p>
    <w:p w:rsidR="00903E5B" w:rsidRPr="00903E5B" w:rsidRDefault="00903E5B" w:rsidP="00903E5B">
      <w:pPr>
        <w:numPr>
          <w:ilvl w:val="0"/>
          <w:numId w:val="2"/>
        </w:numPr>
        <w:contextualSpacing/>
        <w:rPr>
          <w:rFonts w:ascii="Arial" w:eastAsia="Calibri" w:hAnsi="Arial" w:cs="Arial"/>
          <w:szCs w:val="16"/>
          <w:shd w:val="clear" w:color="auto" w:fill="FFFFFF"/>
        </w:rPr>
      </w:pPr>
      <w:r w:rsidRPr="00903E5B">
        <w:rPr>
          <w:rFonts w:ascii="Arial" w:eastAsia="Calibri" w:hAnsi="Arial" w:cs="Arial"/>
          <w:szCs w:val="16"/>
          <w:shd w:val="clear" w:color="auto" w:fill="FFFFFF"/>
        </w:rPr>
        <w:t xml:space="preserve">Haven Helpers, </w:t>
      </w:r>
      <w:proofErr w:type="spellStart"/>
      <w:r w:rsidRPr="00903E5B">
        <w:rPr>
          <w:rFonts w:ascii="Arial" w:eastAsia="Calibri" w:hAnsi="Arial" w:cs="Arial"/>
          <w:szCs w:val="16"/>
          <w:shd w:val="clear" w:color="auto" w:fill="FFFFFF"/>
        </w:rPr>
        <w:t>Stonehaven</w:t>
      </w:r>
      <w:proofErr w:type="spellEnd"/>
      <w:r w:rsidRPr="00903E5B">
        <w:rPr>
          <w:rFonts w:ascii="Arial" w:eastAsia="Calibri" w:hAnsi="Arial" w:cs="Arial"/>
          <w:szCs w:val="16"/>
          <w:shd w:val="clear" w:color="auto" w:fill="FFFFFF"/>
        </w:rPr>
        <w:t xml:space="preserve"> Community Centre, Bath Street, </w:t>
      </w:r>
      <w:proofErr w:type="spellStart"/>
      <w:r w:rsidRPr="00903E5B">
        <w:rPr>
          <w:rFonts w:ascii="Arial" w:eastAsia="Calibri" w:hAnsi="Arial" w:cs="Arial"/>
          <w:szCs w:val="16"/>
          <w:shd w:val="clear" w:color="auto" w:fill="FFFFFF"/>
        </w:rPr>
        <w:t>Stonehaven</w:t>
      </w:r>
      <w:proofErr w:type="spellEnd"/>
      <w:r w:rsidRPr="00903E5B">
        <w:rPr>
          <w:rFonts w:ascii="Arial" w:eastAsia="Calibri" w:hAnsi="Arial" w:cs="Arial"/>
          <w:szCs w:val="16"/>
          <w:shd w:val="clear" w:color="auto" w:fill="FFFFFF"/>
        </w:rPr>
        <w:t>, AB39 2DH</w:t>
      </w:r>
    </w:p>
    <w:p w:rsidR="00903E5B" w:rsidRPr="00903E5B" w:rsidRDefault="00903E5B" w:rsidP="00903E5B">
      <w:pPr>
        <w:numPr>
          <w:ilvl w:val="0"/>
          <w:numId w:val="2"/>
        </w:numPr>
        <w:contextualSpacing/>
        <w:rPr>
          <w:rFonts w:ascii="Arial" w:eastAsia="Calibri" w:hAnsi="Arial" w:cs="Arial"/>
          <w:szCs w:val="16"/>
          <w:shd w:val="clear" w:color="auto" w:fill="FFFFFF"/>
        </w:rPr>
      </w:pPr>
      <w:r w:rsidRPr="00903E5B">
        <w:rPr>
          <w:rFonts w:ascii="Arial" w:eastAsia="Calibri" w:hAnsi="Arial" w:cs="Arial"/>
          <w:szCs w:val="16"/>
          <w:shd w:val="clear" w:color="auto" w:fill="FFFFFF"/>
        </w:rPr>
        <w:t>· Huntly Food Pod, 47 Gordon Street, Huntly, Aberdeenshire, AB54 8EQ · Maud Resource Hub, Fairhaven, Deer Road, Maud, Peterhead, AB42 4EG</w:t>
      </w:r>
    </w:p>
    <w:p w:rsidR="00903E5B" w:rsidRPr="00903E5B" w:rsidRDefault="00903E5B" w:rsidP="00903E5B">
      <w:pPr>
        <w:numPr>
          <w:ilvl w:val="0"/>
          <w:numId w:val="2"/>
        </w:numPr>
        <w:contextualSpacing/>
        <w:rPr>
          <w:rFonts w:ascii="Arial" w:eastAsia="Calibri" w:hAnsi="Arial" w:cs="Arial"/>
          <w:szCs w:val="16"/>
          <w:shd w:val="clear" w:color="auto" w:fill="FFFFFF"/>
        </w:rPr>
      </w:pPr>
      <w:r w:rsidRPr="00903E5B">
        <w:rPr>
          <w:rFonts w:ascii="Arial" w:eastAsia="Calibri" w:hAnsi="Arial" w:cs="Arial"/>
          <w:szCs w:val="16"/>
          <w:shd w:val="clear" w:color="auto" w:fill="FFFFFF"/>
        </w:rPr>
        <w:t xml:space="preserve">· </w:t>
      </w:r>
      <w:proofErr w:type="spellStart"/>
      <w:r w:rsidRPr="00903E5B">
        <w:rPr>
          <w:rFonts w:ascii="Arial" w:eastAsia="Calibri" w:hAnsi="Arial" w:cs="Arial"/>
          <w:szCs w:val="16"/>
          <w:shd w:val="clear" w:color="auto" w:fill="FFFFFF"/>
        </w:rPr>
        <w:t>Porty</w:t>
      </w:r>
      <w:proofErr w:type="spellEnd"/>
      <w:r w:rsidRPr="00903E5B">
        <w:rPr>
          <w:rFonts w:ascii="Arial" w:eastAsia="Calibri" w:hAnsi="Arial" w:cs="Arial"/>
          <w:szCs w:val="16"/>
          <w:shd w:val="clear" w:color="auto" w:fill="FFFFFF"/>
        </w:rPr>
        <w:t xml:space="preserve"> Cabin, </w:t>
      </w:r>
      <w:proofErr w:type="spellStart"/>
      <w:r w:rsidRPr="00903E5B">
        <w:rPr>
          <w:rFonts w:ascii="Arial" w:eastAsia="Calibri" w:hAnsi="Arial" w:cs="Arial"/>
          <w:szCs w:val="16"/>
          <w:shd w:val="clear" w:color="auto" w:fill="FFFFFF"/>
        </w:rPr>
        <w:t>Cookston</w:t>
      </w:r>
      <w:proofErr w:type="spellEnd"/>
      <w:r w:rsidRPr="00903E5B">
        <w:rPr>
          <w:rFonts w:ascii="Arial" w:eastAsia="Calibri" w:hAnsi="Arial" w:cs="Arial"/>
          <w:szCs w:val="16"/>
          <w:shd w:val="clear" w:color="auto" w:fill="FFFFFF"/>
        </w:rPr>
        <w:t xml:space="preserve"> Road, </w:t>
      </w:r>
      <w:proofErr w:type="spellStart"/>
      <w:r w:rsidRPr="00903E5B">
        <w:rPr>
          <w:rFonts w:ascii="Arial" w:eastAsia="Calibri" w:hAnsi="Arial" w:cs="Arial"/>
          <w:szCs w:val="16"/>
          <w:shd w:val="clear" w:color="auto" w:fill="FFFFFF"/>
        </w:rPr>
        <w:t>Portlethen</w:t>
      </w:r>
      <w:proofErr w:type="spellEnd"/>
      <w:r w:rsidRPr="00903E5B">
        <w:rPr>
          <w:rFonts w:ascii="Arial" w:eastAsia="Calibri" w:hAnsi="Arial" w:cs="Arial"/>
          <w:szCs w:val="16"/>
          <w:shd w:val="clear" w:color="auto" w:fill="FFFFFF"/>
        </w:rPr>
        <w:t>, AB12 4QA · Stella’s Voice, Faith Acres, Peterhead, AB42 3DQ</w:t>
      </w:r>
    </w:p>
    <w:p w:rsidR="00903E5B" w:rsidRDefault="00903E5B"/>
    <w:sectPr w:rsidR="00903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22DDF"/>
    <w:multiLevelType w:val="hybridMultilevel"/>
    <w:tmpl w:val="670E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E444EC"/>
    <w:multiLevelType w:val="hybridMultilevel"/>
    <w:tmpl w:val="10E0C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5B"/>
    <w:rsid w:val="00903E5B"/>
    <w:rsid w:val="00EA2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7D9FC-4D1C-406F-8A58-9FB9EE92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ng.com/local?lid=YN1029x5240304639463895225&amp;id=YN1029x5240304639463895225&amp;q=Garioch+Community+Kitchen&amp;name=Garioch+Community+Kitchen&amp;cp=57.281986236572266%7e-2.374917984008789&amp;ppois=57.281986236572266_-2.374917984008789_Garioch+Community+Kitch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riddell@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local?lid=YN1029x16518690348747033742&amp;id=YN1029x16518690348747033742&amp;q=Dizzy+Rascals+Play+%26+Sensory+Centre&amp;name=Dizzy+Rascals+Play+%26+Sensory+Centre&amp;cp=56.83661651611328%7e-2.4672489166259766&amp;ppois=56.83661651611328_-2.4672489166259766_Dizzy+Rascals+Play+%26+Sensory+Centre" TargetMode="External"/><Relationship Id="rId11" Type="http://schemas.openxmlformats.org/officeDocument/2006/relationships/hyperlink" Target="https://www.bing.com/local?lid=YN1029x9369298867423457662&amp;id=YN1029x9369298867423457662&amp;q=Maud+Village+Trust&amp;name=Maud+Village+Trust&amp;cp=57.52085876464844%7e-2.129194974899292&amp;ppois=57.52085876464844_-2.129194974899292_Maud+Village+Trust" TargetMode="External"/><Relationship Id="rId5" Type="http://schemas.openxmlformats.org/officeDocument/2006/relationships/hyperlink" Target="https://www.bing.com/maps?&amp;mepi=103~~Unknown~Address_Link&amp;ty=18&amp;q=Number%20One&amp;ss=ypid.YN1029x6880524940164231379&amp;ppois=57.050933837890625_-2.5038280487060547_Number%20One_YN1029x6880524940164231379~&amp;cp=57.050934~-2.503828&amp;v=2&amp;sV=1" TargetMode="External"/><Relationship Id="rId10" Type="http://schemas.openxmlformats.org/officeDocument/2006/relationships/hyperlink" Target="https://www.bing.com/local?lid=YN996x250360797&amp;id=YN996x250360797&amp;q=Stonehaven+Community+Education+Centre&amp;name=Stonehaven+Community+Education+Centre&amp;cp=56.96770095825195%7e-2.213395595550537&amp;ppois=56.96770095825195_-2.213395595550537_Stonehaven+Community+Education+Centre" TargetMode="External"/><Relationship Id="rId4" Type="http://schemas.openxmlformats.org/officeDocument/2006/relationships/webSettings" Target="webSettings.xml"/><Relationship Id="rId9" Type="http://schemas.openxmlformats.org/officeDocument/2006/relationships/hyperlink" Target="https://www.bing.com/local?lid=YN1029x8818096109011603365&amp;id=YN1029x8818096109011603365&amp;q=Gordon+Rural+Action&amp;name=Gordon+Rural+Action&amp;cp=57.44603729248047%7e-2.7883079051971436&amp;ppois=57.44603729248047_-2.7883079051971436_Gordon+Rural+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Marr (NHS Grampian)</dc:creator>
  <cp:keywords/>
  <dc:description/>
  <cp:lastModifiedBy>Craig Marr (NHS Grampian)</cp:lastModifiedBy>
  <cp:revision>1</cp:revision>
  <dcterms:created xsi:type="dcterms:W3CDTF">2024-03-22T10:03:00Z</dcterms:created>
  <dcterms:modified xsi:type="dcterms:W3CDTF">2024-03-22T10:06:00Z</dcterms:modified>
</cp:coreProperties>
</file>