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1E2B8" w14:textId="77777777" w:rsidR="00C408FB" w:rsidRDefault="00C408FB" w:rsidP="00D232AF">
      <w:pPr>
        <w:spacing w:after="0"/>
        <w:jc w:val="center"/>
      </w:pPr>
      <w:bookmarkStart w:id="0" w:name="_GoBack"/>
      <w:bookmarkEnd w:id="0"/>
      <w:r>
        <w:t>Alium Medical Limited, 7 Capital Business Park, Manor Way, Borehamwood, Herts, WD6 1GW</w:t>
      </w:r>
    </w:p>
    <w:p w14:paraId="7F259308" w14:textId="55704131" w:rsidR="004B0C7B" w:rsidRDefault="004B0C7B" w:rsidP="00CF5002">
      <w:pPr>
        <w:spacing w:after="0"/>
      </w:pPr>
      <w:r>
        <w:tab/>
      </w:r>
    </w:p>
    <w:p w14:paraId="5F8694F0" w14:textId="1AF886C4" w:rsidR="004B0C7B" w:rsidRPr="00895B75" w:rsidRDefault="004B0C7B" w:rsidP="00CF5002">
      <w:pPr>
        <w:spacing w:after="120"/>
        <w:jc w:val="center"/>
        <w:rPr>
          <w:b/>
          <w:bCs/>
          <w:sz w:val="24"/>
          <w:szCs w:val="24"/>
        </w:rPr>
      </w:pPr>
      <w:r w:rsidRPr="00895B75">
        <w:rPr>
          <w:b/>
          <w:bCs/>
          <w:sz w:val="24"/>
          <w:szCs w:val="24"/>
        </w:rPr>
        <w:t xml:space="preserve">Annual Declaration Statement for the Purchase of </w:t>
      </w:r>
      <w:r w:rsidR="00021194">
        <w:rPr>
          <w:b/>
          <w:bCs/>
          <w:sz w:val="24"/>
          <w:szCs w:val="24"/>
        </w:rPr>
        <w:t>U</w:t>
      </w:r>
      <w:r w:rsidRPr="00895B75">
        <w:rPr>
          <w:b/>
          <w:bCs/>
          <w:sz w:val="24"/>
          <w:szCs w:val="24"/>
        </w:rPr>
        <w:t xml:space="preserve">nlicensed </w:t>
      </w:r>
      <w:r w:rsidR="00021194">
        <w:rPr>
          <w:b/>
          <w:bCs/>
          <w:sz w:val="24"/>
          <w:szCs w:val="24"/>
        </w:rPr>
        <w:t>M</w:t>
      </w:r>
      <w:r w:rsidRPr="00895B75">
        <w:rPr>
          <w:b/>
          <w:bCs/>
          <w:sz w:val="24"/>
          <w:szCs w:val="24"/>
        </w:rPr>
        <w:t>edicines</w:t>
      </w:r>
    </w:p>
    <w:p w14:paraId="4E248914" w14:textId="36ACA962" w:rsidR="009A67A6" w:rsidRPr="009A67A6" w:rsidRDefault="009A67A6" w:rsidP="007657AD">
      <w:pPr>
        <w:spacing w:after="120"/>
        <w:jc w:val="center"/>
        <w:rPr>
          <w:b/>
          <w:bCs/>
          <w:sz w:val="20"/>
          <w:szCs w:val="20"/>
        </w:rPr>
      </w:pPr>
      <w:r w:rsidRPr="009A67A6">
        <w:rPr>
          <w:szCs w:val="20"/>
        </w:rPr>
        <w:t>It is the responsibility of the customer to notify Alium Medical of any changes impacting this declaration. This declaration will remain valid in the absence of any notified changes.</w:t>
      </w:r>
    </w:p>
    <w:p w14:paraId="490C9EEB" w14:textId="2692C5DF" w:rsidR="004B0C7B" w:rsidRDefault="00895B75" w:rsidP="00895B75">
      <w:pPr>
        <w:jc w:val="center"/>
        <w:rPr>
          <w:b/>
          <w:bCs/>
          <w:sz w:val="23"/>
          <w:szCs w:val="23"/>
        </w:rPr>
      </w:pPr>
      <w:r w:rsidRPr="00A32132">
        <w:rPr>
          <w:b/>
          <w:bCs/>
          <w:sz w:val="23"/>
          <w:szCs w:val="23"/>
        </w:rPr>
        <w:t>Customer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408FB" w:rsidRPr="00A32132" w14:paraId="10F8D3CF" w14:textId="77777777" w:rsidTr="00CE3352">
        <w:tc>
          <w:tcPr>
            <w:tcW w:w="2689" w:type="dxa"/>
          </w:tcPr>
          <w:p w14:paraId="7CDEF8B9" w14:textId="77777777" w:rsidR="00C408FB" w:rsidRPr="00A32132" w:rsidRDefault="00C408FB" w:rsidP="00CE33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</w:t>
            </w:r>
            <w:r w:rsidRPr="00A32132">
              <w:rPr>
                <w:b/>
                <w:bCs/>
              </w:rPr>
              <w:t xml:space="preserve">Name: </w:t>
            </w:r>
          </w:p>
        </w:tc>
      </w:tr>
      <w:tr w:rsidR="00C408FB" w:rsidRPr="00A32132" w14:paraId="6EF299AF" w14:textId="77777777" w:rsidTr="00CE3352">
        <w:tc>
          <w:tcPr>
            <w:tcW w:w="2689" w:type="dxa"/>
          </w:tcPr>
          <w:p w14:paraId="34E276C1" w14:textId="77777777" w:rsidR="00C408FB" w:rsidRPr="00A32132" w:rsidRDefault="00C408FB" w:rsidP="00CE33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</w:t>
            </w:r>
            <w:r w:rsidRPr="00A32132">
              <w:rPr>
                <w:b/>
                <w:bCs/>
              </w:rPr>
              <w:t xml:space="preserve">Address: </w:t>
            </w:r>
          </w:p>
        </w:tc>
      </w:tr>
      <w:tr w:rsidR="00C408FB" w14:paraId="28BFC082" w14:textId="77777777" w:rsidTr="00CE3352">
        <w:tc>
          <w:tcPr>
            <w:tcW w:w="2689" w:type="dxa"/>
          </w:tcPr>
          <w:p w14:paraId="6BFECB07" w14:textId="77777777" w:rsidR="00C408FB" w:rsidRDefault="00C408FB" w:rsidP="00CE3352"/>
        </w:tc>
      </w:tr>
      <w:tr w:rsidR="00C408FB" w14:paraId="0F195D1D" w14:textId="77777777" w:rsidTr="00CE3352">
        <w:tc>
          <w:tcPr>
            <w:tcW w:w="2689" w:type="dxa"/>
          </w:tcPr>
          <w:p w14:paraId="5F490388" w14:textId="77777777" w:rsidR="00C408FB" w:rsidRDefault="00C408FB" w:rsidP="00CE3352"/>
        </w:tc>
      </w:tr>
    </w:tbl>
    <w:p w14:paraId="04396E26" w14:textId="77777777" w:rsidR="004B0C7B" w:rsidRDefault="004B0C7B" w:rsidP="00CF5002">
      <w:pPr>
        <w:spacing w:after="120"/>
      </w:pPr>
      <w:r>
        <w:t>We confirm that we are fully aware of the unlicensed status of the products ordered from Alium Medical Limited.</w:t>
      </w:r>
    </w:p>
    <w:p w14:paraId="4E8F660D" w14:textId="77777777" w:rsidR="009A67A6" w:rsidRDefault="004B0C7B" w:rsidP="009A67A6">
      <w:pPr>
        <w:spacing w:after="0"/>
      </w:pPr>
      <w:r>
        <w:t>The procurement of the products will be</w:t>
      </w:r>
      <w:r w:rsidR="009A67A6">
        <w:t>:</w:t>
      </w:r>
    </w:p>
    <w:p w14:paraId="2A4353F0" w14:textId="24071F48" w:rsidR="004B0C7B" w:rsidRDefault="004F2B57" w:rsidP="00021194">
      <w:pPr>
        <w:spacing w:after="120"/>
        <w:ind w:left="882" w:hanging="368"/>
      </w:pPr>
      <w:sdt>
        <w:sdtPr>
          <w:id w:val="-201807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194">
            <w:rPr>
              <w:rFonts w:ascii="MS Gothic" w:eastAsia="MS Gothic" w:hAnsi="MS Gothic" w:hint="eastAsia"/>
            </w:rPr>
            <w:t>☐</w:t>
          </w:r>
        </w:sdtContent>
      </w:sdt>
      <w:r w:rsidR="00021194">
        <w:t xml:space="preserve">   </w:t>
      </w:r>
      <w:r w:rsidR="009A67A6">
        <w:t>T</w:t>
      </w:r>
      <w:r w:rsidR="004B0C7B">
        <w:t>o fulfil the special clinical needs of individual patients in our care and will be prescribed for use by an authorised healthcare professional.</w:t>
      </w:r>
    </w:p>
    <w:p w14:paraId="0CBA527A" w14:textId="2FA6BC3F" w:rsidR="009A67A6" w:rsidRDefault="004F2B57" w:rsidP="007657AD">
      <w:pPr>
        <w:spacing w:after="120"/>
        <w:ind w:left="910" w:hanging="396"/>
      </w:pPr>
      <w:sdt>
        <w:sdtPr>
          <w:id w:val="88460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B75">
            <w:rPr>
              <w:rFonts w:ascii="MS Gothic" w:eastAsia="MS Gothic" w:hAnsi="MS Gothic" w:hint="eastAsia"/>
            </w:rPr>
            <w:t>☐</w:t>
          </w:r>
        </w:sdtContent>
      </w:sdt>
      <w:r w:rsidR="00895B75">
        <w:t xml:space="preserve">   </w:t>
      </w:r>
      <w:r w:rsidR="007657AD">
        <w:t>F</w:t>
      </w:r>
      <w:r w:rsidR="00895B75">
        <w:t xml:space="preserve">or wholesale </w:t>
      </w:r>
      <w:r w:rsidR="007657AD">
        <w:t xml:space="preserve">supply </w:t>
      </w:r>
      <w:r w:rsidR="00895B75">
        <w:t xml:space="preserve">in </w:t>
      </w:r>
      <w:r w:rsidR="007657AD">
        <w:t>response to orders which satisfy the requirements of regulation 167 of the Human Medicines Regulations 2012</w:t>
      </w:r>
      <w:r w:rsidR="00895B75">
        <w:t>.</w:t>
      </w:r>
    </w:p>
    <w:p w14:paraId="73F7F780" w14:textId="2A907A08" w:rsidR="004B0C7B" w:rsidRDefault="004B0C7B" w:rsidP="00CF5002">
      <w:pPr>
        <w:spacing w:after="120"/>
      </w:pPr>
      <w:r>
        <w:t xml:space="preserve">Records of clinical need will be maintained </w:t>
      </w:r>
      <w:r w:rsidR="009A67A6" w:rsidRPr="009A67A6">
        <w:t xml:space="preserve">to demonstrate compliance with Regulation 167 </w:t>
      </w:r>
      <w:r>
        <w:t>and will be available for inspection if requested by the UK regulatory authorities.</w:t>
      </w:r>
    </w:p>
    <w:p w14:paraId="0ADED720" w14:textId="03A640C7" w:rsidR="004B0C7B" w:rsidRDefault="004B0C7B" w:rsidP="00CF5002">
      <w:pPr>
        <w:spacing w:after="120"/>
      </w:pPr>
      <w:r>
        <w:t xml:space="preserve">We confirm that unlicensed medicines will </w:t>
      </w:r>
      <w:r w:rsidR="00021194">
        <w:t xml:space="preserve">only </w:t>
      </w:r>
      <w:r>
        <w:t xml:space="preserve">be ordered </w:t>
      </w:r>
      <w:r w:rsidR="006D7E42">
        <w:t>where</w:t>
      </w:r>
      <w:r>
        <w:t xml:space="preserve"> there is currently no licensed </w:t>
      </w:r>
      <w:r w:rsidR="006D7E42">
        <w:t>equivalent</w:t>
      </w:r>
      <w:r>
        <w:t xml:space="preserve"> available or </w:t>
      </w:r>
      <w:r w:rsidR="006D7E42">
        <w:t>the licensed product is un</w:t>
      </w:r>
      <w:r>
        <w:t>suitable to fulfil the special clinical need</w:t>
      </w:r>
      <w:r w:rsidR="007657AD">
        <w:t>s</w:t>
      </w:r>
      <w:r>
        <w:t xml:space="preserve"> of individual patient</w:t>
      </w:r>
      <w:r w:rsidR="00895B75">
        <w:t>s</w:t>
      </w:r>
      <w:r>
        <w:t>.</w:t>
      </w:r>
    </w:p>
    <w:p w14:paraId="21EF9036" w14:textId="306DC422" w:rsidR="004B0C7B" w:rsidRDefault="004B0C7B" w:rsidP="00CF5002">
      <w:pPr>
        <w:spacing w:after="120"/>
      </w:pPr>
      <w:r>
        <w:t xml:space="preserve">Any adverse events will be reported via the MHRA Yellow Card Scheme: </w:t>
      </w:r>
      <w:hyperlink r:id="rId10" w:history="1">
        <w:r w:rsidRPr="00AA4FCB">
          <w:rPr>
            <w:rStyle w:val="Hyperlink"/>
          </w:rPr>
          <w:t>https://yellowcard.mhra.gov.uk/</w:t>
        </w:r>
      </w:hyperlink>
    </w:p>
    <w:p w14:paraId="7E7C3A2F" w14:textId="3932C04B" w:rsidR="004B0C7B" w:rsidRPr="00A32132" w:rsidRDefault="00895B75" w:rsidP="00CF5002">
      <w:pPr>
        <w:spacing w:after="120"/>
        <w:jc w:val="center"/>
        <w:rPr>
          <w:b/>
          <w:bCs/>
          <w:sz w:val="23"/>
          <w:szCs w:val="23"/>
        </w:rPr>
      </w:pPr>
      <w:r w:rsidRPr="00A32132">
        <w:rPr>
          <w:b/>
          <w:bCs/>
          <w:sz w:val="23"/>
          <w:szCs w:val="23"/>
        </w:rPr>
        <w:t>Customer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275"/>
        <w:gridCol w:w="2217"/>
      </w:tblGrid>
      <w:tr w:rsidR="00895B75" w14:paraId="54C15E3E" w14:textId="77777777" w:rsidTr="00CF5002">
        <w:tc>
          <w:tcPr>
            <w:tcW w:w="1271" w:type="dxa"/>
            <w:shd w:val="clear" w:color="auto" w:fill="D9D9D9" w:themeFill="background1" w:themeFillShade="D9"/>
          </w:tcPr>
          <w:p w14:paraId="662A409C" w14:textId="427FDD87" w:rsidR="00895B75" w:rsidRDefault="00895B75" w:rsidP="006D7E42">
            <w:r>
              <w:t>Name:</w:t>
            </w:r>
          </w:p>
        </w:tc>
        <w:tc>
          <w:tcPr>
            <w:tcW w:w="7745" w:type="dxa"/>
            <w:gridSpan w:val="3"/>
          </w:tcPr>
          <w:p w14:paraId="4849DD73" w14:textId="77777777" w:rsidR="00895B75" w:rsidRDefault="00895B75" w:rsidP="004B0C7B"/>
        </w:tc>
      </w:tr>
      <w:tr w:rsidR="004B0C7B" w14:paraId="4F61FE34" w14:textId="77777777" w:rsidTr="00CF5002">
        <w:tc>
          <w:tcPr>
            <w:tcW w:w="1271" w:type="dxa"/>
            <w:shd w:val="clear" w:color="auto" w:fill="D9D9D9" w:themeFill="background1" w:themeFillShade="D9"/>
          </w:tcPr>
          <w:p w14:paraId="1949512F" w14:textId="5EF1C271" w:rsidR="004B0C7B" w:rsidRDefault="004B0C7B" w:rsidP="004B0C7B">
            <w:r>
              <w:t>Position:</w:t>
            </w:r>
          </w:p>
        </w:tc>
        <w:tc>
          <w:tcPr>
            <w:tcW w:w="7745" w:type="dxa"/>
            <w:gridSpan w:val="3"/>
          </w:tcPr>
          <w:p w14:paraId="697BD9DE" w14:textId="0A41DC62" w:rsidR="004B0C7B" w:rsidRPr="00895B75" w:rsidRDefault="004B0C7B" w:rsidP="004B0C7B"/>
        </w:tc>
      </w:tr>
      <w:tr w:rsidR="0051779D" w14:paraId="3910063C" w14:textId="77777777" w:rsidTr="00707314">
        <w:tc>
          <w:tcPr>
            <w:tcW w:w="5524" w:type="dxa"/>
            <w:gridSpan w:val="2"/>
            <w:shd w:val="clear" w:color="auto" w:fill="D9D9D9" w:themeFill="background1" w:themeFillShade="D9"/>
          </w:tcPr>
          <w:p w14:paraId="4B29C47D" w14:textId="524AAADF" w:rsidR="0051779D" w:rsidRDefault="0051779D" w:rsidP="004B0C7B">
            <w:r>
              <w:t>Please provide GPhC, GMC registration or WDA number</w:t>
            </w:r>
          </w:p>
        </w:tc>
        <w:tc>
          <w:tcPr>
            <w:tcW w:w="3492" w:type="dxa"/>
            <w:gridSpan w:val="2"/>
          </w:tcPr>
          <w:p w14:paraId="1C63BB2A" w14:textId="77777777" w:rsidR="0051779D" w:rsidRPr="00895B75" w:rsidRDefault="0051779D" w:rsidP="004B0C7B"/>
        </w:tc>
      </w:tr>
      <w:tr w:rsidR="004B0C7B" w14:paraId="76EF8B58" w14:textId="77777777" w:rsidTr="00CF5002">
        <w:tc>
          <w:tcPr>
            <w:tcW w:w="1271" w:type="dxa"/>
            <w:shd w:val="clear" w:color="auto" w:fill="D9D9D9" w:themeFill="background1" w:themeFillShade="D9"/>
          </w:tcPr>
          <w:p w14:paraId="7D61E196" w14:textId="5585F49B" w:rsidR="004B0C7B" w:rsidRDefault="004B0C7B" w:rsidP="004B0C7B">
            <w:r>
              <w:t>Signature:</w:t>
            </w:r>
          </w:p>
        </w:tc>
        <w:tc>
          <w:tcPr>
            <w:tcW w:w="4253" w:type="dxa"/>
          </w:tcPr>
          <w:p w14:paraId="05F0DC0D" w14:textId="77777777" w:rsidR="004B0C7B" w:rsidRDefault="004B0C7B" w:rsidP="004B0C7B"/>
          <w:p w14:paraId="2F182962" w14:textId="5C4609BF" w:rsidR="004B0C7B" w:rsidRDefault="004B0C7B" w:rsidP="004B0C7B"/>
        </w:tc>
        <w:tc>
          <w:tcPr>
            <w:tcW w:w="1275" w:type="dxa"/>
            <w:shd w:val="clear" w:color="auto" w:fill="D9D9D9" w:themeFill="background1" w:themeFillShade="D9"/>
          </w:tcPr>
          <w:p w14:paraId="4CF87209" w14:textId="256F6D5C" w:rsidR="004B0C7B" w:rsidRDefault="004B0C7B" w:rsidP="004B0C7B">
            <w:r>
              <w:t>Date:</w:t>
            </w:r>
          </w:p>
        </w:tc>
        <w:tc>
          <w:tcPr>
            <w:tcW w:w="2217" w:type="dxa"/>
          </w:tcPr>
          <w:p w14:paraId="723BB083" w14:textId="77777777" w:rsidR="004B0C7B" w:rsidRDefault="004B0C7B" w:rsidP="004B0C7B"/>
        </w:tc>
      </w:tr>
    </w:tbl>
    <w:p w14:paraId="08C15FC9" w14:textId="77777777" w:rsidR="00A32132" w:rsidRDefault="00B44340" w:rsidP="00A32132">
      <w:pPr>
        <w:spacing w:after="0"/>
        <w:jc w:val="center"/>
        <w:rPr>
          <w:sz w:val="23"/>
          <w:szCs w:val="23"/>
        </w:rPr>
      </w:pPr>
      <w:r w:rsidRPr="00A32132">
        <w:rPr>
          <w:b/>
          <w:bCs/>
          <w:sz w:val="23"/>
          <w:szCs w:val="23"/>
        </w:rPr>
        <w:t>Approved ordering points of contact</w:t>
      </w:r>
      <w:r w:rsidRPr="00A32132">
        <w:rPr>
          <w:sz w:val="23"/>
          <w:szCs w:val="23"/>
        </w:rPr>
        <w:t xml:space="preserve"> </w:t>
      </w:r>
    </w:p>
    <w:p w14:paraId="077C9DFD" w14:textId="4D13964D" w:rsidR="00A32132" w:rsidRPr="00A32132" w:rsidRDefault="00A32132" w:rsidP="00A32132">
      <w:pPr>
        <w:spacing w:after="0"/>
        <w:jc w:val="center"/>
        <w:rPr>
          <w:sz w:val="18"/>
          <w:szCs w:val="18"/>
        </w:rPr>
      </w:pPr>
      <w:r w:rsidRPr="00A32132">
        <w:rPr>
          <w:sz w:val="18"/>
          <w:szCs w:val="18"/>
          <w:highlight w:val="lightGray"/>
        </w:rPr>
        <w:t>This section is for Pharmacies</w:t>
      </w:r>
      <w:r w:rsidR="008F22FF">
        <w:rPr>
          <w:sz w:val="18"/>
          <w:szCs w:val="18"/>
          <w:highlight w:val="lightGray"/>
        </w:rPr>
        <w:t xml:space="preserve"> and </w:t>
      </w:r>
      <w:r w:rsidRPr="00A32132">
        <w:rPr>
          <w:sz w:val="18"/>
          <w:szCs w:val="18"/>
          <w:highlight w:val="lightGray"/>
        </w:rPr>
        <w:t>Wholesalers who place orders over email</w:t>
      </w:r>
      <w:r w:rsidR="008F22FF">
        <w:rPr>
          <w:sz w:val="18"/>
          <w:szCs w:val="18"/>
          <w:highlight w:val="lightGray"/>
        </w:rPr>
        <w:t xml:space="preserve"> only</w:t>
      </w:r>
      <w:r w:rsidRPr="00A32132">
        <w:rPr>
          <w:sz w:val="18"/>
          <w:szCs w:val="18"/>
          <w:highlight w:val="lightGray"/>
        </w:rPr>
        <w:t>.</w:t>
      </w:r>
      <w:r>
        <w:rPr>
          <w:sz w:val="18"/>
          <w:szCs w:val="1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44340" w14:paraId="1C886B62" w14:textId="77777777" w:rsidTr="00F06F5E">
        <w:tc>
          <w:tcPr>
            <w:tcW w:w="1271" w:type="dxa"/>
            <w:shd w:val="clear" w:color="auto" w:fill="D9D9D9" w:themeFill="background1" w:themeFillShade="D9"/>
          </w:tcPr>
          <w:p w14:paraId="5BF4F129" w14:textId="6E099E4C" w:rsidR="00B44340" w:rsidRDefault="00B44340" w:rsidP="00F06F5E">
            <w:r>
              <w:t>Name</w:t>
            </w:r>
            <w:r w:rsidR="00A32132">
              <w:t>(s)</w:t>
            </w:r>
            <w:r>
              <w:t>:</w:t>
            </w:r>
          </w:p>
        </w:tc>
        <w:tc>
          <w:tcPr>
            <w:tcW w:w="7745" w:type="dxa"/>
          </w:tcPr>
          <w:p w14:paraId="5ED495EC" w14:textId="77777777" w:rsidR="00B44340" w:rsidRDefault="00B44340" w:rsidP="00F06F5E"/>
        </w:tc>
      </w:tr>
      <w:tr w:rsidR="00B44340" w14:paraId="111C15EE" w14:textId="77777777" w:rsidTr="00F06F5E">
        <w:tc>
          <w:tcPr>
            <w:tcW w:w="1271" w:type="dxa"/>
            <w:shd w:val="clear" w:color="auto" w:fill="D9D9D9" w:themeFill="background1" w:themeFillShade="D9"/>
          </w:tcPr>
          <w:p w14:paraId="2EC0AE2B" w14:textId="259F67F4" w:rsidR="00B44340" w:rsidRDefault="00B44340" w:rsidP="00F06F5E">
            <w:r>
              <w:t>Email address:</w:t>
            </w:r>
          </w:p>
        </w:tc>
        <w:tc>
          <w:tcPr>
            <w:tcW w:w="7745" w:type="dxa"/>
          </w:tcPr>
          <w:p w14:paraId="30E660CB" w14:textId="77777777" w:rsidR="00B44340" w:rsidRDefault="00B44340" w:rsidP="00F06F5E"/>
        </w:tc>
      </w:tr>
    </w:tbl>
    <w:p w14:paraId="7508139B" w14:textId="77777777" w:rsidR="00B44340" w:rsidRDefault="00B44340" w:rsidP="003C0847">
      <w:pPr>
        <w:spacing w:after="0"/>
      </w:pPr>
    </w:p>
    <w:p w14:paraId="7F7D1EDD" w14:textId="45C5DD71" w:rsidR="003C0847" w:rsidRDefault="003C0847" w:rsidP="00CF5002">
      <w:pPr>
        <w:spacing w:after="0"/>
        <w:rPr>
          <w:b/>
          <w:bCs/>
        </w:rPr>
      </w:pPr>
      <w:r w:rsidRPr="003C0847">
        <w:rPr>
          <w:b/>
          <w:bCs/>
        </w:rPr>
        <w:t>For Alium Medical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4242"/>
        <w:gridCol w:w="1288"/>
        <w:gridCol w:w="2217"/>
      </w:tblGrid>
      <w:tr w:rsidR="003C0847" w14:paraId="7A5C1206" w14:textId="77777777" w:rsidTr="00CF500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07BD9B8" w14:textId="15D870BA" w:rsidR="003C0847" w:rsidRDefault="003C0847" w:rsidP="004B0C7B">
            <w:pPr>
              <w:rPr>
                <w:b/>
                <w:bCs/>
              </w:rPr>
            </w:pPr>
            <w:r>
              <w:rPr>
                <w:b/>
                <w:bCs/>
              </w:rPr>
              <w:t>Declaration Checked by</w:t>
            </w:r>
          </w:p>
        </w:tc>
      </w:tr>
      <w:tr w:rsidR="003C0847" w14:paraId="21836FBE" w14:textId="77777777" w:rsidTr="00CF5002">
        <w:tc>
          <w:tcPr>
            <w:tcW w:w="1269" w:type="dxa"/>
            <w:shd w:val="clear" w:color="auto" w:fill="D9D9D9" w:themeFill="background1" w:themeFillShade="D9"/>
          </w:tcPr>
          <w:p w14:paraId="392C7A80" w14:textId="0653A63A" w:rsidR="003C0847" w:rsidRPr="003C0847" w:rsidRDefault="003C0847" w:rsidP="004B0C7B">
            <w:r w:rsidRPr="003C0847">
              <w:t>Name:</w:t>
            </w:r>
          </w:p>
        </w:tc>
        <w:tc>
          <w:tcPr>
            <w:tcW w:w="4242" w:type="dxa"/>
          </w:tcPr>
          <w:p w14:paraId="7A643FF6" w14:textId="77777777" w:rsidR="003C0847" w:rsidRPr="003C0847" w:rsidRDefault="003C0847" w:rsidP="004B0C7B"/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F6BACC" w14:textId="1D8E4E92" w:rsidR="003C0847" w:rsidRPr="003C0847" w:rsidRDefault="003C0847" w:rsidP="004B0C7B">
            <w:r w:rsidRPr="003C0847">
              <w:t>Date: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7E691CD1" w14:textId="77777777" w:rsidR="003C0847" w:rsidRDefault="003C0847" w:rsidP="004B0C7B">
            <w:pPr>
              <w:rPr>
                <w:b/>
                <w:bCs/>
              </w:rPr>
            </w:pPr>
          </w:p>
        </w:tc>
      </w:tr>
      <w:tr w:rsidR="003C0847" w14:paraId="4A149EE3" w14:textId="77777777" w:rsidTr="00CF5002">
        <w:tc>
          <w:tcPr>
            <w:tcW w:w="1269" w:type="dxa"/>
            <w:shd w:val="clear" w:color="auto" w:fill="D9D9D9" w:themeFill="background1" w:themeFillShade="D9"/>
          </w:tcPr>
          <w:p w14:paraId="450366A6" w14:textId="65E75A49" w:rsidR="003C0847" w:rsidRPr="003C0847" w:rsidRDefault="003C0847" w:rsidP="004B0C7B">
            <w:r w:rsidRPr="003C0847">
              <w:t>Expiry</w:t>
            </w:r>
            <w:r w:rsidR="00CF5002">
              <w:t>:</w:t>
            </w:r>
          </w:p>
        </w:tc>
        <w:tc>
          <w:tcPr>
            <w:tcW w:w="4242" w:type="dxa"/>
          </w:tcPr>
          <w:p w14:paraId="2E85BD35" w14:textId="77777777" w:rsidR="003C0847" w:rsidRPr="003C0847" w:rsidRDefault="003C0847" w:rsidP="004B0C7B"/>
        </w:tc>
        <w:tc>
          <w:tcPr>
            <w:tcW w:w="3505" w:type="dxa"/>
            <w:gridSpan w:val="2"/>
            <w:tcBorders>
              <w:bottom w:val="nil"/>
              <w:right w:val="nil"/>
            </w:tcBorders>
          </w:tcPr>
          <w:p w14:paraId="5BB857FE" w14:textId="77777777" w:rsidR="003C0847" w:rsidRDefault="003C0847" w:rsidP="004B0C7B">
            <w:pPr>
              <w:rPr>
                <w:b/>
                <w:bCs/>
              </w:rPr>
            </w:pPr>
          </w:p>
        </w:tc>
      </w:tr>
    </w:tbl>
    <w:p w14:paraId="2480E0B2" w14:textId="41C31F15" w:rsidR="00F7251B" w:rsidRDefault="00F7251B" w:rsidP="00B44340"/>
    <w:sectPr w:rsidR="00F7251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B7738" w14:textId="77777777" w:rsidR="00700B82" w:rsidRDefault="00700B82" w:rsidP="004B0C7B">
      <w:pPr>
        <w:spacing w:after="0" w:line="240" w:lineRule="auto"/>
      </w:pPr>
      <w:r>
        <w:separator/>
      </w:r>
    </w:p>
  </w:endnote>
  <w:endnote w:type="continuationSeparator" w:id="0">
    <w:p w14:paraId="3E4C40E2" w14:textId="77777777" w:rsidR="00700B82" w:rsidRDefault="00700B82" w:rsidP="004B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E3BD3" w14:textId="0C09F448" w:rsidR="003C0847" w:rsidRPr="004B0C7B" w:rsidRDefault="003C0847" w:rsidP="007657AD">
    <w:pPr>
      <w:spacing w:after="0"/>
      <w:rPr>
        <w:lang w:val="en-US"/>
      </w:rPr>
    </w:pPr>
    <w:r w:rsidRPr="000107EF">
      <w:rPr>
        <w:sz w:val="16"/>
        <w:szCs w:val="14"/>
      </w:rPr>
      <w:t>Alium Medical Limited, Tel. +44 20 8238 6770 Fax. +44 20 8238 6786</w:t>
    </w:r>
    <w:r>
      <w:rPr>
        <w:sz w:val="16"/>
        <w:szCs w:val="14"/>
      </w:rPr>
      <w:t xml:space="preserve"> </w:t>
    </w:r>
    <w:hyperlink r:id="rId1" w:history="1">
      <w:r w:rsidRPr="00F846A3">
        <w:rPr>
          <w:rStyle w:val="Hyperlink"/>
          <w:sz w:val="16"/>
          <w:szCs w:val="14"/>
        </w:rPr>
        <w:t>enquiries@aliummedical.com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13C20" w14:textId="77777777" w:rsidR="00700B82" w:rsidRDefault="00700B82" w:rsidP="004B0C7B">
      <w:pPr>
        <w:spacing w:after="0" w:line="240" w:lineRule="auto"/>
      </w:pPr>
      <w:r>
        <w:separator/>
      </w:r>
    </w:p>
  </w:footnote>
  <w:footnote w:type="continuationSeparator" w:id="0">
    <w:p w14:paraId="7373165B" w14:textId="77777777" w:rsidR="00700B82" w:rsidRDefault="00700B82" w:rsidP="004B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D8DB" w14:textId="5CCCAED3" w:rsidR="004B0C7B" w:rsidRDefault="004B0C7B" w:rsidP="004B0C7B">
    <w:pPr>
      <w:pStyle w:val="Header"/>
      <w:jc w:val="right"/>
    </w:pPr>
    <w:r>
      <w:rPr>
        <w:noProof/>
        <w:lang w:eastAsia="en-GB"/>
      </w:rPr>
      <w:drawing>
        <wp:inline distT="0" distB="0" distL="0" distR="0" wp14:anchorId="05AB5272" wp14:editId="1853AAD0">
          <wp:extent cx="2822575" cy="981710"/>
          <wp:effectExtent l="0" t="0" r="0" b="8890"/>
          <wp:docPr id="2066072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3201"/>
    <w:multiLevelType w:val="hybridMultilevel"/>
    <w:tmpl w:val="2C24D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56B"/>
    <w:multiLevelType w:val="hybridMultilevel"/>
    <w:tmpl w:val="B9104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33D58"/>
    <w:multiLevelType w:val="hybridMultilevel"/>
    <w:tmpl w:val="1F324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947B7"/>
    <w:multiLevelType w:val="hybridMultilevel"/>
    <w:tmpl w:val="DFAA17A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7B"/>
    <w:rsid w:val="00021194"/>
    <w:rsid w:val="0004669B"/>
    <w:rsid w:val="00273AFE"/>
    <w:rsid w:val="003C0847"/>
    <w:rsid w:val="00402757"/>
    <w:rsid w:val="004B0C7B"/>
    <w:rsid w:val="004C54BF"/>
    <w:rsid w:val="004F2B57"/>
    <w:rsid w:val="0051779D"/>
    <w:rsid w:val="006D6128"/>
    <w:rsid w:val="006D7E42"/>
    <w:rsid w:val="00700B82"/>
    <w:rsid w:val="007657AD"/>
    <w:rsid w:val="00814920"/>
    <w:rsid w:val="00895B75"/>
    <w:rsid w:val="008F22FF"/>
    <w:rsid w:val="009A67A6"/>
    <w:rsid w:val="00A30AA2"/>
    <w:rsid w:val="00A32132"/>
    <w:rsid w:val="00B10D84"/>
    <w:rsid w:val="00B44340"/>
    <w:rsid w:val="00B57F7D"/>
    <w:rsid w:val="00C408FB"/>
    <w:rsid w:val="00CB650B"/>
    <w:rsid w:val="00CF5002"/>
    <w:rsid w:val="00D232AF"/>
    <w:rsid w:val="00F41442"/>
    <w:rsid w:val="00F425AB"/>
    <w:rsid w:val="00F55812"/>
    <w:rsid w:val="00F7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11E"/>
  <w15:chartTrackingRefBased/>
  <w15:docId w15:val="{EA31AD55-5E63-4DB5-856F-A9DAEA20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C7B"/>
  </w:style>
  <w:style w:type="paragraph" w:styleId="Footer">
    <w:name w:val="footer"/>
    <w:basedOn w:val="Normal"/>
    <w:link w:val="FooterChar"/>
    <w:uiPriority w:val="99"/>
    <w:unhideWhenUsed/>
    <w:rsid w:val="004B0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C7B"/>
  </w:style>
  <w:style w:type="character" w:styleId="Hyperlink">
    <w:name w:val="Hyperlink"/>
    <w:basedOn w:val="DefaultParagraphFont"/>
    <w:uiPriority w:val="99"/>
    <w:unhideWhenUsed/>
    <w:rsid w:val="004B0C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0C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ellowcard.mhra.gov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aliummed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382C7243F34794D37B5EE870FB89" ma:contentTypeVersion="2" ma:contentTypeDescription="Create a new document." ma:contentTypeScope="" ma:versionID="9ce5b1999a9eb521dabd343583f84ee7">
  <xsd:schema xmlns:xsd="http://www.w3.org/2001/XMLSchema" xmlns:xs="http://www.w3.org/2001/XMLSchema" xmlns:p="http://schemas.microsoft.com/office/2006/metadata/properties" xmlns:ns3="f6041609-e639-4e6c-a59e-f328998ac709" targetNamespace="http://schemas.microsoft.com/office/2006/metadata/properties" ma:root="true" ma:fieldsID="e76caa48c755d424092318bb21f64abf" ns3:_="">
    <xsd:import namespace="f6041609-e639-4e6c-a59e-f328998ac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41609-e639-4e6c-a59e-f328998ac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C2665-6EE9-4B74-94FB-F8BE45F06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41609-e639-4e6c-a59e-f328998ac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83573-A818-47B1-BEA9-1D5E0818AEC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6041609-e639-4e6c-a59e-f328998ac7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F6877F-9B6D-4692-B5AA-243D5BE0A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Mills</dc:creator>
  <cp:keywords/>
  <dc:description/>
  <cp:lastModifiedBy>McCallum, Bridie</cp:lastModifiedBy>
  <cp:revision>2</cp:revision>
  <dcterms:created xsi:type="dcterms:W3CDTF">2024-05-23T13:21:00Z</dcterms:created>
  <dcterms:modified xsi:type="dcterms:W3CDTF">2024-05-23T13:21:00Z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0x010100C2AD382C7243F34794D37B5EE870FB89</vt:lpwstr>
  </property>
</Properties>
</file>