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FCFE" w14:textId="65F75A89" w:rsidR="002E189F" w:rsidRDefault="002E189F" w:rsidP="00B57802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CF05AD4" wp14:editId="4D180697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6A817" w14:textId="2E03E1BA" w:rsidR="00233CFA" w:rsidRDefault="00233CFA" w:rsidP="002E189F">
      <w:pPr>
        <w:spacing w:after="0" w:line="240" w:lineRule="auto"/>
        <w:rPr>
          <w:b/>
        </w:rPr>
      </w:pPr>
      <w:bookmarkStart w:id="0" w:name="Appendix1"/>
    </w:p>
    <w:p w14:paraId="29FB42F6" w14:textId="77777777" w:rsidR="00233CFA" w:rsidRDefault="00233CFA" w:rsidP="00B57802">
      <w:pPr>
        <w:spacing w:after="0" w:line="240" w:lineRule="auto"/>
        <w:jc w:val="right"/>
        <w:rPr>
          <w:b/>
        </w:rPr>
      </w:pPr>
    </w:p>
    <w:p w14:paraId="79914165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12F97C4D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72276A6E" w14:textId="77777777" w:rsidR="00D94773" w:rsidRDefault="00D94773" w:rsidP="00B57802">
      <w:pPr>
        <w:spacing w:after="0" w:line="240" w:lineRule="auto"/>
        <w:jc w:val="right"/>
        <w:rPr>
          <w:b/>
          <w:sz w:val="28"/>
        </w:rPr>
      </w:pPr>
    </w:p>
    <w:p w14:paraId="65ECCD28" w14:textId="0038740F" w:rsidR="00844329" w:rsidRPr="00322826" w:rsidRDefault="00E970C3" w:rsidP="00322826">
      <w:pPr>
        <w:pStyle w:val="Heading2"/>
        <w:jc w:val="center"/>
        <w:rPr>
          <w:color w:val="auto"/>
          <w:sz w:val="28"/>
          <w:szCs w:val="28"/>
        </w:rPr>
      </w:pPr>
      <w:bookmarkStart w:id="1" w:name="_Toc187820438"/>
      <w:r w:rsidRPr="00322826">
        <w:rPr>
          <w:color w:val="auto"/>
          <w:sz w:val="28"/>
          <w:szCs w:val="28"/>
        </w:rPr>
        <w:t xml:space="preserve">Appendix </w:t>
      </w:r>
      <w:r w:rsidR="00322826" w:rsidRPr="00322826">
        <w:rPr>
          <w:color w:val="auto"/>
          <w:sz w:val="28"/>
          <w:szCs w:val="28"/>
        </w:rPr>
        <w:t xml:space="preserve">1 - </w:t>
      </w:r>
      <w:r w:rsidR="00844329" w:rsidRPr="00322826">
        <w:rPr>
          <w:color w:val="auto"/>
          <w:sz w:val="28"/>
          <w:szCs w:val="28"/>
        </w:rPr>
        <w:t xml:space="preserve">Healthcare Professional Agreement </w:t>
      </w:r>
      <w:proofErr w:type="gramStart"/>
      <w:r w:rsidR="00322826" w:rsidRPr="00322826">
        <w:rPr>
          <w:color w:val="auto"/>
          <w:sz w:val="28"/>
          <w:szCs w:val="28"/>
        </w:rPr>
        <w:t>To</w:t>
      </w:r>
      <w:proofErr w:type="gramEnd"/>
      <w:r w:rsidR="00322826" w:rsidRPr="00322826">
        <w:rPr>
          <w:color w:val="auto"/>
          <w:sz w:val="28"/>
          <w:szCs w:val="28"/>
        </w:rPr>
        <w:t xml:space="preserve"> </w:t>
      </w:r>
      <w:r w:rsidR="00844329" w:rsidRPr="00322826">
        <w:rPr>
          <w:color w:val="auto"/>
          <w:sz w:val="28"/>
          <w:szCs w:val="28"/>
        </w:rPr>
        <w:t>Administer Medicine</w:t>
      </w:r>
      <w:r w:rsidR="00322826" w:rsidRPr="00322826">
        <w:rPr>
          <w:color w:val="auto"/>
          <w:sz w:val="28"/>
          <w:szCs w:val="28"/>
        </w:rPr>
        <w:t xml:space="preserve">(S) </w:t>
      </w:r>
      <w:r w:rsidR="00844329" w:rsidRPr="00322826">
        <w:rPr>
          <w:color w:val="auto"/>
          <w:sz w:val="28"/>
          <w:szCs w:val="28"/>
        </w:rPr>
        <w:t>Under Patient Group Direction</w:t>
      </w:r>
      <w:bookmarkEnd w:id="1"/>
    </w:p>
    <w:bookmarkEnd w:id="0"/>
    <w:p w14:paraId="4A0D65A7" w14:textId="77777777" w:rsidR="002E189F" w:rsidRPr="00643B05" w:rsidRDefault="002E189F" w:rsidP="00B57802">
      <w:pPr>
        <w:spacing w:after="0" w:line="240" w:lineRule="auto"/>
      </w:pPr>
    </w:p>
    <w:p w14:paraId="6022AAA6" w14:textId="77777777" w:rsidR="00E970C3" w:rsidRPr="00643B05" w:rsidRDefault="00E970C3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p w14:paraId="2CF982D0" w14:textId="77777777" w:rsidR="00933B21" w:rsidRPr="00643B05" w:rsidRDefault="00933B21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933B21" w:rsidRPr="00643B05" w14:paraId="7FBFA067" w14:textId="77777777" w:rsidTr="007511F4">
        <w:tc>
          <w:tcPr>
            <w:tcW w:w="1908" w:type="dxa"/>
          </w:tcPr>
          <w:p w14:paraId="7B1C3D9A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5742733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4107285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6062B7D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643B05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5BF25B8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1116A604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2CEB9456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4A67983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190815C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643B05">
              <w:t>(Insert name)</w:t>
            </w:r>
          </w:p>
        </w:tc>
      </w:tr>
      <w:tr w:rsidR="00933B21" w:rsidRPr="00643B05" w14:paraId="136C7AC9" w14:textId="77777777" w:rsidTr="007511F4">
        <w:tc>
          <w:tcPr>
            <w:tcW w:w="1908" w:type="dxa"/>
          </w:tcPr>
          <w:p w14:paraId="75798487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1DE2BA6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33D5BD7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643B05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F92D74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3951BFFD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03F28B3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209220F" w14:textId="77777777" w:rsidR="00933B21" w:rsidRPr="00643B05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643B05">
              <w:t xml:space="preserve">e.g. </w:t>
            </w:r>
            <w:r w:rsidR="00EF112A" w:rsidRPr="00643B05">
              <w:t>Area</w:t>
            </w:r>
            <w:r w:rsidRPr="00643B05">
              <w:t>, Practice</w:t>
            </w:r>
          </w:p>
        </w:tc>
      </w:tr>
    </w:tbl>
    <w:p w14:paraId="43AF229F" w14:textId="77777777" w:rsidR="00933B21" w:rsidRPr="00643B05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0D0110B" w14:textId="77777777" w:rsidR="00933B21" w:rsidRPr="00643B05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92AA053" w14:textId="271D7260" w:rsidR="00933B21" w:rsidRPr="00643B05" w:rsidRDefault="00456CF5" w:rsidP="00B57802">
      <w:pPr>
        <w:tabs>
          <w:tab w:val="left" w:pos="540"/>
        </w:tabs>
        <w:spacing w:after="0" w:line="240" w:lineRule="auto"/>
        <w:ind w:right="-334"/>
      </w:pPr>
      <w:r w:rsidRPr="00643B05">
        <w:t>Agree to administer</w:t>
      </w:r>
      <w:r w:rsidR="00933B21" w:rsidRPr="00643B05">
        <w:t xml:space="preserve"> </w:t>
      </w:r>
      <w:r w:rsidR="005214FD" w:rsidRPr="00643B05">
        <w:t xml:space="preserve">the </w:t>
      </w:r>
      <w:r w:rsidR="00933B21" w:rsidRPr="00643B05">
        <w:t>medicine</w:t>
      </w:r>
      <w:r w:rsidR="005214FD" w:rsidRPr="00643B05">
        <w:t>(</w:t>
      </w:r>
      <w:r w:rsidR="00933B21" w:rsidRPr="00643B05">
        <w:t>s</w:t>
      </w:r>
      <w:r w:rsidR="005214FD" w:rsidRPr="00643B05">
        <w:t>)</w:t>
      </w:r>
      <w:r w:rsidR="00933B21" w:rsidRPr="00643B05">
        <w:t xml:space="preserve"> contained within the following Patient Group Direction</w:t>
      </w:r>
      <w:r w:rsidR="005214FD" w:rsidRPr="00643B05">
        <w:t>:</w:t>
      </w:r>
    </w:p>
    <w:p w14:paraId="6BAB2B27" w14:textId="77777777" w:rsidR="00884602" w:rsidRPr="00643B05" w:rsidRDefault="00884602" w:rsidP="00B57802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20A379EC" w14:textId="23E0E315" w:rsidR="00884602" w:rsidRPr="00643B05" w:rsidRDefault="0054567A" w:rsidP="00B57802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 w:rsidRPr="00013645">
        <w:rPr>
          <w:b/>
          <w:sz w:val="28"/>
        </w:rPr>
        <w:t>Patient Group Direction For The Administration Of Low Dose Diphtheria, Tetanus And Inactivated Poliomyelitis Vaccine (Td/IPV) (R</w:t>
      </w:r>
      <w:r>
        <w:rPr>
          <w:b/>
          <w:sz w:val="28"/>
        </w:rPr>
        <w:t>evaxis</w:t>
      </w:r>
      <w:r w:rsidRPr="00013645">
        <w:rPr>
          <w:b/>
          <w:sz w:val="28"/>
          <w:vertAlign w:val="superscript"/>
        </w:rPr>
        <w:t>®</w:t>
      </w:r>
      <w:r w:rsidRPr="00013645">
        <w:rPr>
          <w:b/>
          <w:sz w:val="28"/>
        </w:rPr>
        <w:t>) For Travel By Approved Healthcare Professionals Working Within NHS Grampian, Highland, Orkney, Shetland, Tayside And Western Isles</w:t>
      </w:r>
      <w:r w:rsidR="00456C34" w:rsidRPr="00643B05">
        <w:rPr>
          <w:b/>
          <w:sz w:val="28"/>
        </w:rPr>
        <w:t xml:space="preserve">, </w:t>
      </w:r>
      <w:r w:rsidR="00F07C17" w:rsidRPr="00643B05">
        <w:rPr>
          <w:b/>
          <w:sz w:val="28"/>
        </w:rPr>
        <w:t xml:space="preserve">Version </w:t>
      </w:r>
      <w:r w:rsidR="00456C34" w:rsidRPr="00643B05">
        <w:rPr>
          <w:b/>
          <w:sz w:val="28"/>
        </w:rPr>
        <w:t>2.1</w:t>
      </w:r>
    </w:p>
    <w:p w14:paraId="3A8904DD" w14:textId="77777777" w:rsidR="00933B21" w:rsidRPr="00643B05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403DFA6D" w14:textId="77777777" w:rsidR="00643B05" w:rsidRPr="00643B05" w:rsidRDefault="00933B21" w:rsidP="00B57802">
      <w:pPr>
        <w:tabs>
          <w:tab w:val="left" w:pos="540"/>
        </w:tabs>
        <w:spacing w:after="0" w:line="240" w:lineRule="auto"/>
        <w:ind w:right="-334"/>
      </w:pPr>
      <w:r w:rsidRPr="00643B05">
        <w:t>I have completed the appropriate training to my professional sta</w:t>
      </w:r>
      <w:r w:rsidR="00456CF5" w:rsidRPr="00643B05">
        <w:t xml:space="preserve">ndards enabling me to </w:t>
      </w:r>
    </w:p>
    <w:p w14:paraId="358C599E" w14:textId="24BCFF91" w:rsidR="00933B21" w:rsidRDefault="00456CF5" w:rsidP="00B57802">
      <w:pPr>
        <w:tabs>
          <w:tab w:val="left" w:pos="540"/>
        </w:tabs>
        <w:spacing w:after="0" w:line="240" w:lineRule="auto"/>
        <w:ind w:right="-334"/>
      </w:pPr>
      <w:proofErr w:type="gramStart"/>
      <w:r w:rsidRPr="00643B05">
        <w:t>administer</w:t>
      </w:r>
      <w:proofErr w:type="gramEnd"/>
      <w:r w:rsidR="00933B21" w:rsidRPr="00643B05">
        <w:t xml:space="preserve"> </w:t>
      </w:r>
      <w:r w:rsidR="005214FD" w:rsidRPr="00643B05">
        <w:t xml:space="preserve">the </w:t>
      </w:r>
      <w:r w:rsidR="00933B21" w:rsidRPr="00643B05">
        <w:t>medicine</w:t>
      </w:r>
      <w:r w:rsidR="005214FD" w:rsidRPr="00643B05">
        <w:t>(</w:t>
      </w:r>
      <w:r w:rsidR="00933B21" w:rsidRPr="00643B05">
        <w:t>s</w:t>
      </w:r>
      <w:r w:rsidR="005214FD" w:rsidRPr="00643B05">
        <w:t>)</w:t>
      </w:r>
      <w:r w:rsidR="00933B21" w:rsidRPr="00643B05">
        <w:t xml:space="preserve"> under the above </w:t>
      </w:r>
      <w:r w:rsidR="005214FD" w:rsidRPr="00643B05">
        <w:t>d</w:t>
      </w:r>
      <w:r w:rsidR="00933B21" w:rsidRPr="00643B05">
        <w:t>irection.  I agree not to act beyond my professional competence</w:t>
      </w:r>
      <w:r w:rsidR="005214FD">
        <w:t>,</w:t>
      </w:r>
      <w:r w:rsidR="00933B21" w:rsidRPr="005F2EBF">
        <w:t xml:space="preserve"> nor </w:t>
      </w:r>
      <w:r w:rsidR="003125CC" w:rsidRPr="005F2EBF">
        <w:t>out with</w:t>
      </w:r>
      <w:r w:rsidR="00933B21" w:rsidRPr="005F2EBF">
        <w:t xml:space="preserve"> the recommendations of the </w:t>
      </w:r>
      <w:r w:rsidR="005214FD">
        <w:t>d</w:t>
      </w:r>
      <w:r w:rsidR="00933B21" w:rsidRPr="005F2EBF">
        <w:t>irection.</w:t>
      </w:r>
    </w:p>
    <w:p w14:paraId="6456D93D" w14:textId="77777777" w:rsidR="00884602" w:rsidRDefault="00884602" w:rsidP="00B57802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884602" w:rsidRPr="0021079D" w14:paraId="52DBE09C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2D8E701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622F625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14:paraId="0649A8C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967E399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8449B1C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AFF643A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2B4E3DC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14:paraId="409619C8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4D42EA1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01934B8A" w14:textId="77777777" w:rsid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AC59047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83CAE89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14:paraId="2B00B2B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601D0FEB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6B0DB9C4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89C87E5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816210C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14:paraId="03FEC6CB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884602" w14:paraId="5216777B" w14:textId="77777777" w:rsidTr="00884602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5F890B9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3BD4E7B1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1C94D03" w14:textId="47B54C99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</w:t>
            </w:r>
            <w:r w:rsidR="002E189F" w:rsidRPr="002E189F">
              <w:rPr>
                <w:b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C5284" w14:textId="77777777" w:rsidR="00884602" w:rsidRP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14:paraId="26F9AFB1" w14:textId="77777777" w:rsidR="00E82651" w:rsidRPr="00DA4EF8" w:rsidRDefault="00E82651" w:rsidP="00DA4EF8">
      <w:pPr>
        <w:tabs>
          <w:tab w:val="left" w:pos="540"/>
        </w:tabs>
        <w:spacing w:after="0" w:line="240" w:lineRule="auto"/>
        <w:ind w:right="-334"/>
        <w:rPr>
          <w:b/>
          <w:sz w:val="2"/>
          <w:szCs w:val="2"/>
        </w:rPr>
      </w:pPr>
      <w:bookmarkStart w:id="2" w:name="_GoBack"/>
      <w:bookmarkEnd w:id="2"/>
    </w:p>
    <w:sectPr w:rsidR="00E82651" w:rsidRPr="00DA4EF8" w:rsidSect="002C5F75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0436E6" w:rsidRDefault="000436E6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0436E6" w:rsidRDefault="000436E6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55DA6" w14:textId="16EBE8D8" w:rsidR="00DA4EF8" w:rsidRPr="0098538A" w:rsidRDefault="00DA4EF8" w:rsidP="00DA4EF8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December 2027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</w:t>
    </w:r>
    <w:r w:rsidRPr="002C5F75">
      <w:rPr>
        <w:sz w:val="16"/>
        <w:szCs w:val="16"/>
      </w:rPr>
      <w:t>NoS/PGD/</w:t>
    </w:r>
    <w:proofErr w:type="spellStart"/>
    <w:r w:rsidRPr="002C5F75">
      <w:rPr>
        <w:sz w:val="16"/>
        <w:szCs w:val="16"/>
      </w:rPr>
      <w:t>Travel_Revaxis</w:t>
    </w:r>
    <w:proofErr w:type="spellEnd"/>
    <w:r w:rsidRPr="002C5F75">
      <w:rPr>
        <w:sz w:val="16"/>
        <w:szCs w:val="16"/>
      </w:rPr>
      <w:t>/1466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14:paraId="11648CDA" w14:textId="3E766A1E" w:rsidR="00DA4EF8" w:rsidRDefault="00DA4EF8" w:rsidP="00DA4EF8">
    <w:pPr>
      <w:pStyle w:val="Footer"/>
    </w:pPr>
    <w:r w:rsidRPr="00013645">
      <w:rPr>
        <w:sz w:val="16"/>
        <w:szCs w:val="16"/>
      </w:rPr>
      <w:t>PGD For The Administration Of Td/IPV (</w:t>
    </w:r>
    <w:proofErr w:type="spellStart"/>
    <w:r w:rsidRPr="00013645">
      <w:rPr>
        <w:sz w:val="16"/>
        <w:szCs w:val="16"/>
      </w:rPr>
      <w:t>Revaxis</w:t>
    </w:r>
    <w:proofErr w:type="spellEnd"/>
    <w:r w:rsidRPr="00013645">
      <w:rPr>
        <w:sz w:val="16"/>
        <w:szCs w:val="16"/>
      </w:rPr>
      <w:t xml:space="preserve">) </w:t>
    </w:r>
    <w:r w:rsidRPr="00013645">
      <w:rPr>
        <w:bCs/>
        <w:sz w:val="16"/>
        <w:szCs w:val="16"/>
      </w:rPr>
      <w:t>Vaccine for Travel</w:t>
    </w:r>
    <w:r>
      <w:rPr>
        <w:sz w:val="16"/>
        <w:szCs w:val="16"/>
      </w:rPr>
      <w:t xml:space="preserve"> – Version 2.1</w:t>
    </w:r>
    <w:r w:rsidRPr="00DE089E">
      <w:rPr>
        <w:sz w:val="16"/>
        <w:szCs w:val="16"/>
      </w:rPr>
      <w:tab/>
    </w:r>
    <w:r>
      <w:rPr>
        <w:sz w:val="16"/>
        <w:szCs w:val="16"/>
      </w:rPr>
      <w:t>TNoSV1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0436E6" w:rsidRDefault="000436E6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0436E6" w:rsidRDefault="000436E6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66920174" w:rsidR="000436E6" w:rsidRPr="009A746D" w:rsidRDefault="000436E6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526"/>
    <w:multiLevelType w:val="multilevel"/>
    <w:tmpl w:val="4EC8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43358B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6BF5842"/>
    <w:multiLevelType w:val="hybridMultilevel"/>
    <w:tmpl w:val="81006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1493E"/>
    <w:multiLevelType w:val="hybridMultilevel"/>
    <w:tmpl w:val="D63AF926"/>
    <w:lvl w:ilvl="0" w:tplc="C9BCCC5A">
      <w:start w:val="1"/>
      <w:numFmt w:val="bullet"/>
      <w:pStyle w:val="Bullet1"/>
      <w:lvlText w:val=""/>
      <w:lvlJc w:val="left"/>
      <w:pPr>
        <w:ind w:left="616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36E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B6A7F"/>
    <w:rsid w:val="000C3C0D"/>
    <w:rsid w:val="000C4098"/>
    <w:rsid w:val="000E0FC2"/>
    <w:rsid w:val="000E2132"/>
    <w:rsid w:val="000E4511"/>
    <w:rsid w:val="000F1C33"/>
    <w:rsid w:val="000F5A98"/>
    <w:rsid w:val="000F5B22"/>
    <w:rsid w:val="0010014B"/>
    <w:rsid w:val="001056B2"/>
    <w:rsid w:val="00111649"/>
    <w:rsid w:val="00112DB4"/>
    <w:rsid w:val="001131C7"/>
    <w:rsid w:val="0011399D"/>
    <w:rsid w:val="001221B5"/>
    <w:rsid w:val="001238D6"/>
    <w:rsid w:val="00130705"/>
    <w:rsid w:val="001311B3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26C5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5F75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2826"/>
    <w:rsid w:val="003230DD"/>
    <w:rsid w:val="003259FE"/>
    <w:rsid w:val="0033098A"/>
    <w:rsid w:val="003339C1"/>
    <w:rsid w:val="00334232"/>
    <w:rsid w:val="00340B62"/>
    <w:rsid w:val="00342552"/>
    <w:rsid w:val="00346489"/>
    <w:rsid w:val="00351D30"/>
    <w:rsid w:val="0036220D"/>
    <w:rsid w:val="00367121"/>
    <w:rsid w:val="00371AC1"/>
    <w:rsid w:val="00376C7B"/>
    <w:rsid w:val="003829BE"/>
    <w:rsid w:val="003919F1"/>
    <w:rsid w:val="003A3B15"/>
    <w:rsid w:val="003B4B0E"/>
    <w:rsid w:val="003B6B8C"/>
    <w:rsid w:val="003C014B"/>
    <w:rsid w:val="003C3A60"/>
    <w:rsid w:val="003C7663"/>
    <w:rsid w:val="003D55D7"/>
    <w:rsid w:val="003D60AA"/>
    <w:rsid w:val="003E43D8"/>
    <w:rsid w:val="00412820"/>
    <w:rsid w:val="0042486D"/>
    <w:rsid w:val="004303E2"/>
    <w:rsid w:val="00441C01"/>
    <w:rsid w:val="00453660"/>
    <w:rsid w:val="00453AA3"/>
    <w:rsid w:val="00456C34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4567A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3B05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FB7"/>
    <w:rsid w:val="006F605A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76B1D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63CAC"/>
    <w:rsid w:val="00A673FF"/>
    <w:rsid w:val="00A71242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82CBD"/>
    <w:rsid w:val="00B91C9F"/>
    <w:rsid w:val="00B952F9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4EF8"/>
    <w:rsid w:val="00DA6204"/>
    <w:rsid w:val="00DB361B"/>
    <w:rsid w:val="00DC5C4F"/>
    <w:rsid w:val="00DC6DF0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B54C4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644E"/>
    <w:rsid w:val="00F9789A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4567A"/>
    <w:pPr>
      <w:keepNext/>
      <w:spacing w:after="0" w:line="240" w:lineRule="auto"/>
      <w:outlineLvl w:val="1"/>
    </w:pPr>
    <w:rPr>
      <w:rFonts w:eastAsia="Times New Roman" w:cs="Times New Roman"/>
      <w:b/>
      <w:color w:val="43358B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54567A"/>
    <w:rPr>
      <w:rFonts w:eastAsia="Times New Roman" w:cs="Times New Roman"/>
      <w:b/>
      <w:color w:val="43358B"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456C34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456C34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456C34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456C34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456C34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456C34"/>
    <w:pPr>
      <w:numPr>
        <w:ilvl w:val="1"/>
      </w:numPr>
      <w:ind w:left="947" w:hanging="357"/>
    </w:pPr>
  </w:style>
  <w:style w:type="paragraph" w:styleId="TOC1">
    <w:name w:val="toc 1"/>
    <w:basedOn w:val="Normal"/>
    <w:next w:val="TOC2"/>
    <w:autoRedefine/>
    <w:uiPriority w:val="39"/>
    <w:rsid w:val="00456C34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56C34"/>
    <w:pPr>
      <w:spacing w:after="100"/>
      <w:ind w:left="240"/>
    </w:pPr>
  </w:style>
  <w:style w:type="paragraph" w:customStyle="1" w:styleId="Bullet1">
    <w:name w:val="Bullet 1"/>
    <w:basedOn w:val="ListParagraph"/>
    <w:qFormat/>
    <w:rsid w:val="00456C34"/>
    <w:pPr>
      <w:numPr>
        <w:numId w:val="3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456C34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456C34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456C34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456C34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456C34"/>
    <w:rPr>
      <w:color w:val="auto"/>
      <w:sz w:val="28"/>
    </w:rPr>
  </w:style>
  <w:style w:type="character" w:customStyle="1" w:styleId="normaltextrun">
    <w:name w:val="normaltextrun"/>
    <w:basedOn w:val="DefaultParagraphFont"/>
    <w:rsid w:val="0045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E6167-38B8-4653-9730-BE7D867E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Low Dose Diphtheria, Tetanus And Inactivated Poliomyelitis Vaccine (Td/IPV) (Revaxis®) For Travel By Approved Healthcare Professionals Working Within NHS Grampian, Highland, Orkney, Shetland, Tayside And W</vt:lpstr>
    </vt:vector>
  </TitlesOfParts>
  <Company>NHSG</Company>
  <LinksUpToDate>false</LinksUpToDate>
  <CharactersWithSpaces>900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Low Dose Diphtheria, Tetanus And Inactivated Poliomyelitis Vaccine (Td/IPV) (Revaxis®) For Travel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low dose diphtheria tetanus inactivated oliomyelitis vaccine Td/IPV revaxis travel </cp:keywords>
  <dc:description/>
  <cp:lastModifiedBy>Jacqueline Cradock (NHS Grampian)</cp:lastModifiedBy>
  <cp:revision>39</cp:revision>
  <cp:lastPrinted>2019-04-18T17:06:00Z</cp:lastPrinted>
  <dcterms:created xsi:type="dcterms:W3CDTF">2023-08-22T10:26:00Z</dcterms:created>
  <dcterms:modified xsi:type="dcterms:W3CDTF">2025-01-15T12:54:00Z</dcterms:modified>
</cp:coreProperties>
</file>