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B7" w:rsidRDefault="008C3BF6">
      <w:pPr>
        <w:pStyle w:val="Heading1"/>
        <w:spacing w:before="79"/>
        <w:ind w:left="4289"/>
      </w:pPr>
      <w:r>
        <w:t>ANNEX B: Practitioner authorisation sheet</w:t>
      </w:r>
    </w:p>
    <w:p w:rsidR="006D06B7" w:rsidRDefault="006D06B7">
      <w:pPr>
        <w:pStyle w:val="BodyText"/>
        <w:spacing w:before="1"/>
        <w:rPr>
          <w:b/>
        </w:rPr>
      </w:pPr>
    </w:p>
    <w:p w:rsidR="006D06B7" w:rsidRDefault="008C3BF6">
      <w:pPr>
        <w:ind w:left="100" w:right="4765"/>
        <w:rPr>
          <w:b/>
          <w:sz w:val="24"/>
        </w:rPr>
      </w:pPr>
      <w:r>
        <w:rPr>
          <w:b/>
          <w:sz w:val="24"/>
        </w:rPr>
        <w:t>Inactivated Influenza Vaccine Protocol Valid from:</w:t>
      </w:r>
      <w:r w:rsidR="00C9792C">
        <w:rPr>
          <w:b/>
          <w:sz w:val="24"/>
        </w:rPr>
        <w:t xml:space="preserve"> </w:t>
      </w:r>
      <w:r w:rsidR="00C9792C">
        <w:rPr>
          <w:b/>
          <w:sz w:val="24"/>
        </w:rPr>
        <w:tab/>
      </w:r>
      <w:r w:rsidR="00C9792C">
        <w:rPr>
          <w:b/>
          <w:sz w:val="24"/>
        </w:rPr>
        <w:tab/>
        <w:t>22</w:t>
      </w:r>
      <w:r w:rsidR="00C9792C" w:rsidRPr="00C9792C">
        <w:rPr>
          <w:b/>
          <w:sz w:val="24"/>
          <w:vertAlign w:val="superscript"/>
        </w:rPr>
        <w:t>nd</w:t>
      </w:r>
      <w:r w:rsidR="00C9792C">
        <w:rPr>
          <w:b/>
          <w:sz w:val="24"/>
        </w:rPr>
        <w:t xml:space="preserve"> August 2025</w:t>
      </w:r>
    </w:p>
    <w:p w:rsidR="006D06B7" w:rsidRDefault="008C3BF6">
      <w:pPr>
        <w:ind w:left="100"/>
        <w:rPr>
          <w:b/>
          <w:sz w:val="24"/>
        </w:rPr>
      </w:pPr>
      <w:r>
        <w:rPr>
          <w:b/>
          <w:sz w:val="24"/>
        </w:rPr>
        <w:t>Expiry:</w:t>
      </w:r>
      <w:r w:rsidR="00C9792C">
        <w:rPr>
          <w:b/>
          <w:sz w:val="24"/>
        </w:rPr>
        <w:tab/>
      </w:r>
      <w:r w:rsidR="00C9792C">
        <w:rPr>
          <w:b/>
          <w:sz w:val="24"/>
        </w:rPr>
        <w:tab/>
        <w:t>31</w:t>
      </w:r>
      <w:r w:rsidR="00C9792C" w:rsidRPr="00C9792C">
        <w:rPr>
          <w:b/>
          <w:sz w:val="24"/>
          <w:vertAlign w:val="superscript"/>
        </w:rPr>
        <w:t>st</w:t>
      </w:r>
      <w:r w:rsidR="00C9792C">
        <w:rPr>
          <w:b/>
          <w:sz w:val="24"/>
        </w:rPr>
        <w:t xml:space="preserve"> August 2026</w:t>
      </w:r>
    </w:p>
    <w:p w:rsidR="006D06B7" w:rsidRDefault="006D06B7">
      <w:pPr>
        <w:pStyle w:val="BodyText"/>
        <w:rPr>
          <w:b/>
        </w:rPr>
      </w:pPr>
    </w:p>
    <w:p w:rsidR="006D06B7" w:rsidRDefault="008C3BF6">
      <w:pPr>
        <w:pStyle w:val="BodyText"/>
        <w:ind w:left="100" w:right="988"/>
      </w:pPr>
      <w:r>
        <w:t>Before signing this Protocol, check that the document has had the necessary authorisations. Without these, this Protocol is not lawfully valid.</w:t>
      </w:r>
    </w:p>
    <w:p w:rsidR="006D06B7" w:rsidRDefault="006D06B7">
      <w:pPr>
        <w:pStyle w:val="BodyText"/>
      </w:pPr>
    </w:p>
    <w:p w:rsidR="006D06B7" w:rsidRDefault="008C3BF6">
      <w:pPr>
        <w:pStyle w:val="Heading1"/>
      </w:pPr>
      <w:r>
        <w:t>Practitioner</w:t>
      </w:r>
    </w:p>
    <w:p w:rsidR="006D06B7" w:rsidRDefault="008C3BF6">
      <w:pPr>
        <w:pStyle w:val="BodyText"/>
        <w:ind w:left="100" w:right="19"/>
      </w:pPr>
      <w:r>
        <w:t>By</w:t>
      </w:r>
      <w:r>
        <w:rPr>
          <w:spacing w:val="-16"/>
        </w:rPr>
        <w:t xml:space="preserve"> </w:t>
      </w:r>
      <w:r>
        <w:t>signing</w:t>
      </w:r>
      <w:r>
        <w:rPr>
          <w:spacing w:val="-1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Protocol</w:t>
      </w:r>
      <w:r>
        <w:rPr>
          <w:spacing w:val="-13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indicating</w:t>
      </w:r>
      <w:r>
        <w:rPr>
          <w:spacing w:val="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 will work within</w:t>
      </w:r>
      <w:r>
        <w:rPr>
          <w:spacing w:val="-11"/>
        </w:rPr>
        <w:t xml:space="preserve"> </w:t>
      </w:r>
      <w:r>
        <w:t>it.</w:t>
      </w:r>
    </w:p>
    <w:p w:rsidR="006D06B7" w:rsidRDefault="006D06B7">
      <w:pPr>
        <w:pStyle w:val="BodyText"/>
      </w:pPr>
    </w:p>
    <w:p w:rsidR="006D06B7" w:rsidRDefault="008C3BF6">
      <w:pPr>
        <w:pStyle w:val="BodyText"/>
        <w:spacing w:before="1"/>
        <w:ind w:left="100"/>
      </w:pPr>
      <w:r>
        <w:t>Protocols do not remove inherent professional obligations or accountability.</w:t>
      </w:r>
    </w:p>
    <w:p w:rsidR="006D06B7" w:rsidRDefault="006D06B7">
      <w:pPr>
        <w:pStyle w:val="BodyText"/>
      </w:pPr>
    </w:p>
    <w:p w:rsidR="006D06B7" w:rsidRDefault="008C3BF6">
      <w:pPr>
        <w:pStyle w:val="BodyText"/>
        <w:ind w:left="100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each</w:t>
      </w:r>
      <w:r>
        <w:rPr>
          <w:spacing w:val="-23"/>
        </w:rPr>
        <w:t xml:space="preserve"> </w:t>
      </w:r>
      <w:r>
        <w:t>practitioner</w:t>
      </w:r>
      <w:r>
        <w:rPr>
          <w:spacing w:val="-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practice</w:t>
      </w:r>
      <w:r>
        <w:rPr>
          <w:spacing w:val="-23"/>
        </w:rPr>
        <w:t xml:space="preserve"> </w:t>
      </w:r>
      <w:r>
        <w:t>only</w:t>
      </w:r>
      <w:r>
        <w:rPr>
          <w:spacing w:val="-22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bounds</w:t>
      </w:r>
      <w:r>
        <w:rPr>
          <w:spacing w:val="-1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their own competence and any appropriate professional code of</w:t>
      </w:r>
      <w:r>
        <w:rPr>
          <w:spacing w:val="-45"/>
        </w:rPr>
        <w:t xml:space="preserve"> </w:t>
      </w:r>
      <w:r>
        <w:t>conduct.</w:t>
      </w:r>
    </w:p>
    <w:p w:rsidR="006D06B7" w:rsidRDefault="006D06B7">
      <w:pPr>
        <w:pStyle w:val="BodyText"/>
        <w:spacing w:before="11"/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892"/>
        <w:gridCol w:w="2494"/>
        <w:gridCol w:w="1322"/>
      </w:tblGrid>
      <w:tr w:rsidR="006D06B7">
        <w:trPr>
          <w:trHeight w:val="565"/>
        </w:trPr>
        <w:tc>
          <w:tcPr>
            <w:tcW w:w="9010" w:type="dxa"/>
            <w:gridSpan w:val="4"/>
          </w:tcPr>
          <w:p w:rsidR="006D06B7" w:rsidRDefault="008C3BF6">
            <w:pPr>
              <w:pStyle w:val="TableParagraph"/>
              <w:spacing w:before="7" w:line="270" w:lineRule="atLeast"/>
              <w:ind w:left="9" w:right="303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-5"/>
                <w:sz w:val="24"/>
              </w:rPr>
              <w:t xml:space="preserve">confirm </w:t>
            </w:r>
            <w:r>
              <w:rPr>
                <w:spacing w:val="-4"/>
                <w:sz w:val="24"/>
              </w:rPr>
              <w:t xml:space="preserve">that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 xml:space="preserve">have </w:t>
            </w:r>
            <w:r>
              <w:rPr>
                <w:spacing w:val="-3"/>
                <w:sz w:val="24"/>
              </w:rPr>
              <w:t xml:space="preserve">read and </w:t>
            </w:r>
            <w:r>
              <w:rPr>
                <w:spacing w:val="-4"/>
                <w:sz w:val="24"/>
              </w:rPr>
              <w:t xml:space="preserve">understood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pacing w:val="-5"/>
                <w:sz w:val="24"/>
              </w:rPr>
              <w:t xml:space="preserve">content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 xml:space="preserve">this Protocol </w:t>
            </w:r>
            <w:r>
              <w:rPr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that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 xml:space="preserve">am </w:t>
            </w:r>
            <w:r>
              <w:rPr>
                <w:sz w:val="24"/>
              </w:rPr>
              <w:t>willing and competent to work to it within my professional code of conduct.</w:t>
            </w:r>
          </w:p>
        </w:tc>
      </w:tr>
      <w:tr w:rsidR="006D06B7">
        <w:trPr>
          <w:trHeight w:val="567"/>
        </w:trPr>
        <w:tc>
          <w:tcPr>
            <w:tcW w:w="2302" w:type="dxa"/>
            <w:shd w:val="clear" w:color="auto" w:fill="D9D9D9"/>
          </w:tcPr>
          <w:p w:rsidR="006D06B7" w:rsidRDefault="008C3BF6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</w:p>
        </w:tc>
        <w:tc>
          <w:tcPr>
            <w:tcW w:w="2892" w:type="dxa"/>
            <w:shd w:val="clear" w:color="auto" w:fill="D9D9D9"/>
          </w:tcPr>
          <w:p w:rsidR="006D06B7" w:rsidRDefault="008C3BF6">
            <w:pPr>
              <w:pStyle w:val="TableParagraph"/>
              <w:spacing w:before="146"/>
              <w:ind w:left="11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4" w:type="dxa"/>
            <w:shd w:val="clear" w:color="auto" w:fill="D9D9D9"/>
          </w:tcPr>
          <w:p w:rsidR="006D06B7" w:rsidRDefault="008C3BF6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2" w:type="dxa"/>
            <w:shd w:val="clear" w:color="auto" w:fill="D9D9D9"/>
          </w:tcPr>
          <w:p w:rsidR="006D06B7" w:rsidRDefault="008C3BF6">
            <w:pPr>
              <w:pStyle w:val="TableParagraph"/>
              <w:spacing w:before="146"/>
              <w:ind w:left="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D06B7">
        <w:trPr>
          <w:trHeight w:val="568"/>
        </w:trPr>
        <w:tc>
          <w:tcPr>
            <w:tcW w:w="230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</w:tr>
      <w:tr w:rsidR="006D06B7">
        <w:trPr>
          <w:trHeight w:val="565"/>
        </w:trPr>
        <w:tc>
          <w:tcPr>
            <w:tcW w:w="230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</w:tr>
      <w:tr w:rsidR="006D06B7">
        <w:trPr>
          <w:trHeight w:val="568"/>
        </w:trPr>
        <w:tc>
          <w:tcPr>
            <w:tcW w:w="230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</w:tr>
      <w:tr w:rsidR="006D06B7">
        <w:trPr>
          <w:trHeight w:val="568"/>
        </w:trPr>
        <w:tc>
          <w:tcPr>
            <w:tcW w:w="230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</w:tr>
    </w:tbl>
    <w:p w:rsidR="006D06B7" w:rsidRDefault="006D06B7">
      <w:pPr>
        <w:pStyle w:val="BodyText"/>
      </w:pPr>
    </w:p>
    <w:p w:rsidR="006D06B7" w:rsidRDefault="008C3BF6">
      <w:pPr>
        <w:pStyle w:val="Heading1"/>
      </w:pPr>
      <w:r>
        <w:t>Person authorising on behalf of the Provider</w:t>
      </w:r>
    </w:p>
    <w:p w:rsidR="006D06B7" w:rsidRDefault="006D06B7">
      <w:pPr>
        <w:pStyle w:val="BodyText"/>
        <w:rPr>
          <w:b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892"/>
        <w:gridCol w:w="2494"/>
        <w:gridCol w:w="1322"/>
      </w:tblGrid>
      <w:tr w:rsidR="006D06B7">
        <w:trPr>
          <w:trHeight w:val="1103"/>
        </w:trPr>
        <w:tc>
          <w:tcPr>
            <w:tcW w:w="9010" w:type="dxa"/>
            <w:gridSpan w:val="4"/>
          </w:tcPr>
          <w:p w:rsidR="006D06B7" w:rsidRDefault="008C3BF6">
            <w:pPr>
              <w:pStyle w:val="TableParagraph"/>
              <w:spacing w:line="270" w:lineRule="atLeast"/>
              <w:ind w:left="9" w:right="303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-3"/>
                <w:sz w:val="24"/>
              </w:rPr>
              <w:t xml:space="preserve">confirm </w:t>
            </w:r>
            <w:r>
              <w:rPr>
                <w:sz w:val="24"/>
              </w:rPr>
              <w:t xml:space="preserve">that the </w:t>
            </w:r>
            <w:r>
              <w:rPr>
                <w:spacing w:val="-3"/>
                <w:sz w:val="24"/>
              </w:rPr>
              <w:t xml:space="preserve">practitioners </w:t>
            </w:r>
            <w:r>
              <w:rPr>
                <w:sz w:val="24"/>
              </w:rPr>
              <w:t xml:space="preserve">named above </w:t>
            </w:r>
            <w:r>
              <w:rPr>
                <w:spacing w:val="-3"/>
                <w:sz w:val="24"/>
              </w:rPr>
              <w:t xml:space="preserve">have </w:t>
            </w:r>
            <w:r>
              <w:rPr>
                <w:sz w:val="24"/>
              </w:rPr>
              <w:t>declared themselves suitably trained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Protocol.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color w:val="575757"/>
                <w:sz w:val="24"/>
              </w:rPr>
              <w:t xml:space="preserve"> </w:t>
            </w:r>
            <w:r>
              <w:rPr>
                <w:b/>
                <w:color w:val="575757"/>
                <w:sz w:val="24"/>
              </w:rPr>
              <w:t xml:space="preserve">insert name of </w:t>
            </w:r>
            <w:proofErr w:type="spellStart"/>
            <w:r>
              <w:rPr>
                <w:b/>
                <w:color w:val="575757"/>
                <w:sz w:val="24"/>
              </w:rPr>
              <w:t>organisation</w:t>
            </w:r>
            <w:proofErr w:type="spellEnd"/>
            <w:r>
              <w:rPr>
                <w:b/>
                <w:color w:val="575757"/>
                <w:sz w:val="24"/>
              </w:rPr>
              <w:t xml:space="preserve"> </w:t>
            </w:r>
            <w:r>
              <w:rPr>
                <w:sz w:val="24"/>
              </w:rPr>
              <w:t>for the above named health care professionals who have signed the Protocol to work 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6D06B7">
        <w:trPr>
          <w:trHeight w:val="567"/>
        </w:trPr>
        <w:tc>
          <w:tcPr>
            <w:tcW w:w="2302" w:type="dxa"/>
            <w:shd w:val="clear" w:color="auto" w:fill="D9D9D9"/>
          </w:tcPr>
          <w:p w:rsidR="006D06B7" w:rsidRDefault="008C3BF6">
            <w:pPr>
              <w:pStyle w:val="TableParagraph"/>
              <w:spacing w:before="145"/>
              <w:ind w:left="9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</w:p>
        </w:tc>
        <w:tc>
          <w:tcPr>
            <w:tcW w:w="2892" w:type="dxa"/>
            <w:shd w:val="clear" w:color="auto" w:fill="D9D9D9"/>
          </w:tcPr>
          <w:p w:rsidR="006D06B7" w:rsidRDefault="008C3BF6">
            <w:pPr>
              <w:pStyle w:val="TableParagraph"/>
              <w:spacing w:before="145"/>
              <w:ind w:left="11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4" w:type="dxa"/>
            <w:shd w:val="clear" w:color="auto" w:fill="D9D9D9"/>
          </w:tcPr>
          <w:p w:rsidR="006D06B7" w:rsidRDefault="008C3BF6">
            <w:pPr>
              <w:pStyle w:val="TableParagraph"/>
              <w:spacing w:before="145"/>
              <w:ind w:left="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2" w:type="dxa"/>
            <w:shd w:val="clear" w:color="auto" w:fill="D9D9D9"/>
          </w:tcPr>
          <w:p w:rsidR="006D06B7" w:rsidRDefault="008C3BF6">
            <w:pPr>
              <w:pStyle w:val="TableParagraph"/>
              <w:spacing w:before="145"/>
              <w:ind w:left="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D06B7">
        <w:trPr>
          <w:trHeight w:val="565"/>
        </w:trPr>
        <w:tc>
          <w:tcPr>
            <w:tcW w:w="230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:rsidR="006D06B7" w:rsidRDefault="006D06B7">
            <w:pPr>
              <w:pStyle w:val="TableParagraph"/>
              <w:rPr>
                <w:rFonts w:ascii="Times New Roman"/>
              </w:rPr>
            </w:pPr>
          </w:p>
        </w:tc>
      </w:tr>
    </w:tbl>
    <w:p w:rsidR="006D06B7" w:rsidRDefault="006D06B7">
      <w:pPr>
        <w:pStyle w:val="BodyText"/>
        <w:rPr>
          <w:b/>
        </w:rPr>
      </w:pPr>
    </w:p>
    <w:p w:rsidR="006D06B7" w:rsidRDefault="008C3BF6">
      <w:pPr>
        <w:ind w:left="100"/>
        <w:rPr>
          <w:b/>
          <w:sz w:val="24"/>
        </w:rPr>
      </w:pPr>
      <w:r>
        <w:rPr>
          <w:b/>
          <w:sz w:val="24"/>
        </w:rPr>
        <w:t>Note to person authorising on behalf of Provider</w:t>
      </w:r>
    </w:p>
    <w:p w:rsidR="006D06B7" w:rsidRDefault="006D06B7">
      <w:pPr>
        <w:pStyle w:val="BodyText"/>
        <w:rPr>
          <w:b/>
        </w:rPr>
      </w:pPr>
    </w:p>
    <w:p w:rsidR="006D06B7" w:rsidRDefault="008C3BF6">
      <w:pPr>
        <w:pStyle w:val="BodyText"/>
        <w:ind w:left="100" w:right="385"/>
        <w:jc w:val="both"/>
      </w:pPr>
      <w:r>
        <w:rPr>
          <w:spacing w:val="-4"/>
        </w:rPr>
        <w:t xml:space="preserve">Score through </w:t>
      </w:r>
      <w:r>
        <w:rPr>
          <w:spacing w:val="-3"/>
        </w:rPr>
        <w:t xml:space="preserve">unused rows in the list </w:t>
      </w:r>
      <w:r>
        <w:t xml:space="preserve">of </w:t>
      </w:r>
      <w:r>
        <w:rPr>
          <w:spacing w:val="-4"/>
        </w:rPr>
        <w:t xml:space="preserve">practitioners </w:t>
      </w:r>
      <w:r>
        <w:t xml:space="preserve">to </w:t>
      </w:r>
      <w:r>
        <w:rPr>
          <w:spacing w:val="-3"/>
        </w:rPr>
        <w:t xml:space="preserve">prevent </w:t>
      </w:r>
      <w:r>
        <w:rPr>
          <w:spacing w:val="-4"/>
        </w:rPr>
        <w:t xml:space="preserve">practitioner </w:t>
      </w:r>
      <w:r>
        <w:rPr>
          <w:spacing w:val="-3"/>
        </w:rPr>
        <w:t xml:space="preserve">additions </w:t>
      </w:r>
      <w:r>
        <w:t>post</w:t>
      </w:r>
      <w:r>
        <w:rPr>
          <w:spacing w:val="-8"/>
        </w:rPr>
        <w:t xml:space="preserve"> </w:t>
      </w:r>
      <w:r>
        <w:t>managerial</w:t>
      </w:r>
      <w:r>
        <w:rPr>
          <w:spacing w:val="9"/>
        </w:rPr>
        <w:t xml:space="preserve"> </w:t>
      </w:r>
      <w:r>
        <w:t>authorisation.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authorisation</w:t>
      </w:r>
      <w:r>
        <w:rPr>
          <w:spacing w:val="-8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 as a record of those practitioners authorised to work under this</w:t>
      </w:r>
      <w:r>
        <w:rPr>
          <w:spacing w:val="20"/>
        </w:rPr>
        <w:t xml:space="preserve"> </w:t>
      </w:r>
      <w:r>
        <w:t>Protocol.</w:t>
      </w:r>
    </w:p>
    <w:p w:rsidR="006D06B7" w:rsidRDefault="006D06B7">
      <w:pPr>
        <w:tabs>
          <w:tab w:val="left" w:pos="7997"/>
        </w:tabs>
        <w:ind w:left="100"/>
        <w:rPr>
          <w:rFonts w:ascii="Calibri"/>
          <w:b/>
          <w:sz w:val="20"/>
        </w:rPr>
      </w:pPr>
    </w:p>
    <w:sectPr w:rsidR="006D0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2C" w:rsidRDefault="00C9792C" w:rsidP="00C9792C">
      <w:r>
        <w:separator/>
      </w:r>
    </w:p>
  </w:endnote>
  <w:endnote w:type="continuationSeparator" w:id="0">
    <w:p w:rsidR="00C9792C" w:rsidRDefault="00C9792C" w:rsidP="00C9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8A" w:rsidRDefault="0096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2C" w:rsidRDefault="00C9792C" w:rsidP="00C9792C"/>
  <w:p w:rsidR="00C9792C" w:rsidRDefault="00C9792C" w:rsidP="00C9792C">
    <w:pPr>
      <w:tabs>
        <w:tab w:val="left" w:pos="3119"/>
        <w:tab w:val="left" w:pos="5670"/>
        <w:tab w:val="right" w:pos="9639"/>
      </w:tabs>
      <w:rPr>
        <w:color w:val="000000"/>
        <w:sz w:val="16"/>
        <w:szCs w:val="16"/>
      </w:rPr>
    </w:pPr>
    <w:r w:rsidRPr="00663EDA">
      <w:rPr>
        <w:color w:val="000000"/>
        <w:sz w:val="16"/>
        <w:szCs w:val="16"/>
      </w:rPr>
      <w:t xml:space="preserve">UNCONTROLLED WHEN PRINTED </w:t>
    </w:r>
    <w:r>
      <w:rPr>
        <w:color w:val="000000"/>
        <w:sz w:val="16"/>
        <w:szCs w:val="16"/>
      </w:rPr>
      <w:tab/>
    </w:r>
    <w:r w:rsidRPr="00663EDA">
      <w:rPr>
        <w:color w:val="000000"/>
        <w:sz w:val="16"/>
        <w:szCs w:val="16"/>
      </w:rPr>
      <w:t xml:space="preserve">Review Date: </w:t>
    </w:r>
    <w:r>
      <w:rPr>
        <w:color w:val="000000"/>
        <w:sz w:val="16"/>
        <w:szCs w:val="16"/>
      </w:rPr>
      <w:t xml:space="preserve"> 31</w:t>
    </w:r>
    <w:r w:rsidRPr="00C9792C">
      <w:rPr>
        <w:color w:val="000000"/>
        <w:sz w:val="16"/>
        <w:szCs w:val="16"/>
        <w:vertAlign w:val="superscript"/>
      </w:rPr>
      <w:t>st</w:t>
    </w:r>
    <w:r>
      <w:rPr>
        <w:color w:val="000000"/>
        <w:sz w:val="16"/>
        <w:szCs w:val="16"/>
      </w:rPr>
      <w:t xml:space="preserve"> August 2026</w:t>
    </w:r>
    <w:r>
      <w:rPr>
        <w:color w:val="000000"/>
        <w:sz w:val="16"/>
        <w:szCs w:val="16"/>
      </w:rPr>
      <w:tab/>
    </w:r>
    <w:r w:rsidRPr="00663EDA">
      <w:rPr>
        <w:color w:val="000000"/>
        <w:sz w:val="16"/>
        <w:szCs w:val="16"/>
      </w:rPr>
      <w:t xml:space="preserve">Identifier: </w:t>
    </w:r>
    <w:r>
      <w:rPr>
        <w:color w:val="000000"/>
        <w:sz w:val="16"/>
        <w:szCs w:val="16"/>
      </w:rPr>
      <w:t>NoS/Protocol/Influenza</w:t>
    </w:r>
    <w:r w:rsidRPr="00663EDA">
      <w:rPr>
        <w:color w:val="000000"/>
        <w:sz w:val="16"/>
        <w:szCs w:val="16"/>
      </w:rPr>
      <w:t>/</w:t>
    </w:r>
    <w:r w:rsidR="00966E8A">
      <w:rPr>
        <w:color w:val="000000"/>
        <w:sz w:val="16"/>
        <w:szCs w:val="16"/>
      </w:rPr>
      <w:t>1714</w:t>
    </w:r>
    <w:r>
      <w:rPr>
        <w:color w:val="000000"/>
        <w:sz w:val="16"/>
        <w:szCs w:val="16"/>
      </w:rPr>
      <w:tab/>
    </w:r>
  </w:p>
  <w:p w:rsidR="00C9792C" w:rsidRPr="00C40B36" w:rsidRDefault="00C9792C" w:rsidP="00C9792C">
    <w:pPr>
      <w:rPr>
        <w:color w:val="000000"/>
        <w:sz w:val="16"/>
        <w:szCs w:val="16"/>
      </w:rPr>
    </w:pPr>
    <w:r w:rsidRPr="00663EDA">
      <w:rPr>
        <w:color w:val="000000"/>
        <w:sz w:val="16"/>
        <w:szCs w:val="16"/>
      </w:rPr>
      <w:t xml:space="preserve">Inactivated Influenza vaccine protocol - ANNEX B: Practitioner authorisation sheet – Valid from </w:t>
    </w:r>
    <w:r w:rsidR="00966E8A">
      <w:rPr>
        <w:color w:val="000000"/>
        <w:sz w:val="16"/>
        <w:szCs w:val="16"/>
      </w:rPr>
      <w:t>22</w:t>
    </w:r>
    <w:r w:rsidR="00966E8A" w:rsidRPr="00966E8A">
      <w:rPr>
        <w:color w:val="000000"/>
        <w:sz w:val="16"/>
        <w:szCs w:val="16"/>
        <w:vertAlign w:val="superscript"/>
      </w:rPr>
      <w:t>nd</w:t>
    </w:r>
    <w:r w:rsidR="00966E8A">
      <w:rPr>
        <w:color w:val="000000"/>
        <w:sz w:val="16"/>
        <w:szCs w:val="16"/>
      </w:rPr>
      <w:t xml:space="preserve"> August 2025</w:t>
    </w:r>
    <w:bookmarkStart w:id="0" w:name="_GoBack"/>
    <w:bookmarkEnd w:id="0"/>
    <w:r>
      <w:rPr>
        <w:color w:val="000000"/>
        <w:sz w:val="16"/>
        <w:szCs w:val="16"/>
      </w:rPr>
      <w:t xml:space="preserve">, </w:t>
    </w:r>
    <w:r w:rsidRPr="00663EDA">
      <w:rPr>
        <w:color w:val="000000"/>
        <w:sz w:val="16"/>
        <w:szCs w:val="16"/>
      </w:rPr>
      <w:t xml:space="preserve">Version </w:t>
    </w:r>
    <w:r>
      <w:rPr>
        <w:color w:val="000000"/>
        <w:sz w:val="16"/>
        <w:szCs w:val="16"/>
      </w:rPr>
      <w:t>06.0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8A" w:rsidRDefault="00966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2C" w:rsidRDefault="00C9792C" w:rsidP="00C9792C">
      <w:r>
        <w:separator/>
      </w:r>
    </w:p>
  </w:footnote>
  <w:footnote w:type="continuationSeparator" w:id="0">
    <w:p w:rsidR="00C9792C" w:rsidRDefault="00C9792C" w:rsidP="00C9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8A" w:rsidRDefault="0096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8A" w:rsidRDefault="00966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8A" w:rsidRDefault="00966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D06B7"/>
    <w:rsid w:val="006D06B7"/>
    <w:rsid w:val="008C3BF6"/>
    <w:rsid w:val="00966E8A"/>
    <w:rsid w:val="00C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D5E2"/>
  <w15:docId w15:val="{905F4D31-115F-4A44-8161-B6EA4E69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7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>NHS Grampian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Wilson</dc:creator>
  <cp:lastModifiedBy>Nicole Murray (NHS Grampian)</cp:lastModifiedBy>
  <cp:revision>4</cp:revision>
  <dcterms:created xsi:type="dcterms:W3CDTF">2025-08-28T08:46:00Z</dcterms:created>
  <dcterms:modified xsi:type="dcterms:W3CDTF">2025-08-28T09:57:00Z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2025-08-28T00:00:00Z</vt:filetime>
  </property>
</Properties>
</file>