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D984" w14:textId="24A6E25A" w:rsidR="00447F0B" w:rsidRPr="00F46AE7" w:rsidRDefault="00A04C63" w:rsidP="0068396E">
      <w:pPr>
        <w:rPr>
          <w:rFonts w:ascii="Arial" w:hAnsi="Arial" w:cs="Arial"/>
        </w:rPr>
      </w:pPr>
      <w:r w:rsidRPr="00F46AE7">
        <w:rPr>
          <w:rFonts w:ascii="Arial" w:hAnsi="Arial" w:cs="Arial"/>
          <w:noProof/>
          <w:lang w:eastAsia="en-GB"/>
        </w:rPr>
        <w:drawing>
          <wp:anchor distT="0" distB="0" distL="114300" distR="114300" simplePos="0" relativeHeight="251658241" behindDoc="1" locked="0" layoutInCell="1" allowOverlap="1" wp14:anchorId="130A5377" wp14:editId="42333BA2">
            <wp:simplePos x="0" y="0"/>
            <wp:positionH relativeFrom="margin">
              <wp:posOffset>5074285</wp:posOffset>
            </wp:positionH>
            <wp:positionV relativeFrom="paragraph">
              <wp:posOffset>154940</wp:posOffset>
            </wp:positionV>
            <wp:extent cx="1316990" cy="801370"/>
            <wp:effectExtent l="0" t="0" r="0" b="0"/>
            <wp:wrapThrough wrapText="bothSides">
              <wp:wrapPolygon edited="0">
                <wp:start x="0" y="0"/>
                <wp:lineTo x="0" y="21052"/>
                <wp:lineTo x="21246" y="21052"/>
                <wp:lineTo x="21246" y="0"/>
                <wp:lineTo x="0" y="0"/>
              </wp:wrapPolygon>
            </wp:wrapThrough>
            <wp:docPr id="1" name="Picture"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A blue and white logo&#10;&#10;Description automatically generated"/>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316990" cy="801370"/>
                    </a:xfrm>
                    <a:prstGeom prst="rect">
                      <a:avLst/>
                    </a:prstGeom>
                  </pic:spPr>
                </pic:pic>
              </a:graphicData>
            </a:graphic>
          </wp:anchor>
        </w:drawing>
      </w:r>
    </w:p>
    <w:p w14:paraId="3F893D85" w14:textId="4DE6A724" w:rsidR="00447F0B" w:rsidRPr="00F46AE7" w:rsidRDefault="00447F0B" w:rsidP="00A04C63">
      <w:pPr>
        <w:jc w:val="right"/>
        <w:rPr>
          <w:rFonts w:ascii="Arial" w:hAnsi="Arial" w:cs="Arial"/>
        </w:rPr>
      </w:pPr>
    </w:p>
    <w:p w14:paraId="0DCB424F" w14:textId="77777777" w:rsidR="00447F0B" w:rsidRPr="00F46AE7" w:rsidRDefault="00447F0B" w:rsidP="0068396E">
      <w:pPr>
        <w:pStyle w:val="Title"/>
        <w:rPr>
          <w:rFonts w:ascii="Arial" w:hAnsi="Arial" w:cs="Arial"/>
        </w:rPr>
      </w:pPr>
    </w:p>
    <w:p w14:paraId="37BF5B8F" w14:textId="77777777" w:rsidR="00447F0B" w:rsidRPr="00F46AE7" w:rsidRDefault="00447F0B" w:rsidP="0068396E">
      <w:pPr>
        <w:pStyle w:val="Title"/>
        <w:rPr>
          <w:rFonts w:ascii="Arial" w:hAnsi="Arial" w:cs="Arial"/>
        </w:rPr>
      </w:pPr>
    </w:p>
    <w:p w14:paraId="7AEFF393" w14:textId="77777777" w:rsidR="00447F0B" w:rsidRPr="00F46AE7" w:rsidRDefault="00447F0B" w:rsidP="00245941">
      <w:pPr>
        <w:pStyle w:val="Title"/>
        <w:spacing w:line="276" w:lineRule="auto"/>
        <w:jc w:val="center"/>
        <w:rPr>
          <w:rFonts w:ascii="Arial" w:hAnsi="Arial" w:cs="Arial"/>
        </w:rPr>
      </w:pPr>
    </w:p>
    <w:p w14:paraId="1FE8CDC5" w14:textId="483B5BEA" w:rsidR="00447F0B" w:rsidRPr="00F46AE7" w:rsidRDefault="00447F0B" w:rsidP="00245941">
      <w:pPr>
        <w:pStyle w:val="Title"/>
        <w:spacing w:line="276" w:lineRule="auto"/>
        <w:jc w:val="center"/>
        <w:rPr>
          <w:rFonts w:ascii="Arial" w:hAnsi="Arial" w:cs="Arial"/>
        </w:rPr>
      </w:pPr>
      <w:r w:rsidRPr="00F46AE7">
        <w:rPr>
          <w:rFonts w:ascii="Arial" w:hAnsi="Arial" w:cs="Arial"/>
        </w:rPr>
        <w:t>NHS Highland Community Pharmacy</w:t>
      </w:r>
    </w:p>
    <w:p w14:paraId="056E5344" w14:textId="2957B2BA" w:rsidR="00447F0B" w:rsidRPr="00F46AE7" w:rsidRDefault="00447F0B" w:rsidP="00245941">
      <w:pPr>
        <w:pStyle w:val="Title"/>
        <w:spacing w:line="276" w:lineRule="auto"/>
        <w:jc w:val="center"/>
        <w:rPr>
          <w:rFonts w:ascii="Arial" w:hAnsi="Arial" w:cs="Arial"/>
        </w:rPr>
      </w:pPr>
      <w:r w:rsidRPr="00F46AE7">
        <w:rPr>
          <w:rFonts w:ascii="Arial" w:hAnsi="Arial" w:cs="Arial"/>
        </w:rPr>
        <w:t>Vaccination Services</w:t>
      </w:r>
    </w:p>
    <w:p w14:paraId="446EAEC3" w14:textId="2D13BD56" w:rsidR="000B7D4E" w:rsidRPr="00F46AE7" w:rsidRDefault="00447F0B" w:rsidP="00245941">
      <w:pPr>
        <w:pStyle w:val="Title"/>
        <w:spacing w:line="276" w:lineRule="auto"/>
        <w:jc w:val="center"/>
        <w:rPr>
          <w:rFonts w:ascii="Arial" w:hAnsi="Arial" w:cs="Arial"/>
        </w:rPr>
      </w:pPr>
      <w:r w:rsidRPr="00F46AE7">
        <w:rPr>
          <w:rFonts w:ascii="Arial" w:hAnsi="Arial" w:cs="Arial"/>
        </w:rPr>
        <w:t>Service Level Agreement</w:t>
      </w:r>
    </w:p>
    <w:p w14:paraId="3552773A" w14:textId="2DAB77B8" w:rsidR="00447F0B" w:rsidRPr="00F46AE7" w:rsidRDefault="00EA494A" w:rsidP="00245941">
      <w:pPr>
        <w:pStyle w:val="Title"/>
        <w:spacing w:line="276" w:lineRule="auto"/>
        <w:jc w:val="center"/>
        <w:rPr>
          <w:rFonts w:ascii="Arial" w:hAnsi="Arial" w:cs="Arial"/>
        </w:rPr>
      </w:pPr>
      <w:r w:rsidRPr="00F46AE7">
        <w:rPr>
          <w:rFonts w:ascii="Arial" w:hAnsi="Arial" w:cs="Arial"/>
        </w:rPr>
        <w:t>September</w:t>
      </w:r>
      <w:r w:rsidR="00447F0B" w:rsidRPr="00F46AE7">
        <w:rPr>
          <w:rFonts w:ascii="Arial" w:hAnsi="Arial" w:cs="Arial"/>
        </w:rPr>
        <w:t xml:space="preserve"> 2025</w:t>
      </w:r>
    </w:p>
    <w:p w14:paraId="1FA699FD" w14:textId="10F9F7D6" w:rsidR="00447F0B" w:rsidRPr="00F46AE7" w:rsidRDefault="00447F0B" w:rsidP="0068396E">
      <w:pPr>
        <w:rPr>
          <w:rFonts w:ascii="Arial" w:hAnsi="Arial" w:cs="Arial"/>
          <w:spacing w:val="-10"/>
          <w:kern w:val="28"/>
        </w:rPr>
      </w:pPr>
      <w:r w:rsidRPr="00F46AE7">
        <w:rPr>
          <w:rFonts w:ascii="Arial" w:hAnsi="Arial" w:cs="Arial"/>
        </w:rPr>
        <w:br w:type="page"/>
      </w:r>
    </w:p>
    <w:p w14:paraId="068C7902" w14:textId="77777777" w:rsidR="00447F0B" w:rsidRPr="00F46AE7" w:rsidRDefault="00447F0B" w:rsidP="0068396E">
      <w:pPr>
        <w:spacing w:line="276" w:lineRule="auto"/>
        <w:rPr>
          <w:rFonts w:ascii="Arial" w:hAnsi="Arial" w:cs="Arial"/>
        </w:rPr>
      </w:pPr>
      <w:r w:rsidRPr="00F46AE7">
        <w:rPr>
          <w:rFonts w:ascii="Arial" w:eastAsiaTheme="minorEastAsia" w:hAnsi="Arial" w:cs="Arial"/>
          <w:b/>
          <w:bCs/>
        </w:rPr>
        <w:lastRenderedPageBreak/>
        <w:t>Version History</w:t>
      </w:r>
    </w:p>
    <w:tbl>
      <w:tblPr>
        <w:tblStyle w:val="TableGrid"/>
        <w:tblW w:w="10207" w:type="dxa"/>
        <w:jc w:val="center"/>
        <w:tblLayout w:type="fixed"/>
        <w:tblLook w:val="06A0" w:firstRow="1" w:lastRow="0" w:firstColumn="1" w:lastColumn="0" w:noHBand="1" w:noVBand="1"/>
      </w:tblPr>
      <w:tblGrid>
        <w:gridCol w:w="1129"/>
        <w:gridCol w:w="2552"/>
        <w:gridCol w:w="6526"/>
      </w:tblGrid>
      <w:tr w:rsidR="00447F0B" w:rsidRPr="00F46AE7" w14:paraId="0BE76C20" w14:textId="77777777" w:rsidTr="00EA494A">
        <w:trPr>
          <w:trHeight w:val="300"/>
          <w:jc w:val="center"/>
        </w:trPr>
        <w:tc>
          <w:tcPr>
            <w:tcW w:w="1129" w:type="dxa"/>
            <w:shd w:val="clear" w:color="auto" w:fill="BFBFBF" w:themeFill="background1" w:themeFillShade="BF"/>
          </w:tcPr>
          <w:p w14:paraId="560AFD85" w14:textId="77777777" w:rsidR="00447F0B" w:rsidRPr="00F46AE7" w:rsidRDefault="00447F0B" w:rsidP="0068396E">
            <w:pPr>
              <w:spacing w:line="276" w:lineRule="auto"/>
              <w:rPr>
                <w:rFonts w:ascii="Arial" w:hAnsi="Arial" w:cs="Arial"/>
                <w:b/>
                <w:bCs/>
                <w:sz w:val="24"/>
                <w:szCs w:val="24"/>
              </w:rPr>
            </w:pPr>
            <w:r w:rsidRPr="00F46AE7">
              <w:rPr>
                <w:rFonts w:ascii="Arial" w:hAnsi="Arial" w:cs="Arial"/>
                <w:b/>
                <w:bCs/>
                <w:sz w:val="24"/>
                <w:szCs w:val="24"/>
              </w:rPr>
              <w:t>Version</w:t>
            </w:r>
          </w:p>
        </w:tc>
        <w:tc>
          <w:tcPr>
            <w:tcW w:w="2552" w:type="dxa"/>
            <w:shd w:val="clear" w:color="auto" w:fill="BFBFBF" w:themeFill="background1" w:themeFillShade="BF"/>
          </w:tcPr>
          <w:p w14:paraId="7EACAF34" w14:textId="77777777" w:rsidR="00447F0B" w:rsidRPr="00F46AE7" w:rsidRDefault="00447F0B" w:rsidP="0068396E">
            <w:pPr>
              <w:spacing w:line="276" w:lineRule="auto"/>
              <w:rPr>
                <w:rFonts w:ascii="Arial" w:hAnsi="Arial" w:cs="Arial"/>
                <w:b/>
                <w:bCs/>
                <w:sz w:val="24"/>
                <w:szCs w:val="24"/>
              </w:rPr>
            </w:pPr>
            <w:r w:rsidRPr="00F46AE7">
              <w:rPr>
                <w:rFonts w:ascii="Arial" w:hAnsi="Arial" w:cs="Arial"/>
                <w:b/>
                <w:bCs/>
                <w:sz w:val="24"/>
                <w:szCs w:val="24"/>
              </w:rPr>
              <w:t>Date</w:t>
            </w:r>
          </w:p>
        </w:tc>
        <w:tc>
          <w:tcPr>
            <w:tcW w:w="6526" w:type="dxa"/>
            <w:shd w:val="clear" w:color="auto" w:fill="BFBFBF" w:themeFill="background1" w:themeFillShade="BF"/>
          </w:tcPr>
          <w:p w14:paraId="41CA6091" w14:textId="77777777" w:rsidR="00447F0B" w:rsidRPr="00F46AE7" w:rsidRDefault="00447F0B" w:rsidP="0068396E">
            <w:pPr>
              <w:spacing w:line="276" w:lineRule="auto"/>
              <w:rPr>
                <w:rFonts w:ascii="Arial" w:hAnsi="Arial" w:cs="Arial"/>
                <w:b/>
                <w:bCs/>
                <w:sz w:val="24"/>
                <w:szCs w:val="24"/>
              </w:rPr>
            </w:pPr>
            <w:r w:rsidRPr="00F46AE7">
              <w:rPr>
                <w:rFonts w:ascii="Arial" w:hAnsi="Arial" w:cs="Arial"/>
                <w:b/>
                <w:bCs/>
                <w:sz w:val="24"/>
                <w:szCs w:val="24"/>
              </w:rPr>
              <w:t>Comments</w:t>
            </w:r>
          </w:p>
        </w:tc>
      </w:tr>
      <w:tr w:rsidR="00447F0B" w:rsidRPr="00F46AE7" w14:paraId="444D5123" w14:textId="77777777" w:rsidTr="00EA494A">
        <w:trPr>
          <w:trHeight w:val="300"/>
          <w:jc w:val="center"/>
        </w:trPr>
        <w:tc>
          <w:tcPr>
            <w:tcW w:w="1129" w:type="dxa"/>
          </w:tcPr>
          <w:p w14:paraId="482BCC1C" w14:textId="77777777" w:rsidR="00447F0B" w:rsidRPr="00F46AE7" w:rsidRDefault="00447F0B" w:rsidP="0068396E">
            <w:pPr>
              <w:spacing w:line="276" w:lineRule="auto"/>
              <w:rPr>
                <w:rFonts w:ascii="Arial" w:hAnsi="Arial" w:cs="Arial"/>
                <w:sz w:val="24"/>
                <w:szCs w:val="24"/>
              </w:rPr>
            </w:pPr>
            <w:r w:rsidRPr="00F46AE7">
              <w:rPr>
                <w:rFonts w:ascii="Arial" w:hAnsi="Arial" w:cs="Arial"/>
                <w:sz w:val="24"/>
                <w:szCs w:val="24"/>
              </w:rPr>
              <w:t>1.0</w:t>
            </w:r>
          </w:p>
        </w:tc>
        <w:tc>
          <w:tcPr>
            <w:tcW w:w="2552" w:type="dxa"/>
          </w:tcPr>
          <w:p w14:paraId="534228C2" w14:textId="4195FB0A" w:rsidR="00447F0B" w:rsidRPr="00F46AE7" w:rsidRDefault="00EA494A" w:rsidP="0068396E">
            <w:pPr>
              <w:spacing w:line="276" w:lineRule="auto"/>
              <w:rPr>
                <w:rFonts w:ascii="Arial" w:hAnsi="Arial" w:cs="Arial"/>
                <w:sz w:val="24"/>
                <w:szCs w:val="24"/>
              </w:rPr>
            </w:pPr>
            <w:r w:rsidRPr="00F46AE7">
              <w:rPr>
                <w:rFonts w:ascii="Arial" w:hAnsi="Arial" w:cs="Arial"/>
                <w:sz w:val="24"/>
                <w:szCs w:val="24"/>
              </w:rPr>
              <w:t>September</w:t>
            </w:r>
            <w:r w:rsidR="00447F0B" w:rsidRPr="00F46AE7">
              <w:rPr>
                <w:rFonts w:ascii="Arial" w:hAnsi="Arial" w:cs="Arial"/>
                <w:sz w:val="24"/>
                <w:szCs w:val="24"/>
              </w:rPr>
              <w:t xml:space="preserve"> 2025</w:t>
            </w:r>
          </w:p>
        </w:tc>
        <w:tc>
          <w:tcPr>
            <w:tcW w:w="6526" w:type="dxa"/>
          </w:tcPr>
          <w:p w14:paraId="2C228B78" w14:textId="490B549C" w:rsidR="00447F0B" w:rsidRPr="00F46AE7" w:rsidRDefault="00447F0B" w:rsidP="0068396E">
            <w:pPr>
              <w:spacing w:line="276" w:lineRule="auto"/>
              <w:rPr>
                <w:rFonts w:ascii="Arial" w:hAnsi="Arial" w:cs="Arial"/>
                <w:sz w:val="24"/>
                <w:szCs w:val="24"/>
              </w:rPr>
            </w:pPr>
            <w:r w:rsidRPr="00F46AE7">
              <w:rPr>
                <w:rFonts w:ascii="Arial" w:hAnsi="Arial" w:cs="Arial"/>
                <w:sz w:val="24"/>
                <w:szCs w:val="24"/>
              </w:rPr>
              <w:t xml:space="preserve">First version of </w:t>
            </w:r>
            <w:r w:rsidR="00EA494A" w:rsidRPr="00F46AE7">
              <w:rPr>
                <w:rFonts w:ascii="Arial" w:hAnsi="Arial" w:cs="Arial"/>
                <w:sz w:val="24"/>
                <w:szCs w:val="24"/>
              </w:rPr>
              <w:t xml:space="preserve">“Umbrella” </w:t>
            </w:r>
            <w:r w:rsidRPr="00F46AE7">
              <w:rPr>
                <w:rFonts w:ascii="Arial" w:hAnsi="Arial" w:cs="Arial"/>
                <w:sz w:val="24"/>
                <w:szCs w:val="24"/>
              </w:rPr>
              <w:t>S</w:t>
            </w:r>
            <w:r w:rsidR="00EA494A" w:rsidRPr="00F46AE7">
              <w:rPr>
                <w:rFonts w:ascii="Arial" w:hAnsi="Arial" w:cs="Arial"/>
                <w:sz w:val="24"/>
                <w:szCs w:val="24"/>
              </w:rPr>
              <w:t xml:space="preserve">ervice Level Agreement </w:t>
            </w:r>
            <w:r w:rsidR="00AC3D1E">
              <w:rPr>
                <w:rFonts w:ascii="Arial" w:hAnsi="Arial" w:cs="Arial"/>
                <w:sz w:val="24"/>
                <w:szCs w:val="24"/>
              </w:rPr>
              <w:t xml:space="preserve">including </w:t>
            </w:r>
            <w:r w:rsidR="00EA494A" w:rsidRPr="00F46AE7">
              <w:rPr>
                <w:rFonts w:ascii="Arial" w:hAnsi="Arial" w:cs="Arial"/>
                <w:sz w:val="24"/>
                <w:szCs w:val="24"/>
              </w:rPr>
              <w:t>NHS Highland Vaccination Services</w:t>
            </w:r>
          </w:p>
        </w:tc>
      </w:tr>
      <w:tr w:rsidR="00447F0B" w:rsidRPr="00F46AE7" w14:paraId="0A29E216" w14:textId="77777777" w:rsidTr="00EA494A">
        <w:trPr>
          <w:trHeight w:val="300"/>
          <w:jc w:val="center"/>
        </w:trPr>
        <w:tc>
          <w:tcPr>
            <w:tcW w:w="1129" w:type="dxa"/>
          </w:tcPr>
          <w:p w14:paraId="652E7DAF" w14:textId="77777777" w:rsidR="00447F0B" w:rsidRPr="00F46AE7" w:rsidRDefault="00447F0B" w:rsidP="0068396E">
            <w:pPr>
              <w:spacing w:line="276" w:lineRule="auto"/>
              <w:rPr>
                <w:rFonts w:ascii="Arial" w:hAnsi="Arial" w:cs="Arial"/>
                <w:sz w:val="24"/>
                <w:szCs w:val="24"/>
              </w:rPr>
            </w:pPr>
          </w:p>
        </w:tc>
        <w:tc>
          <w:tcPr>
            <w:tcW w:w="2552" w:type="dxa"/>
          </w:tcPr>
          <w:p w14:paraId="439897D6" w14:textId="77777777" w:rsidR="00447F0B" w:rsidRPr="00F46AE7" w:rsidRDefault="00447F0B" w:rsidP="0068396E">
            <w:pPr>
              <w:spacing w:line="276" w:lineRule="auto"/>
              <w:rPr>
                <w:rFonts w:ascii="Arial" w:hAnsi="Arial" w:cs="Arial"/>
                <w:sz w:val="24"/>
                <w:szCs w:val="24"/>
              </w:rPr>
            </w:pPr>
          </w:p>
        </w:tc>
        <w:tc>
          <w:tcPr>
            <w:tcW w:w="6526" w:type="dxa"/>
          </w:tcPr>
          <w:p w14:paraId="5005D0D9" w14:textId="77777777" w:rsidR="00447F0B" w:rsidRPr="00F46AE7" w:rsidRDefault="00447F0B" w:rsidP="0068396E">
            <w:pPr>
              <w:spacing w:line="276" w:lineRule="auto"/>
              <w:rPr>
                <w:rFonts w:ascii="Arial" w:hAnsi="Arial" w:cs="Arial"/>
                <w:sz w:val="24"/>
                <w:szCs w:val="24"/>
              </w:rPr>
            </w:pPr>
          </w:p>
        </w:tc>
      </w:tr>
      <w:tr w:rsidR="00447F0B" w:rsidRPr="00F46AE7" w14:paraId="3D8A0721" w14:textId="77777777" w:rsidTr="00EA494A">
        <w:trPr>
          <w:trHeight w:val="300"/>
          <w:jc w:val="center"/>
        </w:trPr>
        <w:tc>
          <w:tcPr>
            <w:tcW w:w="1129" w:type="dxa"/>
          </w:tcPr>
          <w:p w14:paraId="03D323E3" w14:textId="77777777" w:rsidR="00447F0B" w:rsidRPr="00F46AE7" w:rsidRDefault="00447F0B" w:rsidP="0068396E">
            <w:pPr>
              <w:spacing w:line="276" w:lineRule="auto"/>
              <w:rPr>
                <w:rFonts w:ascii="Arial" w:hAnsi="Arial" w:cs="Arial"/>
                <w:sz w:val="24"/>
                <w:szCs w:val="24"/>
              </w:rPr>
            </w:pPr>
          </w:p>
        </w:tc>
        <w:tc>
          <w:tcPr>
            <w:tcW w:w="2552" w:type="dxa"/>
          </w:tcPr>
          <w:p w14:paraId="5614704A" w14:textId="77777777" w:rsidR="00447F0B" w:rsidRPr="00F46AE7" w:rsidRDefault="00447F0B" w:rsidP="0068396E">
            <w:pPr>
              <w:spacing w:line="276" w:lineRule="auto"/>
              <w:rPr>
                <w:rFonts w:ascii="Arial" w:hAnsi="Arial" w:cs="Arial"/>
                <w:sz w:val="24"/>
                <w:szCs w:val="24"/>
              </w:rPr>
            </w:pPr>
          </w:p>
        </w:tc>
        <w:tc>
          <w:tcPr>
            <w:tcW w:w="6526" w:type="dxa"/>
          </w:tcPr>
          <w:p w14:paraId="6924A2E4" w14:textId="77777777" w:rsidR="00447F0B" w:rsidRPr="00F46AE7" w:rsidRDefault="00447F0B" w:rsidP="0068396E">
            <w:pPr>
              <w:spacing w:line="276" w:lineRule="auto"/>
              <w:rPr>
                <w:rFonts w:ascii="Arial" w:hAnsi="Arial" w:cs="Arial"/>
                <w:sz w:val="24"/>
                <w:szCs w:val="24"/>
              </w:rPr>
            </w:pPr>
          </w:p>
        </w:tc>
      </w:tr>
      <w:tr w:rsidR="00447F0B" w:rsidRPr="00F46AE7" w14:paraId="04A31070" w14:textId="77777777" w:rsidTr="00EA494A">
        <w:trPr>
          <w:trHeight w:val="300"/>
          <w:jc w:val="center"/>
        </w:trPr>
        <w:tc>
          <w:tcPr>
            <w:tcW w:w="1129" w:type="dxa"/>
          </w:tcPr>
          <w:p w14:paraId="734051F4" w14:textId="77777777" w:rsidR="00447F0B" w:rsidRPr="00F46AE7" w:rsidRDefault="00447F0B" w:rsidP="0068396E">
            <w:pPr>
              <w:spacing w:line="276" w:lineRule="auto"/>
              <w:rPr>
                <w:rFonts w:ascii="Arial" w:hAnsi="Arial" w:cs="Arial"/>
                <w:sz w:val="24"/>
                <w:szCs w:val="24"/>
              </w:rPr>
            </w:pPr>
          </w:p>
        </w:tc>
        <w:tc>
          <w:tcPr>
            <w:tcW w:w="2552" w:type="dxa"/>
          </w:tcPr>
          <w:p w14:paraId="0594FD19" w14:textId="77777777" w:rsidR="00447F0B" w:rsidRPr="00F46AE7" w:rsidRDefault="00447F0B" w:rsidP="0068396E">
            <w:pPr>
              <w:spacing w:line="276" w:lineRule="auto"/>
              <w:rPr>
                <w:rFonts w:ascii="Arial" w:hAnsi="Arial" w:cs="Arial"/>
                <w:sz w:val="24"/>
                <w:szCs w:val="24"/>
              </w:rPr>
            </w:pPr>
          </w:p>
        </w:tc>
        <w:tc>
          <w:tcPr>
            <w:tcW w:w="6526" w:type="dxa"/>
          </w:tcPr>
          <w:p w14:paraId="3FBE5A82" w14:textId="77777777" w:rsidR="00447F0B" w:rsidRPr="00F46AE7" w:rsidRDefault="00447F0B" w:rsidP="0068396E">
            <w:pPr>
              <w:spacing w:line="276" w:lineRule="auto"/>
              <w:rPr>
                <w:rFonts w:ascii="Arial" w:hAnsi="Arial" w:cs="Arial"/>
                <w:sz w:val="24"/>
                <w:szCs w:val="24"/>
              </w:rPr>
            </w:pPr>
          </w:p>
        </w:tc>
      </w:tr>
    </w:tbl>
    <w:p w14:paraId="7EBA38AE" w14:textId="77777777" w:rsidR="00447F0B" w:rsidRPr="00F46AE7" w:rsidRDefault="00447F0B" w:rsidP="0068396E">
      <w:pPr>
        <w:pStyle w:val="Default"/>
        <w:rPr>
          <w:rFonts w:eastAsia="Arial"/>
          <w:color w:val="156082" w:themeColor="accent1"/>
          <w:sz w:val="40"/>
          <w:szCs w:val="40"/>
        </w:rPr>
      </w:pPr>
    </w:p>
    <w:p w14:paraId="477FA291" w14:textId="19C731BD" w:rsidR="00447F0B" w:rsidRPr="00F46AE7" w:rsidRDefault="00447F0B" w:rsidP="0068396E">
      <w:pPr>
        <w:rPr>
          <w:rFonts w:ascii="Arial" w:hAnsi="Arial" w:cs="Arial"/>
        </w:rPr>
      </w:pPr>
      <w:r w:rsidRPr="00F46AE7">
        <w:rPr>
          <w:rFonts w:ascii="Arial" w:hAnsi="Arial" w:cs="Arial"/>
        </w:rPr>
        <w:br w:type="page"/>
      </w:r>
    </w:p>
    <w:sdt>
      <w:sdtPr>
        <w:rPr>
          <w:rFonts w:ascii="Arial" w:eastAsiaTheme="minorEastAsia" w:hAnsi="Arial" w:cs="Arial"/>
          <w:color w:val="auto"/>
          <w:kern w:val="2"/>
          <w:sz w:val="24"/>
          <w:szCs w:val="24"/>
          <w:lang w:val="en-GB"/>
          <w14:ligatures w14:val="standardContextual"/>
        </w:rPr>
        <w:id w:val="1543477166"/>
        <w:docPartObj>
          <w:docPartGallery w:val="Table of Contents"/>
          <w:docPartUnique/>
        </w:docPartObj>
      </w:sdtPr>
      <w:sdtEndPr>
        <w:rPr>
          <w:b/>
          <w:bCs/>
          <w:noProof/>
        </w:rPr>
      </w:sdtEndPr>
      <w:sdtContent>
        <w:p w14:paraId="7C40283D" w14:textId="795787C1" w:rsidR="004A479A" w:rsidRPr="00F46AE7" w:rsidRDefault="004A479A" w:rsidP="0068396E">
          <w:pPr>
            <w:pStyle w:val="TOCHeading"/>
            <w:rPr>
              <w:rStyle w:val="Heading1Char"/>
              <w:rFonts w:cs="Arial"/>
            </w:rPr>
          </w:pPr>
          <w:r w:rsidRPr="00F46AE7">
            <w:rPr>
              <w:rStyle w:val="Heading1Char"/>
              <w:rFonts w:cs="Arial"/>
            </w:rPr>
            <w:t>Contents</w:t>
          </w:r>
        </w:p>
        <w:p w14:paraId="0F449146" w14:textId="77777777" w:rsidR="00520DCA" w:rsidRPr="00F46AE7" w:rsidRDefault="00520DCA" w:rsidP="0068396E">
          <w:pPr>
            <w:rPr>
              <w:rFonts w:ascii="Arial" w:hAnsi="Arial" w:cs="Arial"/>
              <w:lang w:val="en-US"/>
            </w:rPr>
          </w:pPr>
        </w:p>
        <w:p w14:paraId="6F1775A2" w14:textId="5B5AC936" w:rsidR="002908B4" w:rsidRDefault="004A479A">
          <w:pPr>
            <w:pStyle w:val="TOC1"/>
            <w:rPr>
              <w:rFonts w:eastAsiaTheme="minorEastAsia"/>
              <w:noProof/>
              <w:lang w:eastAsia="en-GB"/>
            </w:rPr>
          </w:pPr>
          <w:r w:rsidRPr="00F46AE7">
            <w:rPr>
              <w:rFonts w:ascii="Arial" w:hAnsi="Arial" w:cs="Arial"/>
            </w:rPr>
            <w:fldChar w:fldCharType="begin"/>
          </w:r>
          <w:r w:rsidRPr="00F46AE7">
            <w:rPr>
              <w:rFonts w:ascii="Arial" w:hAnsi="Arial" w:cs="Arial"/>
            </w:rPr>
            <w:instrText xml:space="preserve"> TOC \o "1-3" \h \z \u </w:instrText>
          </w:r>
          <w:r w:rsidRPr="00F46AE7">
            <w:rPr>
              <w:rFonts w:ascii="Arial" w:hAnsi="Arial" w:cs="Arial"/>
            </w:rPr>
            <w:fldChar w:fldCharType="separate"/>
          </w:r>
          <w:hyperlink w:anchor="_Toc200375581" w:history="1">
            <w:r w:rsidR="002908B4" w:rsidRPr="00BD3FDD">
              <w:rPr>
                <w:rStyle w:val="Hyperlink"/>
                <w:rFonts w:cs="Arial"/>
                <w:noProof/>
              </w:rPr>
              <w:t>1.</w:t>
            </w:r>
            <w:r w:rsidR="002908B4">
              <w:rPr>
                <w:rFonts w:eastAsiaTheme="minorEastAsia"/>
                <w:noProof/>
                <w:lang w:eastAsia="en-GB"/>
              </w:rPr>
              <w:tab/>
            </w:r>
            <w:r w:rsidR="002908B4" w:rsidRPr="00BD3FDD">
              <w:rPr>
                <w:rStyle w:val="Hyperlink"/>
                <w:rFonts w:cs="Arial"/>
                <w:noProof/>
              </w:rPr>
              <w:t>Vaccination Services Description and Background</w:t>
            </w:r>
            <w:r w:rsidR="002908B4">
              <w:rPr>
                <w:noProof/>
                <w:webHidden/>
              </w:rPr>
              <w:tab/>
            </w:r>
            <w:r w:rsidR="002908B4">
              <w:rPr>
                <w:noProof/>
                <w:webHidden/>
              </w:rPr>
              <w:fldChar w:fldCharType="begin"/>
            </w:r>
            <w:r w:rsidR="002908B4">
              <w:rPr>
                <w:noProof/>
                <w:webHidden/>
              </w:rPr>
              <w:instrText xml:space="preserve"> PAGEREF _Toc200375581 \h </w:instrText>
            </w:r>
            <w:r w:rsidR="002908B4">
              <w:rPr>
                <w:noProof/>
                <w:webHidden/>
              </w:rPr>
            </w:r>
            <w:r w:rsidR="002908B4">
              <w:rPr>
                <w:noProof/>
                <w:webHidden/>
              </w:rPr>
              <w:fldChar w:fldCharType="separate"/>
            </w:r>
            <w:r w:rsidR="00886658">
              <w:rPr>
                <w:noProof/>
                <w:webHidden/>
              </w:rPr>
              <w:t>4</w:t>
            </w:r>
            <w:r w:rsidR="002908B4">
              <w:rPr>
                <w:noProof/>
                <w:webHidden/>
              </w:rPr>
              <w:fldChar w:fldCharType="end"/>
            </w:r>
          </w:hyperlink>
        </w:p>
        <w:p w14:paraId="7208C2E2" w14:textId="1F53ECF7" w:rsidR="002908B4" w:rsidRDefault="002908B4">
          <w:pPr>
            <w:pStyle w:val="TOC1"/>
            <w:rPr>
              <w:rFonts w:eastAsiaTheme="minorEastAsia"/>
              <w:noProof/>
              <w:lang w:eastAsia="en-GB"/>
            </w:rPr>
          </w:pPr>
          <w:hyperlink w:anchor="_Toc200375582" w:history="1">
            <w:r w:rsidRPr="00BD3FDD">
              <w:rPr>
                <w:rStyle w:val="Hyperlink"/>
                <w:rFonts w:cs="Arial"/>
                <w:noProof/>
              </w:rPr>
              <w:t>2.</w:t>
            </w:r>
            <w:r>
              <w:rPr>
                <w:rFonts w:eastAsiaTheme="minorEastAsia"/>
                <w:noProof/>
                <w:lang w:eastAsia="en-GB"/>
              </w:rPr>
              <w:tab/>
            </w:r>
            <w:r w:rsidRPr="00BD3FDD">
              <w:rPr>
                <w:rStyle w:val="Hyperlink"/>
                <w:rFonts w:cs="Arial"/>
                <w:noProof/>
              </w:rPr>
              <w:t>Service Outline and Standard for Service Delivery from the Contracted Premises</w:t>
            </w:r>
            <w:r>
              <w:rPr>
                <w:noProof/>
                <w:webHidden/>
              </w:rPr>
              <w:tab/>
            </w:r>
            <w:r>
              <w:rPr>
                <w:noProof/>
                <w:webHidden/>
              </w:rPr>
              <w:fldChar w:fldCharType="begin"/>
            </w:r>
            <w:r>
              <w:rPr>
                <w:noProof/>
                <w:webHidden/>
              </w:rPr>
              <w:instrText xml:space="preserve"> PAGEREF _Toc200375582 \h </w:instrText>
            </w:r>
            <w:r>
              <w:rPr>
                <w:noProof/>
                <w:webHidden/>
              </w:rPr>
            </w:r>
            <w:r>
              <w:rPr>
                <w:noProof/>
                <w:webHidden/>
              </w:rPr>
              <w:fldChar w:fldCharType="separate"/>
            </w:r>
            <w:r w:rsidR="00886658">
              <w:rPr>
                <w:noProof/>
                <w:webHidden/>
              </w:rPr>
              <w:t>5</w:t>
            </w:r>
            <w:r>
              <w:rPr>
                <w:noProof/>
                <w:webHidden/>
              </w:rPr>
              <w:fldChar w:fldCharType="end"/>
            </w:r>
          </w:hyperlink>
        </w:p>
        <w:p w14:paraId="55293BD5" w14:textId="00D2F9E5" w:rsidR="002908B4" w:rsidRDefault="002908B4">
          <w:pPr>
            <w:pStyle w:val="TOC1"/>
            <w:rPr>
              <w:rFonts w:eastAsiaTheme="minorEastAsia"/>
              <w:noProof/>
              <w:lang w:eastAsia="en-GB"/>
            </w:rPr>
          </w:pPr>
          <w:hyperlink w:anchor="_Toc200375583" w:history="1">
            <w:r w:rsidRPr="00BD3FDD">
              <w:rPr>
                <w:rStyle w:val="Hyperlink"/>
                <w:rFonts w:cs="Arial"/>
                <w:noProof/>
              </w:rPr>
              <w:t>3.</w:t>
            </w:r>
            <w:r>
              <w:rPr>
                <w:rFonts w:eastAsiaTheme="minorEastAsia"/>
                <w:noProof/>
                <w:lang w:eastAsia="en-GB"/>
              </w:rPr>
              <w:tab/>
            </w:r>
            <w:r w:rsidRPr="00BD3FDD">
              <w:rPr>
                <w:rStyle w:val="Hyperlink"/>
                <w:rFonts w:cs="Arial"/>
                <w:noProof/>
              </w:rPr>
              <w:t>Service Availability</w:t>
            </w:r>
            <w:r>
              <w:rPr>
                <w:noProof/>
                <w:webHidden/>
              </w:rPr>
              <w:tab/>
            </w:r>
            <w:r>
              <w:rPr>
                <w:noProof/>
                <w:webHidden/>
              </w:rPr>
              <w:fldChar w:fldCharType="begin"/>
            </w:r>
            <w:r>
              <w:rPr>
                <w:noProof/>
                <w:webHidden/>
              </w:rPr>
              <w:instrText xml:space="preserve"> PAGEREF _Toc200375583 \h </w:instrText>
            </w:r>
            <w:r>
              <w:rPr>
                <w:noProof/>
                <w:webHidden/>
              </w:rPr>
            </w:r>
            <w:r>
              <w:rPr>
                <w:noProof/>
                <w:webHidden/>
              </w:rPr>
              <w:fldChar w:fldCharType="separate"/>
            </w:r>
            <w:r w:rsidR="00886658">
              <w:rPr>
                <w:noProof/>
                <w:webHidden/>
              </w:rPr>
              <w:t>9</w:t>
            </w:r>
            <w:r>
              <w:rPr>
                <w:noProof/>
                <w:webHidden/>
              </w:rPr>
              <w:fldChar w:fldCharType="end"/>
            </w:r>
          </w:hyperlink>
        </w:p>
        <w:p w14:paraId="29E92B3A" w14:textId="226A7C86" w:rsidR="002908B4" w:rsidRDefault="002908B4">
          <w:pPr>
            <w:pStyle w:val="TOC1"/>
            <w:rPr>
              <w:rFonts w:eastAsiaTheme="minorEastAsia"/>
              <w:noProof/>
              <w:lang w:eastAsia="en-GB"/>
            </w:rPr>
          </w:pPr>
          <w:hyperlink w:anchor="_Toc200375584" w:history="1">
            <w:r w:rsidRPr="00BD3FDD">
              <w:rPr>
                <w:rStyle w:val="Hyperlink"/>
                <w:rFonts w:cs="Arial"/>
                <w:noProof/>
              </w:rPr>
              <w:t>4.</w:t>
            </w:r>
            <w:r>
              <w:rPr>
                <w:rFonts w:eastAsiaTheme="minorEastAsia"/>
                <w:noProof/>
                <w:lang w:eastAsia="en-GB"/>
              </w:rPr>
              <w:tab/>
            </w:r>
            <w:r w:rsidRPr="00BD3FDD">
              <w:rPr>
                <w:rStyle w:val="Hyperlink"/>
                <w:rFonts w:cs="Arial"/>
                <w:noProof/>
              </w:rPr>
              <w:t>Premise Requirements</w:t>
            </w:r>
            <w:r>
              <w:rPr>
                <w:noProof/>
                <w:webHidden/>
              </w:rPr>
              <w:tab/>
            </w:r>
            <w:r>
              <w:rPr>
                <w:noProof/>
                <w:webHidden/>
              </w:rPr>
              <w:fldChar w:fldCharType="begin"/>
            </w:r>
            <w:r>
              <w:rPr>
                <w:noProof/>
                <w:webHidden/>
              </w:rPr>
              <w:instrText xml:space="preserve"> PAGEREF _Toc200375584 \h </w:instrText>
            </w:r>
            <w:r>
              <w:rPr>
                <w:noProof/>
                <w:webHidden/>
              </w:rPr>
            </w:r>
            <w:r>
              <w:rPr>
                <w:noProof/>
                <w:webHidden/>
              </w:rPr>
              <w:fldChar w:fldCharType="separate"/>
            </w:r>
            <w:r w:rsidR="00886658">
              <w:rPr>
                <w:noProof/>
                <w:webHidden/>
              </w:rPr>
              <w:t>10</w:t>
            </w:r>
            <w:r>
              <w:rPr>
                <w:noProof/>
                <w:webHidden/>
              </w:rPr>
              <w:fldChar w:fldCharType="end"/>
            </w:r>
          </w:hyperlink>
        </w:p>
        <w:p w14:paraId="712C2988" w14:textId="7CBE5E16" w:rsidR="002908B4" w:rsidRDefault="002908B4">
          <w:pPr>
            <w:pStyle w:val="TOC1"/>
            <w:rPr>
              <w:rFonts w:eastAsiaTheme="minorEastAsia"/>
              <w:noProof/>
              <w:lang w:eastAsia="en-GB"/>
            </w:rPr>
          </w:pPr>
          <w:hyperlink w:anchor="_Toc200375585" w:history="1">
            <w:r w:rsidRPr="00BD3FDD">
              <w:rPr>
                <w:rStyle w:val="Hyperlink"/>
                <w:rFonts w:cs="Arial"/>
                <w:noProof/>
              </w:rPr>
              <w:t>5.</w:t>
            </w:r>
            <w:r>
              <w:rPr>
                <w:rFonts w:eastAsiaTheme="minorEastAsia"/>
                <w:noProof/>
                <w:lang w:eastAsia="en-GB"/>
              </w:rPr>
              <w:tab/>
            </w:r>
            <w:r w:rsidRPr="00BD3FDD">
              <w:rPr>
                <w:rStyle w:val="Hyperlink"/>
                <w:rFonts w:cs="Arial"/>
                <w:noProof/>
              </w:rPr>
              <w:t>Training Requirements</w:t>
            </w:r>
            <w:r>
              <w:rPr>
                <w:noProof/>
                <w:webHidden/>
              </w:rPr>
              <w:tab/>
            </w:r>
            <w:r>
              <w:rPr>
                <w:noProof/>
                <w:webHidden/>
              </w:rPr>
              <w:fldChar w:fldCharType="begin"/>
            </w:r>
            <w:r>
              <w:rPr>
                <w:noProof/>
                <w:webHidden/>
              </w:rPr>
              <w:instrText xml:space="preserve"> PAGEREF _Toc200375585 \h </w:instrText>
            </w:r>
            <w:r>
              <w:rPr>
                <w:noProof/>
                <w:webHidden/>
              </w:rPr>
            </w:r>
            <w:r>
              <w:rPr>
                <w:noProof/>
                <w:webHidden/>
              </w:rPr>
              <w:fldChar w:fldCharType="separate"/>
            </w:r>
            <w:r w:rsidR="00886658">
              <w:rPr>
                <w:noProof/>
                <w:webHidden/>
              </w:rPr>
              <w:t>12</w:t>
            </w:r>
            <w:r>
              <w:rPr>
                <w:noProof/>
                <w:webHidden/>
              </w:rPr>
              <w:fldChar w:fldCharType="end"/>
            </w:r>
          </w:hyperlink>
        </w:p>
        <w:p w14:paraId="464241F7" w14:textId="77F5330D" w:rsidR="002908B4" w:rsidRDefault="002908B4">
          <w:pPr>
            <w:pStyle w:val="TOC1"/>
            <w:rPr>
              <w:rFonts w:eastAsiaTheme="minorEastAsia"/>
              <w:noProof/>
              <w:lang w:eastAsia="en-GB"/>
            </w:rPr>
          </w:pPr>
          <w:hyperlink w:anchor="_Toc200375586" w:history="1">
            <w:r w:rsidRPr="00BD3FDD">
              <w:rPr>
                <w:rStyle w:val="Hyperlink"/>
                <w:rFonts w:cs="Arial"/>
                <w:noProof/>
              </w:rPr>
              <w:t>6.</w:t>
            </w:r>
            <w:r>
              <w:rPr>
                <w:rFonts w:eastAsiaTheme="minorEastAsia"/>
                <w:noProof/>
                <w:lang w:eastAsia="en-GB"/>
              </w:rPr>
              <w:tab/>
            </w:r>
            <w:r w:rsidRPr="00BD3FDD">
              <w:rPr>
                <w:rStyle w:val="Hyperlink"/>
                <w:rFonts w:cs="Arial"/>
                <w:noProof/>
              </w:rPr>
              <w:t>General IT Provision</w:t>
            </w:r>
            <w:r>
              <w:rPr>
                <w:noProof/>
                <w:webHidden/>
              </w:rPr>
              <w:tab/>
            </w:r>
            <w:r>
              <w:rPr>
                <w:noProof/>
                <w:webHidden/>
              </w:rPr>
              <w:fldChar w:fldCharType="begin"/>
            </w:r>
            <w:r>
              <w:rPr>
                <w:noProof/>
                <w:webHidden/>
              </w:rPr>
              <w:instrText xml:space="preserve"> PAGEREF _Toc200375586 \h </w:instrText>
            </w:r>
            <w:r>
              <w:rPr>
                <w:noProof/>
                <w:webHidden/>
              </w:rPr>
            </w:r>
            <w:r>
              <w:rPr>
                <w:noProof/>
                <w:webHidden/>
              </w:rPr>
              <w:fldChar w:fldCharType="separate"/>
            </w:r>
            <w:r w:rsidR="00886658">
              <w:rPr>
                <w:noProof/>
                <w:webHidden/>
              </w:rPr>
              <w:t>13</w:t>
            </w:r>
            <w:r>
              <w:rPr>
                <w:noProof/>
                <w:webHidden/>
              </w:rPr>
              <w:fldChar w:fldCharType="end"/>
            </w:r>
          </w:hyperlink>
        </w:p>
        <w:p w14:paraId="76E9686F" w14:textId="6A576F2F" w:rsidR="002908B4" w:rsidRDefault="002908B4">
          <w:pPr>
            <w:pStyle w:val="TOC1"/>
            <w:rPr>
              <w:rFonts w:eastAsiaTheme="minorEastAsia"/>
              <w:noProof/>
              <w:lang w:eastAsia="en-GB"/>
            </w:rPr>
          </w:pPr>
          <w:hyperlink w:anchor="_Toc200375587" w:history="1">
            <w:r w:rsidRPr="00BD3FDD">
              <w:rPr>
                <w:rStyle w:val="Hyperlink"/>
                <w:rFonts w:cs="Arial"/>
                <w:noProof/>
              </w:rPr>
              <w:t>7.</w:t>
            </w:r>
            <w:r>
              <w:rPr>
                <w:rFonts w:eastAsiaTheme="minorEastAsia"/>
                <w:noProof/>
                <w:lang w:eastAsia="en-GB"/>
              </w:rPr>
              <w:tab/>
            </w:r>
            <w:r w:rsidRPr="00BD3FDD">
              <w:rPr>
                <w:rStyle w:val="Hyperlink"/>
                <w:rFonts w:cs="Arial"/>
                <w:noProof/>
              </w:rPr>
              <w:t>Data Collection and Reporting Requirements</w:t>
            </w:r>
            <w:r>
              <w:rPr>
                <w:noProof/>
                <w:webHidden/>
              </w:rPr>
              <w:tab/>
            </w:r>
            <w:r>
              <w:rPr>
                <w:noProof/>
                <w:webHidden/>
              </w:rPr>
              <w:fldChar w:fldCharType="begin"/>
            </w:r>
            <w:r>
              <w:rPr>
                <w:noProof/>
                <w:webHidden/>
              </w:rPr>
              <w:instrText xml:space="preserve"> PAGEREF _Toc200375587 \h </w:instrText>
            </w:r>
            <w:r>
              <w:rPr>
                <w:noProof/>
                <w:webHidden/>
              </w:rPr>
            </w:r>
            <w:r>
              <w:rPr>
                <w:noProof/>
                <w:webHidden/>
              </w:rPr>
              <w:fldChar w:fldCharType="separate"/>
            </w:r>
            <w:r w:rsidR="00886658">
              <w:rPr>
                <w:noProof/>
                <w:webHidden/>
              </w:rPr>
              <w:t>15</w:t>
            </w:r>
            <w:r>
              <w:rPr>
                <w:noProof/>
                <w:webHidden/>
              </w:rPr>
              <w:fldChar w:fldCharType="end"/>
            </w:r>
          </w:hyperlink>
        </w:p>
        <w:p w14:paraId="73586401" w14:textId="47024252" w:rsidR="002908B4" w:rsidRDefault="002908B4">
          <w:pPr>
            <w:pStyle w:val="TOC1"/>
            <w:rPr>
              <w:rFonts w:eastAsiaTheme="minorEastAsia"/>
              <w:noProof/>
              <w:lang w:eastAsia="en-GB"/>
            </w:rPr>
          </w:pPr>
          <w:hyperlink w:anchor="_Toc200375588" w:history="1">
            <w:r w:rsidRPr="00BD3FDD">
              <w:rPr>
                <w:rStyle w:val="Hyperlink"/>
                <w:rFonts w:cs="Arial"/>
                <w:noProof/>
              </w:rPr>
              <w:t>8.</w:t>
            </w:r>
            <w:r>
              <w:rPr>
                <w:rFonts w:eastAsiaTheme="minorEastAsia"/>
                <w:noProof/>
                <w:lang w:eastAsia="en-GB"/>
              </w:rPr>
              <w:tab/>
            </w:r>
            <w:r w:rsidRPr="00BD3FDD">
              <w:rPr>
                <w:rStyle w:val="Hyperlink"/>
                <w:rFonts w:cs="Arial"/>
                <w:noProof/>
              </w:rPr>
              <w:t>Monitoring and Evaluation</w:t>
            </w:r>
            <w:r>
              <w:rPr>
                <w:noProof/>
                <w:webHidden/>
              </w:rPr>
              <w:tab/>
            </w:r>
            <w:r>
              <w:rPr>
                <w:noProof/>
                <w:webHidden/>
              </w:rPr>
              <w:fldChar w:fldCharType="begin"/>
            </w:r>
            <w:r>
              <w:rPr>
                <w:noProof/>
                <w:webHidden/>
              </w:rPr>
              <w:instrText xml:space="preserve"> PAGEREF _Toc200375588 \h </w:instrText>
            </w:r>
            <w:r>
              <w:rPr>
                <w:noProof/>
                <w:webHidden/>
              </w:rPr>
            </w:r>
            <w:r>
              <w:rPr>
                <w:noProof/>
                <w:webHidden/>
              </w:rPr>
              <w:fldChar w:fldCharType="separate"/>
            </w:r>
            <w:r w:rsidR="00886658">
              <w:rPr>
                <w:noProof/>
                <w:webHidden/>
              </w:rPr>
              <w:t>15</w:t>
            </w:r>
            <w:r>
              <w:rPr>
                <w:noProof/>
                <w:webHidden/>
              </w:rPr>
              <w:fldChar w:fldCharType="end"/>
            </w:r>
          </w:hyperlink>
        </w:p>
        <w:p w14:paraId="210179F8" w14:textId="5623F03D" w:rsidR="002908B4" w:rsidRDefault="002908B4">
          <w:pPr>
            <w:pStyle w:val="TOC1"/>
            <w:rPr>
              <w:rFonts w:eastAsiaTheme="minorEastAsia"/>
              <w:noProof/>
              <w:lang w:eastAsia="en-GB"/>
            </w:rPr>
          </w:pPr>
          <w:hyperlink w:anchor="_Toc200375589" w:history="1">
            <w:r w:rsidRPr="00BD3FDD">
              <w:rPr>
                <w:rStyle w:val="Hyperlink"/>
                <w:rFonts w:cs="Arial"/>
                <w:noProof/>
              </w:rPr>
              <w:t>9.</w:t>
            </w:r>
            <w:r>
              <w:rPr>
                <w:rFonts w:eastAsiaTheme="minorEastAsia"/>
                <w:noProof/>
                <w:lang w:eastAsia="en-GB"/>
              </w:rPr>
              <w:tab/>
            </w:r>
            <w:r w:rsidRPr="00BD3FDD">
              <w:rPr>
                <w:rStyle w:val="Hyperlink"/>
                <w:rFonts w:cs="Arial"/>
                <w:noProof/>
              </w:rPr>
              <w:t>Claims and Payment</w:t>
            </w:r>
            <w:r>
              <w:rPr>
                <w:noProof/>
                <w:webHidden/>
              </w:rPr>
              <w:tab/>
            </w:r>
            <w:r>
              <w:rPr>
                <w:noProof/>
                <w:webHidden/>
              </w:rPr>
              <w:fldChar w:fldCharType="begin"/>
            </w:r>
            <w:r>
              <w:rPr>
                <w:noProof/>
                <w:webHidden/>
              </w:rPr>
              <w:instrText xml:space="preserve"> PAGEREF _Toc200375589 \h </w:instrText>
            </w:r>
            <w:r>
              <w:rPr>
                <w:noProof/>
                <w:webHidden/>
              </w:rPr>
            </w:r>
            <w:r>
              <w:rPr>
                <w:noProof/>
                <w:webHidden/>
              </w:rPr>
              <w:fldChar w:fldCharType="separate"/>
            </w:r>
            <w:r w:rsidR="00886658">
              <w:rPr>
                <w:noProof/>
                <w:webHidden/>
              </w:rPr>
              <w:t>16</w:t>
            </w:r>
            <w:r>
              <w:rPr>
                <w:noProof/>
                <w:webHidden/>
              </w:rPr>
              <w:fldChar w:fldCharType="end"/>
            </w:r>
          </w:hyperlink>
        </w:p>
        <w:p w14:paraId="50B0DF75" w14:textId="730286B1" w:rsidR="002908B4" w:rsidRDefault="002908B4">
          <w:pPr>
            <w:pStyle w:val="TOC1"/>
            <w:rPr>
              <w:rFonts w:eastAsiaTheme="minorEastAsia"/>
              <w:noProof/>
              <w:lang w:eastAsia="en-GB"/>
            </w:rPr>
          </w:pPr>
          <w:hyperlink w:anchor="_Toc200375590" w:history="1">
            <w:r w:rsidRPr="00BD3FDD">
              <w:rPr>
                <w:rStyle w:val="Hyperlink"/>
                <w:rFonts w:cs="Arial"/>
                <w:noProof/>
              </w:rPr>
              <w:t>Appendix 1 – Contract Agreement Form</w:t>
            </w:r>
            <w:r>
              <w:rPr>
                <w:noProof/>
                <w:webHidden/>
              </w:rPr>
              <w:tab/>
            </w:r>
            <w:r>
              <w:rPr>
                <w:noProof/>
                <w:webHidden/>
              </w:rPr>
              <w:fldChar w:fldCharType="begin"/>
            </w:r>
            <w:r>
              <w:rPr>
                <w:noProof/>
                <w:webHidden/>
              </w:rPr>
              <w:instrText xml:space="preserve"> PAGEREF _Toc200375590 \h </w:instrText>
            </w:r>
            <w:r>
              <w:rPr>
                <w:noProof/>
                <w:webHidden/>
              </w:rPr>
            </w:r>
            <w:r>
              <w:rPr>
                <w:noProof/>
                <w:webHidden/>
              </w:rPr>
              <w:fldChar w:fldCharType="separate"/>
            </w:r>
            <w:r w:rsidR="00886658">
              <w:rPr>
                <w:noProof/>
                <w:webHidden/>
              </w:rPr>
              <w:t>17</w:t>
            </w:r>
            <w:r>
              <w:rPr>
                <w:noProof/>
                <w:webHidden/>
              </w:rPr>
              <w:fldChar w:fldCharType="end"/>
            </w:r>
          </w:hyperlink>
        </w:p>
        <w:p w14:paraId="2C796678" w14:textId="77F6054D" w:rsidR="002908B4" w:rsidRDefault="002908B4">
          <w:pPr>
            <w:pStyle w:val="TOC1"/>
            <w:rPr>
              <w:rFonts w:eastAsiaTheme="minorEastAsia"/>
              <w:noProof/>
              <w:lang w:eastAsia="en-GB"/>
            </w:rPr>
          </w:pPr>
          <w:hyperlink w:anchor="_Toc200375591" w:history="1">
            <w:r w:rsidRPr="00BD3FDD">
              <w:rPr>
                <w:rStyle w:val="Hyperlink"/>
                <w:noProof/>
              </w:rPr>
              <w:t>Appendix 2 – Training Resources</w:t>
            </w:r>
            <w:r>
              <w:rPr>
                <w:noProof/>
                <w:webHidden/>
              </w:rPr>
              <w:tab/>
            </w:r>
            <w:r>
              <w:rPr>
                <w:noProof/>
                <w:webHidden/>
              </w:rPr>
              <w:fldChar w:fldCharType="begin"/>
            </w:r>
            <w:r>
              <w:rPr>
                <w:noProof/>
                <w:webHidden/>
              </w:rPr>
              <w:instrText xml:space="preserve"> PAGEREF _Toc200375591 \h </w:instrText>
            </w:r>
            <w:r>
              <w:rPr>
                <w:noProof/>
                <w:webHidden/>
              </w:rPr>
            </w:r>
            <w:r>
              <w:rPr>
                <w:noProof/>
                <w:webHidden/>
              </w:rPr>
              <w:fldChar w:fldCharType="separate"/>
            </w:r>
            <w:r w:rsidR="00886658">
              <w:rPr>
                <w:noProof/>
                <w:webHidden/>
              </w:rPr>
              <w:t>18</w:t>
            </w:r>
            <w:r>
              <w:rPr>
                <w:noProof/>
                <w:webHidden/>
              </w:rPr>
              <w:fldChar w:fldCharType="end"/>
            </w:r>
          </w:hyperlink>
        </w:p>
        <w:p w14:paraId="485CD0B3" w14:textId="259F304C" w:rsidR="002908B4" w:rsidRDefault="002908B4">
          <w:pPr>
            <w:pStyle w:val="TOC1"/>
            <w:rPr>
              <w:rFonts w:eastAsiaTheme="minorEastAsia"/>
              <w:noProof/>
              <w:lang w:eastAsia="en-GB"/>
            </w:rPr>
          </w:pPr>
          <w:hyperlink w:anchor="_Toc200375592" w:history="1">
            <w:r w:rsidRPr="00BD3FDD">
              <w:rPr>
                <w:rStyle w:val="Hyperlink"/>
                <w:rFonts w:cs="Arial"/>
                <w:noProof/>
              </w:rPr>
              <w:t>Appendix 3 – Vaccination Service Checklist</w:t>
            </w:r>
            <w:r>
              <w:rPr>
                <w:noProof/>
                <w:webHidden/>
              </w:rPr>
              <w:tab/>
            </w:r>
            <w:r>
              <w:rPr>
                <w:noProof/>
                <w:webHidden/>
              </w:rPr>
              <w:fldChar w:fldCharType="begin"/>
            </w:r>
            <w:r>
              <w:rPr>
                <w:noProof/>
                <w:webHidden/>
              </w:rPr>
              <w:instrText xml:space="preserve"> PAGEREF _Toc200375592 \h </w:instrText>
            </w:r>
            <w:r>
              <w:rPr>
                <w:noProof/>
                <w:webHidden/>
              </w:rPr>
            </w:r>
            <w:r>
              <w:rPr>
                <w:noProof/>
                <w:webHidden/>
              </w:rPr>
              <w:fldChar w:fldCharType="separate"/>
            </w:r>
            <w:r w:rsidR="00886658">
              <w:rPr>
                <w:noProof/>
                <w:webHidden/>
              </w:rPr>
              <w:t>21</w:t>
            </w:r>
            <w:r>
              <w:rPr>
                <w:noProof/>
                <w:webHidden/>
              </w:rPr>
              <w:fldChar w:fldCharType="end"/>
            </w:r>
          </w:hyperlink>
        </w:p>
        <w:p w14:paraId="2BBF4B54" w14:textId="6C640693" w:rsidR="002908B4" w:rsidRDefault="002908B4">
          <w:pPr>
            <w:pStyle w:val="TOC1"/>
            <w:rPr>
              <w:rFonts w:eastAsiaTheme="minorEastAsia"/>
              <w:noProof/>
              <w:lang w:eastAsia="en-GB"/>
            </w:rPr>
          </w:pPr>
          <w:hyperlink w:anchor="_Toc200375593" w:history="1">
            <w:r w:rsidRPr="00BD3FDD">
              <w:rPr>
                <w:rStyle w:val="Hyperlink"/>
                <w:rFonts w:cs="Arial"/>
                <w:noProof/>
              </w:rPr>
              <w:t>Appendix 4 – Patient Feedback</w:t>
            </w:r>
            <w:r>
              <w:rPr>
                <w:noProof/>
                <w:webHidden/>
              </w:rPr>
              <w:tab/>
            </w:r>
            <w:r>
              <w:rPr>
                <w:noProof/>
                <w:webHidden/>
              </w:rPr>
              <w:fldChar w:fldCharType="begin"/>
            </w:r>
            <w:r>
              <w:rPr>
                <w:noProof/>
                <w:webHidden/>
              </w:rPr>
              <w:instrText xml:space="preserve"> PAGEREF _Toc200375593 \h </w:instrText>
            </w:r>
            <w:r>
              <w:rPr>
                <w:noProof/>
                <w:webHidden/>
              </w:rPr>
            </w:r>
            <w:r>
              <w:rPr>
                <w:noProof/>
                <w:webHidden/>
              </w:rPr>
              <w:fldChar w:fldCharType="separate"/>
            </w:r>
            <w:r w:rsidR="00886658">
              <w:rPr>
                <w:noProof/>
                <w:webHidden/>
              </w:rPr>
              <w:t>22</w:t>
            </w:r>
            <w:r>
              <w:rPr>
                <w:noProof/>
                <w:webHidden/>
              </w:rPr>
              <w:fldChar w:fldCharType="end"/>
            </w:r>
          </w:hyperlink>
        </w:p>
        <w:p w14:paraId="64B9A95C" w14:textId="176B26A5" w:rsidR="002908B4" w:rsidRDefault="002908B4">
          <w:pPr>
            <w:pStyle w:val="TOC1"/>
            <w:rPr>
              <w:rFonts w:eastAsiaTheme="minorEastAsia"/>
              <w:noProof/>
              <w:lang w:eastAsia="en-GB"/>
            </w:rPr>
          </w:pPr>
          <w:hyperlink w:anchor="_Toc200375594" w:history="1">
            <w:r w:rsidRPr="00BD3FDD">
              <w:rPr>
                <w:rStyle w:val="Hyperlink"/>
                <w:rFonts w:cs="Arial"/>
                <w:noProof/>
              </w:rPr>
              <w:t>Service 1 – NHS Highland Influenza Vaccination Service</w:t>
            </w:r>
            <w:r>
              <w:rPr>
                <w:noProof/>
                <w:webHidden/>
              </w:rPr>
              <w:tab/>
            </w:r>
            <w:r>
              <w:rPr>
                <w:noProof/>
                <w:webHidden/>
              </w:rPr>
              <w:fldChar w:fldCharType="begin"/>
            </w:r>
            <w:r>
              <w:rPr>
                <w:noProof/>
                <w:webHidden/>
              </w:rPr>
              <w:instrText xml:space="preserve"> PAGEREF _Toc200375594 \h </w:instrText>
            </w:r>
            <w:r>
              <w:rPr>
                <w:noProof/>
                <w:webHidden/>
              </w:rPr>
            </w:r>
            <w:r>
              <w:rPr>
                <w:noProof/>
                <w:webHidden/>
              </w:rPr>
              <w:fldChar w:fldCharType="separate"/>
            </w:r>
            <w:r w:rsidR="00886658">
              <w:rPr>
                <w:noProof/>
                <w:webHidden/>
              </w:rPr>
              <w:t>23</w:t>
            </w:r>
            <w:r>
              <w:rPr>
                <w:noProof/>
                <w:webHidden/>
              </w:rPr>
              <w:fldChar w:fldCharType="end"/>
            </w:r>
          </w:hyperlink>
        </w:p>
        <w:p w14:paraId="41A31214" w14:textId="623CB990" w:rsidR="002908B4" w:rsidRDefault="002908B4">
          <w:pPr>
            <w:pStyle w:val="TOC1"/>
            <w:rPr>
              <w:rFonts w:eastAsiaTheme="minorEastAsia"/>
              <w:noProof/>
              <w:lang w:eastAsia="en-GB"/>
            </w:rPr>
          </w:pPr>
          <w:hyperlink w:anchor="_Toc200375595" w:history="1">
            <w:r w:rsidRPr="00BD3FDD">
              <w:rPr>
                <w:rStyle w:val="Hyperlink"/>
                <w:rFonts w:cs="Arial"/>
                <w:noProof/>
              </w:rPr>
              <w:t>Service 2 – NHS Highland Covid-19 Vaccination Service</w:t>
            </w:r>
            <w:r>
              <w:rPr>
                <w:noProof/>
                <w:webHidden/>
              </w:rPr>
              <w:tab/>
            </w:r>
            <w:r>
              <w:rPr>
                <w:noProof/>
                <w:webHidden/>
              </w:rPr>
              <w:fldChar w:fldCharType="begin"/>
            </w:r>
            <w:r>
              <w:rPr>
                <w:noProof/>
                <w:webHidden/>
              </w:rPr>
              <w:instrText xml:space="preserve"> PAGEREF _Toc200375595 \h </w:instrText>
            </w:r>
            <w:r>
              <w:rPr>
                <w:noProof/>
                <w:webHidden/>
              </w:rPr>
            </w:r>
            <w:r>
              <w:rPr>
                <w:noProof/>
                <w:webHidden/>
              </w:rPr>
              <w:fldChar w:fldCharType="separate"/>
            </w:r>
            <w:r w:rsidR="00886658">
              <w:rPr>
                <w:noProof/>
                <w:webHidden/>
              </w:rPr>
              <w:t>25</w:t>
            </w:r>
            <w:r>
              <w:rPr>
                <w:noProof/>
                <w:webHidden/>
              </w:rPr>
              <w:fldChar w:fldCharType="end"/>
            </w:r>
          </w:hyperlink>
        </w:p>
        <w:p w14:paraId="27F95312" w14:textId="10F137EB" w:rsidR="002908B4" w:rsidRDefault="002908B4">
          <w:pPr>
            <w:pStyle w:val="TOC1"/>
            <w:rPr>
              <w:rFonts w:eastAsiaTheme="minorEastAsia"/>
              <w:noProof/>
              <w:lang w:eastAsia="en-GB"/>
            </w:rPr>
          </w:pPr>
          <w:hyperlink w:anchor="_Toc200375596" w:history="1">
            <w:r w:rsidRPr="00BD3FDD">
              <w:rPr>
                <w:rStyle w:val="Hyperlink"/>
                <w:rFonts w:cs="Arial"/>
                <w:noProof/>
              </w:rPr>
              <w:t>Service 3 – NHS Highland Travel Health Service</w:t>
            </w:r>
            <w:r>
              <w:rPr>
                <w:noProof/>
                <w:webHidden/>
              </w:rPr>
              <w:tab/>
            </w:r>
            <w:r>
              <w:rPr>
                <w:noProof/>
                <w:webHidden/>
              </w:rPr>
              <w:fldChar w:fldCharType="begin"/>
            </w:r>
            <w:r>
              <w:rPr>
                <w:noProof/>
                <w:webHidden/>
              </w:rPr>
              <w:instrText xml:space="preserve"> PAGEREF _Toc200375596 \h </w:instrText>
            </w:r>
            <w:r>
              <w:rPr>
                <w:noProof/>
                <w:webHidden/>
              </w:rPr>
            </w:r>
            <w:r>
              <w:rPr>
                <w:noProof/>
                <w:webHidden/>
              </w:rPr>
              <w:fldChar w:fldCharType="separate"/>
            </w:r>
            <w:r w:rsidR="00886658">
              <w:rPr>
                <w:noProof/>
                <w:webHidden/>
              </w:rPr>
              <w:t>27</w:t>
            </w:r>
            <w:r>
              <w:rPr>
                <w:noProof/>
                <w:webHidden/>
              </w:rPr>
              <w:fldChar w:fldCharType="end"/>
            </w:r>
          </w:hyperlink>
        </w:p>
        <w:p w14:paraId="22F4B029" w14:textId="07A0815B" w:rsidR="002908B4" w:rsidRDefault="002908B4">
          <w:pPr>
            <w:pStyle w:val="TOC3"/>
            <w:tabs>
              <w:tab w:val="right" w:leader="dot" w:pos="10196"/>
            </w:tabs>
            <w:rPr>
              <w:rFonts w:eastAsiaTheme="minorEastAsia"/>
              <w:noProof/>
              <w:lang w:eastAsia="en-GB"/>
            </w:rPr>
          </w:pPr>
          <w:hyperlink w:anchor="_Toc200375597" w:history="1">
            <w:r w:rsidRPr="00BD3FDD">
              <w:rPr>
                <w:rStyle w:val="Hyperlink"/>
                <w:rFonts w:ascii="Arial" w:hAnsi="Arial" w:cs="Arial"/>
                <w:noProof/>
              </w:rPr>
              <w:t>3a. Patient Journey</w:t>
            </w:r>
            <w:r>
              <w:rPr>
                <w:noProof/>
                <w:webHidden/>
              </w:rPr>
              <w:tab/>
            </w:r>
            <w:r>
              <w:rPr>
                <w:noProof/>
                <w:webHidden/>
              </w:rPr>
              <w:fldChar w:fldCharType="begin"/>
            </w:r>
            <w:r>
              <w:rPr>
                <w:noProof/>
                <w:webHidden/>
              </w:rPr>
              <w:instrText xml:space="preserve"> PAGEREF _Toc200375597 \h </w:instrText>
            </w:r>
            <w:r>
              <w:rPr>
                <w:noProof/>
                <w:webHidden/>
              </w:rPr>
            </w:r>
            <w:r>
              <w:rPr>
                <w:noProof/>
                <w:webHidden/>
              </w:rPr>
              <w:fldChar w:fldCharType="separate"/>
            </w:r>
            <w:r w:rsidR="00886658">
              <w:rPr>
                <w:noProof/>
                <w:webHidden/>
              </w:rPr>
              <w:t>29</w:t>
            </w:r>
            <w:r>
              <w:rPr>
                <w:noProof/>
                <w:webHidden/>
              </w:rPr>
              <w:fldChar w:fldCharType="end"/>
            </w:r>
          </w:hyperlink>
        </w:p>
        <w:p w14:paraId="2016C779" w14:textId="1970ACA8" w:rsidR="002908B4" w:rsidRDefault="002908B4">
          <w:pPr>
            <w:pStyle w:val="TOC3"/>
            <w:tabs>
              <w:tab w:val="right" w:leader="dot" w:pos="10196"/>
            </w:tabs>
            <w:rPr>
              <w:rFonts w:eastAsiaTheme="minorEastAsia"/>
              <w:noProof/>
              <w:lang w:eastAsia="en-GB"/>
            </w:rPr>
          </w:pPr>
          <w:hyperlink w:anchor="_Toc200375598" w:history="1">
            <w:r w:rsidRPr="00BD3FDD">
              <w:rPr>
                <w:rStyle w:val="Hyperlink"/>
                <w:rFonts w:ascii="Arial" w:hAnsi="Arial" w:cs="Arial"/>
                <w:noProof/>
              </w:rPr>
              <w:t>3b. Patient Clinical Record*</w:t>
            </w:r>
            <w:r>
              <w:rPr>
                <w:noProof/>
                <w:webHidden/>
              </w:rPr>
              <w:tab/>
            </w:r>
            <w:r>
              <w:rPr>
                <w:noProof/>
                <w:webHidden/>
              </w:rPr>
              <w:fldChar w:fldCharType="begin"/>
            </w:r>
            <w:r>
              <w:rPr>
                <w:noProof/>
                <w:webHidden/>
              </w:rPr>
              <w:instrText xml:space="preserve"> PAGEREF _Toc200375598 \h </w:instrText>
            </w:r>
            <w:r>
              <w:rPr>
                <w:noProof/>
                <w:webHidden/>
              </w:rPr>
            </w:r>
            <w:r>
              <w:rPr>
                <w:noProof/>
                <w:webHidden/>
              </w:rPr>
              <w:fldChar w:fldCharType="separate"/>
            </w:r>
            <w:r w:rsidR="00886658">
              <w:rPr>
                <w:noProof/>
                <w:webHidden/>
              </w:rPr>
              <w:t>31</w:t>
            </w:r>
            <w:r>
              <w:rPr>
                <w:noProof/>
                <w:webHidden/>
              </w:rPr>
              <w:fldChar w:fldCharType="end"/>
            </w:r>
          </w:hyperlink>
        </w:p>
        <w:p w14:paraId="24EF37BD" w14:textId="16C3344D" w:rsidR="002908B4" w:rsidRDefault="002908B4">
          <w:pPr>
            <w:pStyle w:val="TOC3"/>
            <w:tabs>
              <w:tab w:val="right" w:leader="dot" w:pos="10196"/>
            </w:tabs>
            <w:rPr>
              <w:rFonts w:eastAsiaTheme="minorEastAsia"/>
              <w:noProof/>
              <w:lang w:eastAsia="en-GB"/>
            </w:rPr>
          </w:pPr>
          <w:hyperlink w:anchor="_Toc200375599" w:history="1">
            <w:r w:rsidRPr="00BD3FDD">
              <w:rPr>
                <w:rStyle w:val="Hyperlink"/>
                <w:rFonts w:ascii="Arial" w:hAnsi="Arial" w:cs="Arial"/>
                <w:noProof/>
              </w:rPr>
              <w:t>3c. Level 4 Service Pathway</w:t>
            </w:r>
            <w:r>
              <w:rPr>
                <w:noProof/>
                <w:webHidden/>
              </w:rPr>
              <w:tab/>
            </w:r>
            <w:r>
              <w:rPr>
                <w:noProof/>
                <w:webHidden/>
              </w:rPr>
              <w:fldChar w:fldCharType="begin"/>
            </w:r>
            <w:r>
              <w:rPr>
                <w:noProof/>
                <w:webHidden/>
              </w:rPr>
              <w:instrText xml:space="preserve"> PAGEREF _Toc200375599 \h </w:instrText>
            </w:r>
            <w:r>
              <w:rPr>
                <w:noProof/>
                <w:webHidden/>
              </w:rPr>
            </w:r>
            <w:r>
              <w:rPr>
                <w:noProof/>
                <w:webHidden/>
              </w:rPr>
              <w:fldChar w:fldCharType="separate"/>
            </w:r>
            <w:r w:rsidR="00886658">
              <w:rPr>
                <w:noProof/>
                <w:webHidden/>
              </w:rPr>
              <w:t>39</w:t>
            </w:r>
            <w:r>
              <w:rPr>
                <w:noProof/>
                <w:webHidden/>
              </w:rPr>
              <w:fldChar w:fldCharType="end"/>
            </w:r>
          </w:hyperlink>
        </w:p>
        <w:p w14:paraId="4454AA90" w14:textId="083A0BC8" w:rsidR="004A479A" w:rsidRPr="00F46AE7" w:rsidRDefault="004A479A" w:rsidP="0068396E">
          <w:pPr>
            <w:tabs>
              <w:tab w:val="left" w:pos="567"/>
            </w:tabs>
            <w:rPr>
              <w:rFonts w:ascii="Arial" w:hAnsi="Arial" w:cs="Arial"/>
            </w:rPr>
          </w:pPr>
          <w:r w:rsidRPr="00F46AE7">
            <w:rPr>
              <w:rFonts w:ascii="Arial" w:hAnsi="Arial" w:cs="Arial"/>
              <w:b/>
              <w:bCs/>
              <w:noProof/>
            </w:rPr>
            <w:fldChar w:fldCharType="end"/>
          </w:r>
        </w:p>
      </w:sdtContent>
    </w:sdt>
    <w:p w14:paraId="09CBD131" w14:textId="4FA7E9F2" w:rsidR="00447F0B" w:rsidRPr="00F46AE7" w:rsidRDefault="00447F0B" w:rsidP="0068396E">
      <w:pPr>
        <w:rPr>
          <w:rFonts w:ascii="Arial" w:hAnsi="Arial" w:cs="Arial"/>
        </w:rPr>
      </w:pPr>
    </w:p>
    <w:p w14:paraId="03BE8A69" w14:textId="77777777" w:rsidR="00447F0B" w:rsidRPr="00F46AE7" w:rsidRDefault="00447F0B" w:rsidP="0068396E">
      <w:pPr>
        <w:rPr>
          <w:rFonts w:ascii="Arial" w:hAnsi="Arial" w:cs="Arial"/>
        </w:rPr>
      </w:pPr>
      <w:r w:rsidRPr="00F46AE7">
        <w:rPr>
          <w:rFonts w:ascii="Arial" w:hAnsi="Arial" w:cs="Arial"/>
        </w:rPr>
        <w:br w:type="page"/>
      </w:r>
    </w:p>
    <w:p w14:paraId="35F1BEE6" w14:textId="69904892" w:rsidR="00447F0B" w:rsidRPr="00F46AE7" w:rsidRDefault="00447F0B" w:rsidP="0068396E">
      <w:pPr>
        <w:pStyle w:val="Heading1"/>
        <w:numPr>
          <w:ilvl w:val="0"/>
          <w:numId w:val="5"/>
        </w:numPr>
        <w:ind w:left="284" w:hanging="284"/>
        <w:rPr>
          <w:rFonts w:cs="Arial"/>
        </w:rPr>
      </w:pPr>
      <w:bookmarkStart w:id="0" w:name="_Toc200375581"/>
      <w:r w:rsidRPr="00F46AE7">
        <w:rPr>
          <w:rFonts w:cs="Arial"/>
        </w:rPr>
        <w:lastRenderedPageBreak/>
        <w:t>Vaccination Services</w:t>
      </w:r>
      <w:r w:rsidR="003A1DFA" w:rsidRPr="00F46AE7">
        <w:rPr>
          <w:rFonts w:cs="Arial"/>
        </w:rPr>
        <w:t xml:space="preserve"> </w:t>
      </w:r>
      <w:r w:rsidRPr="00F46AE7">
        <w:rPr>
          <w:rFonts w:cs="Arial"/>
        </w:rPr>
        <w:t>Description and Background</w:t>
      </w:r>
      <w:bookmarkEnd w:id="0"/>
    </w:p>
    <w:p w14:paraId="55141894" w14:textId="2878BA5C" w:rsidR="00D258E5" w:rsidRPr="00F46AE7" w:rsidRDefault="00846A6B" w:rsidP="0068396E">
      <w:pPr>
        <w:pStyle w:val="ListParagraph"/>
        <w:numPr>
          <w:ilvl w:val="1"/>
          <w:numId w:val="5"/>
        </w:numPr>
        <w:spacing w:line="276" w:lineRule="auto"/>
        <w:ind w:left="567" w:right="-24" w:hanging="567"/>
        <w:rPr>
          <w:rFonts w:ascii="Arial" w:hAnsi="Arial" w:cs="Arial"/>
        </w:rPr>
      </w:pPr>
      <w:r w:rsidRPr="00F46AE7">
        <w:rPr>
          <w:rFonts w:ascii="Arial" w:hAnsi="Arial" w:cs="Arial"/>
        </w:rPr>
        <w:t xml:space="preserve">This Service Level Agreement (SLA) </w:t>
      </w:r>
      <w:r w:rsidR="00170F1C" w:rsidRPr="00F46AE7">
        <w:rPr>
          <w:rFonts w:ascii="Arial" w:hAnsi="Arial" w:cs="Arial"/>
        </w:rPr>
        <w:t>covers the following vaccination programmes:</w:t>
      </w:r>
    </w:p>
    <w:p w14:paraId="3671FCC5" w14:textId="1854575E" w:rsidR="000A3A81" w:rsidRPr="00F46AE7" w:rsidRDefault="000A3A81" w:rsidP="001950F9">
      <w:pPr>
        <w:pStyle w:val="ListParagraph"/>
        <w:numPr>
          <w:ilvl w:val="2"/>
          <w:numId w:val="22"/>
        </w:numPr>
        <w:spacing w:line="276" w:lineRule="auto"/>
        <w:ind w:right="-24"/>
        <w:rPr>
          <w:rFonts w:ascii="Arial" w:hAnsi="Arial" w:cs="Arial"/>
        </w:rPr>
      </w:pPr>
      <w:r w:rsidRPr="00F46AE7">
        <w:rPr>
          <w:rFonts w:ascii="Arial" w:hAnsi="Arial" w:cs="Arial"/>
        </w:rPr>
        <w:t xml:space="preserve">NHS Highland Influenza </w:t>
      </w:r>
      <w:r w:rsidR="00FC35AA" w:rsidRPr="00F46AE7">
        <w:rPr>
          <w:rFonts w:ascii="Arial" w:hAnsi="Arial" w:cs="Arial"/>
        </w:rPr>
        <w:t xml:space="preserve">Vaccination </w:t>
      </w:r>
      <w:r w:rsidRPr="00F46AE7">
        <w:rPr>
          <w:rFonts w:ascii="Arial" w:hAnsi="Arial" w:cs="Arial"/>
        </w:rPr>
        <w:t>Service</w:t>
      </w:r>
      <w:r w:rsidR="001C6025" w:rsidRPr="00F46AE7">
        <w:rPr>
          <w:rFonts w:ascii="Arial" w:hAnsi="Arial" w:cs="Arial"/>
        </w:rPr>
        <w:t xml:space="preserve"> (Highland HSCP </w:t>
      </w:r>
      <w:r w:rsidR="00A617A0" w:rsidRPr="00F46AE7">
        <w:rPr>
          <w:rFonts w:ascii="Arial" w:hAnsi="Arial" w:cs="Arial"/>
        </w:rPr>
        <w:t xml:space="preserve">contractors </w:t>
      </w:r>
      <w:r w:rsidR="001C6025" w:rsidRPr="00F46AE7">
        <w:rPr>
          <w:rFonts w:ascii="Arial" w:hAnsi="Arial" w:cs="Arial"/>
        </w:rPr>
        <w:t>only)</w:t>
      </w:r>
    </w:p>
    <w:p w14:paraId="0544F4B4" w14:textId="66B5191F" w:rsidR="000A3A81" w:rsidRPr="00F46AE7" w:rsidRDefault="000A3A81" w:rsidP="001950F9">
      <w:pPr>
        <w:pStyle w:val="ListParagraph"/>
        <w:numPr>
          <w:ilvl w:val="2"/>
          <w:numId w:val="22"/>
        </w:numPr>
        <w:spacing w:line="276" w:lineRule="auto"/>
        <w:ind w:right="-24"/>
        <w:rPr>
          <w:rFonts w:ascii="Arial" w:hAnsi="Arial" w:cs="Arial"/>
        </w:rPr>
      </w:pPr>
      <w:r w:rsidRPr="00F46AE7">
        <w:rPr>
          <w:rFonts w:ascii="Arial" w:hAnsi="Arial" w:cs="Arial"/>
        </w:rPr>
        <w:t xml:space="preserve">NHS Highland Covid-19 </w:t>
      </w:r>
      <w:r w:rsidR="00FC35AA" w:rsidRPr="00F46AE7">
        <w:rPr>
          <w:rFonts w:ascii="Arial" w:hAnsi="Arial" w:cs="Arial"/>
        </w:rPr>
        <w:t xml:space="preserve">Vaccination </w:t>
      </w:r>
      <w:r w:rsidRPr="00F46AE7">
        <w:rPr>
          <w:rFonts w:ascii="Arial" w:hAnsi="Arial" w:cs="Arial"/>
        </w:rPr>
        <w:t>Service</w:t>
      </w:r>
      <w:r w:rsidR="001C6025" w:rsidRPr="00F46AE7">
        <w:rPr>
          <w:rFonts w:ascii="Arial" w:hAnsi="Arial" w:cs="Arial"/>
        </w:rPr>
        <w:t xml:space="preserve"> (Highland HSCP </w:t>
      </w:r>
      <w:r w:rsidR="00A617A0" w:rsidRPr="00F46AE7">
        <w:rPr>
          <w:rFonts w:ascii="Arial" w:hAnsi="Arial" w:cs="Arial"/>
        </w:rPr>
        <w:t xml:space="preserve">contractors </w:t>
      </w:r>
      <w:r w:rsidR="001C6025" w:rsidRPr="00F46AE7">
        <w:rPr>
          <w:rFonts w:ascii="Arial" w:hAnsi="Arial" w:cs="Arial"/>
        </w:rPr>
        <w:t>only)</w:t>
      </w:r>
    </w:p>
    <w:p w14:paraId="3FFF297D" w14:textId="02AB6745" w:rsidR="00D258E5" w:rsidRPr="00F46AE7" w:rsidRDefault="000A3A81" w:rsidP="001950F9">
      <w:pPr>
        <w:pStyle w:val="ListParagraph"/>
        <w:numPr>
          <w:ilvl w:val="2"/>
          <w:numId w:val="22"/>
        </w:numPr>
        <w:spacing w:line="276" w:lineRule="auto"/>
        <w:ind w:right="-24"/>
        <w:rPr>
          <w:rFonts w:ascii="Arial" w:hAnsi="Arial" w:cs="Arial"/>
        </w:rPr>
      </w:pPr>
      <w:r w:rsidRPr="00F46AE7">
        <w:rPr>
          <w:rFonts w:ascii="Arial" w:hAnsi="Arial" w:cs="Arial"/>
        </w:rPr>
        <w:t>NHS Highland Travel Health Service</w:t>
      </w:r>
      <w:r w:rsidR="00846A6B" w:rsidRPr="00F46AE7">
        <w:rPr>
          <w:rFonts w:ascii="Arial" w:hAnsi="Arial" w:cs="Arial"/>
        </w:rPr>
        <w:t xml:space="preserve"> </w:t>
      </w:r>
    </w:p>
    <w:p w14:paraId="158E25BE" w14:textId="77777777" w:rsidR="00FC35AA" w:rsidRPr="00F46AE7" w:rsidRDefault="00FC35AA" w:rsidP="0068396E">
      <w:pPr>
        <w:pStyle w:val="ListParagraph"/>
        <w:spacing w:line="276" w:lineRule="auto"/>
        <w:ind w:left="1800" w:right="-24"/>
        <w:rPr>
          <w:rFonts w:ascii="Arial" w:hAnsi="Arial" w:cs="Arial"/>
        </w:rPr>
      </w:pPr>
    </w:p>
    <w:p w14:paraId="539613B3" w14:textId="1000BCB7" w:rsidR="00846A6B" w:rsidRPr="00F46AE7" w:rsidRDefault="00634D8E" w:rsidP="0068396E">
      <w:pPr>
        <w:pStyle w:val="ListParagraph"/>
        <w:numPr>
          <w:ilvl w:val="1"/>
          <w:numId w:val="5"/>
        </w:numPr>
        <w:spacing w:line="276" w:lineRule="auto"/>
        <w:ind w:left="567" w:right="-24" w:hanging="567"/>
        <w:rPr>
          <w:rFonts w:ascii="Arial" w:hAnsi="Arial" w:cs="Arial"/>
        </w:rPr>
      </w:pPr>
      <w:r w:rsidRPr="00F46AE7">
        <w:rPr>
          <w:rFonts w:ascii="Arial" w:hAnsi="Arial" w:cs="Arial"/>
        </w:rPr>
        <w:t xml:space="preserve">This </w:t>
      </w:r>
      <w:r w:rsidR="00E9689B" w:rsidRPr="00F46AE7">
        <w:rPr>
          <w:rFonts w:ascii="Arial" w:hAnsi="Arial" w:cs="Arial"/>
        </w:rPr>
        <w:t>Service Level Agreement (</w:t>
      </w:r>
      <w:r w:rsidRPr="00F46AE7">
        <w:rPr>
          <w:rFonts w:ascii="Arial" w:hAnsi="Arial" w:cs="Arial"/>
        </w:rPr>
        <w:t>SLA</w:t>
      </w:r>
      <w:r w:rsidR="00E9689B" w:rsidRPr="00F46AE7">
        <w:rPr>
          <w:rFonts w:ascii="Arial" w:hAnsi="Arial" w:cs="Arial"/>
        </w:rPr>
        <w:t xml:space="preserve">) acts as a contract between NHS Highland and the pharmacy contractor and commits the contractor </w:t>
      </w:r>
      <w:r w:rsidR="00A14FB0" w:rsidRPr="00F46AE7">
        <w:rPr>
          <w:rFonts w:ascii="Arial" w:hAnsi="Arial" w:cs="Arial"/>
        </w:rPr>
        <w:t xml:space="preserve">to provide the selected </w:t>
      </w:r>
      <w:r w:rsidR="00903AD3" w:rsidRPr="00F46AE7">
        <w:rPr>
          <w:rFonts w:ascii="Arial" w:hAnsi="Arial" w:cs="Arial"/>
        </w:rPr>
        <w:t xml:space="preserve">vaccination </w:t>
      </w:r>
      <w:r w:rsidR="00A14FB0" w:rsidRPr="00F46AE7">
        <w:rPr>
          <w:rFonts w:ascii="Arial" w:hAnsi="Arial" w:cs="Arial"/>
        </w:rPr>
        <w:t xml:space="preserve">services </w:t>
      </w:r>
      <w:r w:rsidR="00846A6B" w:rsidRPr="00F46AE7">
        <w:rPr>
          <w:rFonts w:ascii="Arial" w:hAnsi="Arial" w:cs="Arial"/>
        </w:rPr>
        <w:t xml:space="preserve">as defined by, and using </w:t>
      </w:r>
      <w:r w:rsidR="00903AD3" w:rsidRPr="00F46AE7">
        <w:rPr>
          <w:rFonts w:ascii="Arial" w:hAnsi="Arial" w:cs="Arial"/>
        </w:rPr>
        <w:t xml:space="preserve">the appropriate </w:t>
      </w:r>
      <w:r w:rsidR="00846A6B" w:rsidRPr="00F46AE7">
        <w:rPr>
          <w:rFonts w:ascii="Arial" w:hAnsi="Arial" w:cs="Arial"/>
        </w:rPr>
        <w:t xml:space="preserve">documents provided in, the current version of the North of Scotland </w:t>
      </w:r>
      <w:r w:rsidR="00D33CE8">
        <w:rPr>
          <w:rFonts w:ascii="Arial" w:hAnsi="Arial" w:cs="Arial"/>
        </w:rPr>
        <w:t xml:space="preserve">(NoS) </w:t>
      </w:r>
      <w:r w:rsidR="00846A6B" w:rsidRPr="00F46AE7">
        <w:rPr>
          <w:rFonts w:ascii="Arial" w:hAnsi="Arial" w:cs="Arial"/>
        </w:rPr>
        <w:t>Patient Group Directions</w:t>
      </w:r>
      <w:r w:rsidR="00D345E6" w:rsidRPr="00F46AE7">
        <w:rPr>
          <w:rFonts w:ascii="Arial" w:hAnsi="Arial" w:cs="Arial"/>
        </w:rPr>
        <w:t xml:space="preserve"> (PGD)</w:t>
      </w:r>
      <w:r w:rsidR="00D05FD0" w:rsidRPr="00F46AE7">
        <w:rPr>
          <w:rFonts w:ascii="Arial" w:hAnsi="Arial" w:cs="Arial"/>
        </w:rPr>
        <w:t>.</w:t>
      </w:r>
    </w:p>
    <w:p w14:paraId="06F9BE76" w14:textId="77777777" w:rsidR="00554C15" w:rsidRPr="00F46AE7" w:rsidRDefault="00554C15" w:rsidP="00554C15">
      <w:pPr>
        <w:pStyle w:val="ListParagraph"/>
        <w:spacing w:line="276" w:lineRule="auto"/>
        <w:ind w:left="851" w:right="-24"/>
        <w:rPr>
          <w:rFonts w:ascii="Arial" w:hAnsi="Arial" w:cs="Arial"/>
        </w:rPr>
      </w:pPr>
    </w:p>
    <w:p w14:paraId="73541FEB" w14:textId="76B57945" w:rsidR="00387EE3" w:rsidRPr="00F46AE7" w:rsidRDefault="00387EE3" w:rsidP="0068396E">
      <w:pPr>
        <w:pStyle w:val="ListParagraph"/>
        <w:numPr>
          <w:ilvl w:val="1"/>
          <w:numId w:val="5"/>
        </w:numPr>
        <w:spacing w:line="276" w:lineRule="auto"/>
        <w:ind w:left="567" w:right="-24" w:hanging="567"/>
        <w:rPr>
          <w:rFonts w:ascii="Arial" w:hAnsi="Arial" w:cs="Arial"/>
        </w:rPr>
      </w:pPr>
      <w:r w:rsidRPr="00F46AE7">
        <w:rPr>
          <w:rFonts w:ascii="Arial" w:hAnsi="Arial" w:cs="Arial"/>
        </w:rPr>
        <w:t xml:space="preserve">The </w:t>
      </w:r>
      <w:r w:rsidR="000E20C5" w:rsidRPr="00F46AE7">
        <w:rPr>
          <w:rFonts w:ascii="Arial" w:hAnsi="Arial" w:cs="Arial"/>
        </w:rPr>
        <w:t>C</w:t>
      </w:r>
      <w:r w:rsidRPr="00F46AE7">
        <w:rPr>
          <w:rFonts w:ascii="Arial" w:hAnsi="Arial" w:cs="Arial"/>
        </w:rPr>
        <w:t xml:space="preserve">ontractor </w:t>
      </w:r>
      <w:r w:rsidR="00F17B61" w:rsidRPr="00F46AE7">
        <w:rPr>
          <w:rFonts w:ascii="Arial" w:hAnsi="Arial" w:cs="Arial"/>
        </w:rPr>
        <w:t>will</w:t>
      </w:r>
      <w:r w:rsidRPr="00F46AE7">
        <w:rPr>
          <w:rFonts w:ascii="Arial" w:hAnsi="Arial" w:cs="Arial"/>
        </w:rPr>
        <w:t xml:space="preserve"> </w:t>
      </w:r>
      <w:r w:rsidR="00667F37" w:rsidRPr="00F46AE7">
        <w:rPr>
          <w:rFonts w:ascii="Arial" w:hAnsi="Arial" w:cs="Arial"/>
        </w:rPr>
        <w:t>select</w:t>
      </w:r>
      <w:r w:rsidR="009A139E" w:rsidRPr="00F46AE7">
        <w:rPr>
          <w:rFonts w:ascii="Arial" w:hAnsi="Arial" w:cs="Arial"/>
        </w:rPr>
        <w:t xml:space="preserve"> the vaccination </w:t>
      </w:r>
      <w:r w:rsidR="009D7CFF" w:rsidRPr="00F46AE7">
        <w:rPr>
          <w:rFonts w:ascii="Arial" w:hAnsi="Arial" w:cs="Arial"/>
        </w:rPr>
        <w:t>programme</w:t>
      </w:r>
      <w:r w:rsidR="00F12F6F">
        <w:rPr>
          <w:rFonts w:ascii="Arial" w:hAnsi="Arial" w:cs="Arial"/>
        </w:rPr>
        <w:t>(</w:t>
      </w:r>
      <w:r w:rsidR="009D7CFF" w:rsidRPr="00F46AE7">
        <w:rPr>
          <w:rFonts w:ascii="Arial" w:hAnsi="Arial" w:cs="Arial"/>
        </w:rPr>
        <w:t>s</w:t>
      </w:r>
      <w:r w:rsidR="00F12F6F">
        <w:rPr>
          <w:rFonts w:ascii="Arial" w:hAnsi="Arial" w:cs="Arial"/>
        </w:rPr>
        <w:t>)</w:t>
      </w:r>
      <w:r w:rsidR="009A139E" w:rsidRPr="00F46AE7">
        <w:rPr>
          <w:rFonts w:ascii="Arial" w:hAnsi="Arial" w:cs="Arial"/>
        </w:rPr>
        <w:t xml:space="preserve"> to be </w:t>
      </w:r>
      <w:r w:rsidR="00CA1CD8" w:rsidRPr="00F46AE7">
        <w:rPr>
          <w:rFonts w:ascii="Arial" w:hAnsi="Arial" w:cs="Arial"/>
        </w:rPr>
        <w:t>provided</w:t>
      </w:r>
      <w:r w:rsidR="00FA61C3" w:rsidRPr="00F46AE7">
        <w:rPr>
          <w:rFonts w:ascii="Arial" w:hAnsi="Arial" w:cs="Arial"/>
        </w:rPr>
        <w:t xml:space="preserve"> at the premises</w:t>
      </w:r>
      <w:r w:rsidR="006928A7" w:rsidRPr="00F46AE7">
        <w:rPr>
          <w:rFonts w:ascii="Arial" w:hAnsi="Arial" w:cs="Arial"/>
        </w:rPr>
        <w:t xml:space="preserve"> using the Contract Agreement Form (</w:t>
      </w:r>
      <w:r w:rsidR="00B86BDD">
        <w:rPr>
          <w:rFonts w:ascii="Arial" w:hAnsi="Arial" w:cs="Arial"/>
        </w:rPr>
        <w:t>A</w:t>
      </w:r>
      <w:r w:rsidR="006928A7" w:rsidRPr="00F46AE7">
        <w:rPr>
          <w:rFonts w:ascii="Arial" w:hAnsi="Arial" w:cs="Arial"/>
        </w:rPr>
        <w:t>ppendix 1)</w:t>
      </w:r>
      <w:r w:rsidR="00FA61C3" w:rsidRPr="00F46AE7">
        <w:rPr>
          <w:rFonts w:ascii="Arial" w:hAnsi="Arial" w:cs="Arial"/>
        </w:rPr>
        <w:t>.</w:t>
      </w:r>
    </w:p>
    <w:p w14:paraId="5B9A5913" w14:textId="77777777" w:rsidR="009A139E" w:rsidRPr="00F46AE7" w:rsidRDefault="009A139E" w:rsidP="0068396E">
      <w:pPr>
        <w:pStyle w:val="ListParagraph"/>
        <w:spacing w:line="276" w:lineRule="auto"/>
        <w:ind w:left="567" w:right="-24"/>
        <w:rPr>
          <w:rFonts w:ascii="Arial" w:hAnsi="Arial" w:cs="Arial"/>
        </w:rPr>
      </w:pPr>
    </w:p>
    <w:p w14:paraId="60770210" w14:textId="69B92D94" w:rsidR="00F626E4" w:rsidRPr="00F46AE7" w:rsidRDefault="00846A6B" w:rsidP="0068396E">
      <w:pPr>
        <w:pStyle w:val="ListParagraph"/>
        <w:numPr>
          <w:ilvl w:val="1"/>
          <w:numId w:val="5"/>
        </w:numPr>
        <w:spacing w:line="276" w:lineRule="auto"/>
        <w:ind w:left="567" w:right="-24" w:hanging="567"/>
        <w:rPr>
          <w:rFonts w:ascii="Arial" w:hAnsi="Arial" w:cs="Arial"/>
        </w:rPr>
      </w:pPr>
      <w:r w:rsidRPr="00F46AE7">
        <w:rPr>
          <w:rFonts w:ascii="Arial" w:hAnsi="Arial" w:cs="Arial"/>
        </w:rPr>
        <w:t xml:space="preserve">The </w:t>
      </w:r>
      <w:r w:rsidR="00CC357F" w:rsidRPr="00F46AE7">
        <w:rPr>
          <w:rFonts w:ascii="Arial" w:hAnsi="Arial" w:cs="Arial"/>
        </w:rPr>
        <w:t xml:space="preserve">most up to date version of the </w:t>
      </w:r>
      <w:r w:rsidRPr="00F46AE7">
        <w:rPr>
          <w:rFonts w:ascii="Arial" w:hAnsi="Arial" w:cs="Arial"/>
        </w:rPr>
        <w:t>P</w:t>
      </w:r>
      <w:r w:rsidR="00AC2191" w:rsidRPr="00F46AE7">
        <w:rPr>
          <w:rFonts w:ascii="Arial" w:hAnsi="Arial" w:cs="Arial"/>
        </w:rPr>
        <w:t>GD</w:t>
      </w:r>
      <w:r w:rsidRPr="00F46AE7">
        <w:rPr>
          <w:rFonts w:ascii="Arial" w:hAnsi="Arial" w:cs="Arial"/>
        </w:rPr>
        <w:t xml:space="preserve"> for </w:t>
      </w:r>
      <w:r w:rsidR="006A491C">
        <w:rPr>
          <w:rFonts w:ascii="Arial" w:hAnsi="Arial" w:cs="Arial"/>
        </w:rPr>
        <w:t>each</w:t>
      </w:r>
      <w:r w:rsidRPr="00F46AE7">
        <w:rPr>
          <w:rFonts w:ascii="Arial" w:hAnsi="Arial" w:cs="Arial"/>
        </w:rPr>
        <w:t xml:space="preserve"> relevant vaccine must be read in conjunction with this SLA. </w:t>
      </w:r>
      <w:r w:rsidR="00D345E6" w:rsidRPr="00F46AE7">
        <w:rPr>
          <w:rFonts w:ascii="Arial" w:hAnsi="Arial" w:cs="Arial"/>
        </w:rPr>
        <w:t xml:space="preserve"> </w:t>
      </w:r>
      <w:r w:rsidRPr="00F46AE7">
        <w:rPr>
          <w:rFonts w:ascii="Arial" w:hAnsi="Arial" w:cs="Arial"/>
        </w:rPr>
        <w:t>Services will be provided within the legal and ethical framework of pharmacy.</w:t>
      </w:r>
      <w:r w:rsidR="00AA3135" w:rsidRPr="00F46AE7">
        <w:rPr>
          <w:rFonts w:ascii="Arial" w:hAnsi="Arial" w:cs="Arial"/>
        </w:rPr>
        <w:t xml:space="preserve">  Up to date versions of the </w:t>
      </w:r>
      <w:r w:rsidR="006A491C">
        <w:rPr>
          <w:rFonts w:ascii="Arial" w:hAnsi="Arial" w:cs="Arial"/>
        </w:rPr>
        <w:t xml:space="preserve">NoS </w:t>
      </w:r>
      <w:r w:rsidR="00AA3135" w:rsidRPr="00F46AE7">
        <w:rPr>
          <w:rFonts w:ascii="Arial" w:hAnsi="Arial" w:cs="Arial"/>
        </w:rPr>
        <w:t>PGD</w:t>
      </w:r>
      <w:r w:rsidR="006A491C">
        <w:rPr>
          <w:rFonts w:ascii="Arial" w:hAnsi="Arial" w:cs="Arial"/>
        </w:rPr>
        <w:t>s</w:t>
      </w:r>
      <w:r w:rsidR="00AA3135" w:rsidRPr="00F46AE7">
        <w:rPr>
          <w:rFonts w:ascii="Arial" w:hAnsi="Arial" w:cs="Arial"/>
        </w:rPr>
        <w:t xml:space="preserve"> are held on the NHS Highland intranet</w:t>
      </w:r>
      <w:r w:rsidR="007D2960" w:rsidRPr="00F46AE7">
        <w:rPr>
          <w:rFonts w:ascii="Arial" w:hAnsi="Arial" w:cs="Arial"/>
        </w:rPr>
        <w:t xml:space="preserve"> </w:t>
      </w:r>
      <w:r w:rsidR="00B86BDD">
        <w:rPr>
          <w:rFonts w:ascii="Arial" w:hAnsi="Arial" w:cs="Arial"/>
        </w:rPr>
        <w:t>(</w:t>
      </w:r>
      <w:hyperlink r:id="rId12" w:history="1">
        <w:r w:rsidR="00B86BDD">
          <w:rPr>
            <w:rStyle w:val="Hyperlink"/>
            <w:rFonts w:ascii="Arial" w:hAnsi="Arial" w:cs="Arial"/>
          </w:rPr>
          <w:t>link</w:t>
        </w:r>
      </w:hyperlink>
      <w:r w:rsidR="00B86BDD">
        <w:rPr>
          <w:rFonts w:ascii="Arial" w:hAnsi="Arial" w:cs="Arial"/>
        </w:rPr>
        <w:t>)</w:t>
      </w:r>
      <w:r w:rsidR="007D2960" w:rsidRPr="00F46AE7">
        <w:rPr>
          <w:rFonts w:ascii="Arial" w:hAnsi="Arial" w:cs="Arial"/>
        </w:rPr>
        <w:t xml:space="preserve"> </w:t>
      </w:r>
      <w:r w:rsidR="00AA3135" w:rsidRPr="00F46AE7">
        <w:rPr>
          <w:rFonts w:ascii="Arial" w:hAnsi="Arial" w:cs="Arial"/>
        </w:rPr>
        <w:t xml:space="preserve">and NHS Highland Community Pharmacy </w:t>
      </w:r>
      <w:r w:rsidR="00EF3B05" w:rsidRPr="00F46AE7">
        <w:rPr>
          <w:rFonts w:ascii="Arial" w:hAnsi="Arial" w:cs="Arial"/>
        </w:rPr>
        <w:t xml:space="preserve">website </w:t>
      </w:r>
      <w:r w:rsidR="00B86BDD">
        <w:rPr>
          <w:rFonts w:ascii="Arial" w:hAnsi="Arial" w:cs="Arial"/>
        </w:rPr>
        <w:t>(</w:t>
      </w:r>
      <w:hyperlink r:id="rId13" w:history="1">
        <w:r w:rsidR="00B86BDD">
          <w:rPr>
            <w:rStyle w:val="Hyperlink"/>
            <w:rFonts w:ascii="Arial" w:hAnsi="Arial" w:cs="Arial"/>
          </w:rPr>
          <w:t>link</w:t>
        </w:r>
      </w:hyperlink>
      <w:r w:rsidR="00B86BDD">
        <w:rPr>
          <w:rFonts w:ascii="Arial" w:hAnsi="Arial" w:cs="Arial"/>
        </w:rPr>
        <w:t>)</w:t>
      </w:r>
      <w:r w:rsidR="001917E8" w:rsidRPr="00F46AE7">
        <w:rPr>
          <w:rFonts w:ascii="Arial" w:hAnsi="Arial" w:cs="Arial"/>
        </w:rPr>
        <w:t>.</w:t>
      </w:r>
    </w:p>
    <w:p w14:paraId="5C9C4883" w14:textId="77777777" w:rsidR="008200F6" w:rsidRPr="00F46AE7" w:rsidRDefault="008200F6" w:rsidP="003103CC">
      <w:pPr>
        <w:rPr>
          <w:rFonts w:ascii="Arial" w:hAnsi="Arial" w:cs="Arial"/>
        </w:rPr>
      </w:pPr>
    </w:p>
    <w:p w14:paraId="315382C8" w14:textId="2F71B0C3" w:rsidR="00B55411" w:rsidRPr="00F46AE7" w:rsidRDefault="001D3590" w:rsidP="00B37D5E">
      <w:pPr>
        <w:pStyle w:val="Heading1"/>
        <w:numPr>
          <w:ilvl w:val="0"/>
          <w:numId w:val="5"/>
        </w:numPr>
        <w:ind w:left="284" w:hanging="284"/>
        <w:rPr>
          <w:rFonts w:cs="Arial"/>
        </w:rPr>
      </w:pPr>
      <w:r w:rsidRPr="00F46AE7">
        <w:rPr>
          <w:rFonts w:cs="Arial"/>
        </w:rPr>
        <w:br w:type="page"/>
      </w:r>
      <w:bookmarkStart w:id="1" w:name="_Toc200375582"/>
      <w:r w:rsidR="00447F0B" w:rsidRPr="00F46AE7">
        <w:rPr>
          <w:rFonts w:cs="Arial"/>
        </w:rPr>
        <w:lastRenderedPageBreak/>
        <w:t>Service Outline and Standard</w:t>
      </w:r>
      <w:r w:rsidR="001A0597" w:rsidRPr="00F46AE7">
        <w:rPr>
          <w:rFonts w:cs="Arial"/>
        </w:rPr>
        <w:t xml:space="preserve"> for Service Delivery from the Contracted Premises</w:t>
      </w:r>
      <w:bookmarkEnd w:id="1"/>
    </w:p>
    <w:p w14:paraId="20F76B64" w14:textId="4B789CB5" w:rsidR="00764A89" w:rsidRPr="00F46AE7" w:rsidRDefault="00764A89" w:rsidP="0068396E">
      <w:pPr>
        <w:pStyle w:val="BodyText"/>
        <w:numPr>
          <w:ilvl w:val="1"/>
          <w:numId w:val="5"/>
        </w:numPr>
        <w:tabs>
          <w:tab w:val="left" w:pos="0"/>
          <w:tab w:val="left" w:pos="142"/>
        </w:tabs>
        <w:spacing w:line="276" w:lineRule="auto"/>
        <w:ind w:left="567" w:right="-449" w:hanging="567"/>
        <w:rPr>
          <w:rFonts w:cs="Arial"/>
        </w:rPr>
      </w:pPr>
      <w:r w:rsidRPr="00F46AE7">
        <w:rPr>
          <w:rFonts w:cs="Arial"/>
        </w:rPr>
        <w:t xml:space="preserve">This SLA is effective from </w:t>
      </w:r>
      <w:r w:rsidR="000A1C32" w:rsidRPr="00F46AE7">
        <w:rPr>
          <w:rFonts w:cs="Arial"/>
        </w:rPr>
        <w:t>1</w:t>
      </w:r>
      <w:r w:rsidR="000A1C32" w:rsidRPr="00F46AE7">
        <w:rPr>
          <w:rFonts w:cs="Arial"/>
          <w:vertAlign w:val="superscript"/>
        </w:rPr>
        <w:t>st</w:t>
      </w:r>
      <w:r w:rsidR="000A1C32" w:rsidRPr="00F46AE7">
        <w:rPr>
          <w:rFonts w:cs="Arial"/>
        </w:rPr>
        <w:t xml:space="preserve"> </w:t>
      </w:r>
      <w:r w:rsidR="00D15BC3" w:rsidRPr="00F46AE7">
        <w:rPr>
          <w:rFonts w:cs="Arial"/>
        </w:rPr>
        <w:t>September</w:t>
      </w:r>
      <w:r w:rsidR="000A1C32" w:rsidRPr="00F46AE7">
        <w:rPr>
          <w:rFonts w:cs="Arial"/>
        </w:rPr>
        <w:t xml:space="preserve"> 2025</w:t>
      </w:r>
      <w:r w:rsidR="001418AC">
        <w:rPr>
          <w:rFonts w:cs="Arial"/>
        </w:rPr>
        <w:t xml:space="preserve"> </w:t>
      </w:r>
      <w:r w:rsidR="00DE04A0">
        <w:rPr>
          <w:rFonts w:cs="Arial"/>
        </w:rPr>
        <w:t>to 31</w:t>
      </w:r>
      <w:r w:rsidR="00DE04A0" w:rsidRPr="00DE04A0">
        <w:rPr>
          <w:rFonts w:cs="Arial"/>
          <w:vertAlign w:val="superscript"/>
        </w:rPr>
        <w:t>st</w:t>
      </w:r>
      <w:r w:rsidR="00DE04A0">
        <w:rPr>
          <w:rFonts w:cs="Arial"/>
        </w:rPr>
        <w:t xml:space="preserve"> August 2028.</w:t>
      </w:r>
    </w:p>
    <w:p w14:paraId="3338C328" w14:textId="77777777" w:rsidR="002377AA" w:rsidRPr="00F46AE7" w:rsidRDefault="002377AA" w:rsidP="0068396E">
      <w:pPr>
        <w:pStyle w:val="BodyText"/>
        <w:tabs>
          <w:tab w:val="left" w:pos="0"/>
          <w:tab w:val="left" w:pos="142"/>
        </w:tabs>
        <w:spacing w:line="276" w:lineRule="auto"/>
        <w:ind w:left="567" w:right="-449" w:hanging="567"/>
        <w:rPr>
          <w:rFonts w:cs="Arial"/>
        </w:rPr>
      </w:pPr>
    </w:p>
    <w:p w14:paraId="56F62DC7" w14:textId="6EF94D26" w:rsidR="002377AA" w:rsidRPr="00F46AE7" w:rsidRDefault="002377AA" w:rsidP="0068396E">
      <w:pPr>
        <w:pStyle w:val="BodyText"/>
        <w:numPr>
          <w:ilvl w:val="1"/>
          <w:numId w:val="5"/>
        </w:numPr>
        <w:tabs>
          <w:tab w:val="left" w:pos="0"/>
          <w:tab w:val="left" w:pos="142"/>
        </w:tabs>
        <w:spacing w:line="276" w:lineRule="auto"/>
        <w:ind w:left="567" w:right="-449" w:hanging="567"/>
        <w:rPr>
          <w:rFonts w:cs="Arial"/>
        </w:rPr>
      </w:pPr>
      <w:r w:rsidRPr="00F46AE7">
        <w:rPr>
          <w:rFonts w:cs="Arial"/>
        </w:rPr>
        <w:t xml:space="preserve">The </w:t>
      </w:r>
      <w:r w:rsidR="000E20C5" w:rsidRPr="00F46AE7">
        <w:rPr>
          <w:rFonts w:cs="Arial"/>
        </w:rPr>
        <w:t>C</w:t>
      </w:r>
      <w:r w:rsidRPr="00F46AE7">
        <w:rPr>
          <w:rFonts w:cs="Arial"/>
        </w:rPr>
        <w:t>ontractor delivering the</w:t>
      </w:r>
      <w:r w:rsidR="00B0749E" w:rsidRPr="00F46AE7">
        <w:rPr>
          <w:rFonts w:cs="Arial"/>
        </w:rPr>
        <w:t xml:space="preserve"> vaccination</w:t>
      </w:r>
      <w:r w:rsidRPr="00F46AE7">
        <w:rPr>
          <w:rFonts w:cs="Arial"/>
        </w:rPr>
        <w:t xml:space="preserve"> service</w:t>
      </w:r>
      <w:r w:rsidR="00B0749E" w:rsidRPr="00F46AE7">
        <w:rPr>
          <w:rFonts w:cs="Arial"/>
        </w:rPr>
        <w:t>s</w:t>
      </w:r>
      <w:r w:rsidRPr="00F46AE7">
        <w:rPr>
          <w:rFonts w:cs="Arial"/>
        </w:rPr>
        <w:t xml:space="preserve"> must have signed up to this SLA</w:t>
      </w:r>
      <w:r w:rsidR="00B0749E" w:rsidRPr="00F46AE7">
        <w:rPr>
          <w:rFonts w:cs="Arial"/>
        </w:rPr>
        <w:t>, indicating the services to be undertaken</w:t>
      </w:r>
      <w:r w:rsidRPr="00F46AE7">
        <w:rPr>
          <w:rFonts w:cs="Arial"/>
        </w:rPr>
        <w:t xml:space="preserve"> and </w:t>
      </w:r>
      <w:r w:rsidR="00EC28F4" w:rsidRPr="00F46AE7">
        <w:rPr>
          <w:rFonts w:cs="Arial"/>
        </w:rPr>
        <w:t xml:space="preserve">return the </w:t>
      </w:r>
      <w:r w:rsidR="008C646A" w:rsidRPr="00F46AE7">
        <w:rPr>
          <w:rFonts w:cs="Arial"/>
        </w:rPr>
        <w:t>C</w:t>
      </w:r>
      <w:r w:rsidRPr="00F46AE7">
        <w:rPr>
          <w:rFonts w:cs="Arial"/>
        </w:rPr>
        <w:t xml:space="preserve">ontract </w:t>
      </w:r>
      <w:r w:rsidR="008C646A" w:rsidRPr="00F46AE7">
        <w:rPr>
          <w:rFonts w:cs="Arial"/>
        </w:rPr>
        <w:t>A</w:t>
      </w:r>
      <w:r w:rsidRPr="00F46AE7">
        <w:rPr>
          <w:rFonts w:cs="Arial"/>
        </w:rPr>
        <w:t xml:space="preserve">greement </w:t>
      </w:r>
      <w:r w:rsidR="008C646A" w:rsidRPr="00F46AE7">
        <w:rPr>
          <w:rFonts w:cs="Arial"/>
        </w:rPr>
        <w:t xml:space="preserve">Form </w:t>
      </w:r>
      <w:r w:rsidRPr="00F46AE7">
        <w:rPr>
          <w:rFonts w:cs="Arial"/>
        </w:rPr>
        <w:t xml:space="preserve">(Appendix 1) to </w:t>
      </w:r>
      <w:hyperlink r:id="rId14" w:history="1">
        <w:r w:rsidRPr="00F46AE7">
          <w:rPr>
            <w:rStyle w:val="Hyperlink"/>
            <w:rFonts w:cs="Arial"/>
          </w:rPr>
          <w:t>nhsh.cpsoffice@nhs.scot</w:t>
        </w:r>
      </w:hyperlink>
    </w:p>
    <w:p w14:paraId="4EDF97B8" w14:textId="77777777" w:rsidR="00764A89" w:rsidRPr="00F46AE7" w:rsidRDefault="00764A89" w:rsidP="0068396E">
      <w:pPr>
        <w:pStyle w:val="BodyText"/>
        <w:tabs>
          <w:tab w:val="left" w:pos="0"/>
          <w:tab w:val="left" w:pos="142"/>
          <w:tab w:val="left" w:pos="833"/>
        </w:tabs>
        <w:spacing w:line="276" w:lineRule="auto"/>
        <w:ind w:left="567" w:right="-449" w:hanging="567"/>
        <w:rPr>
          <w:rFonts w:cs="Arial"/>
        </w:rPr>
      </w:pPr>
    </w:p>
    <w:p w14:paraId="72CC571D" w14:textId="377B9E6B" w:rsidR="00764A89"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 xml:space="preserve">The notice period for changes to the provision of services under this SLA shall be </w:t>
      </w:r>
      <w:r w:rsidRPr="00F46AE7">
        <w:rPr>
          <w:rFonts w:cs="Arial"/>
          <w:b/>
          <w:bCs/>
          <w:u w:val="single"/>
        </w:rPr>
        <w:t>3 months</w:t>
      </w:r>
      <w:r w:rsidRPr="00F46AE7">
        <w:rPr>
          <w:rFonts w:cs="Arial"/>
        </w:rPr>
        <w:t xml:space="preserve"> in writing by either party OR immediately if in breach of regulations pertaining to the Agreement.</w:t>
      </w:r>
    </w:p>
    <w:p w14:paraId="1CD0E3CA" w14:textId="77777777" w:rsidR="00764A89" w:rsidRPr="00F46AE7" w:rsidRDefault="00764A89" w:rsidP="0068396E">
      <w:pPr>
        <w:pStyle w:val="BodyText"/>
        <w:tabs>
          <w:tab w:val="left" w:pos="0"/>
          <w:tab w:val="left" w:pos="142"/>
          <w:tab w:val="left" w:pos="833"/>
        </w:tabs>
        <w:spacing w:line="276" w:lineRule="auto"/>
        <w:ind w:left="567" w:right="-449" w:hanging="567"/>
        <w:rPr>
          <w:rFonts w:cs="Arial"/>
        </w:rPr>
      </w:pPr>
    </w:p>
    <w:p w14:paraId="14BF8BBC" w14:textId="2FA67F25" w:rsidR="00764A89" w:rsidRPr="00F46AE7" w:rsidRDefault="00764A89" w:rsidP="0068396E">
      <w:pPr>
        <w:pStyle w:val="BodyText"/>
        <w:numPr>
          <w:ilvl w:val="1"/>
          <w:numId w:val="5"/>
        </w:numPr>
        <w:tabs>
          <w:tab w:val="left" w:pos="0"/>
          <w:tab w:val="left" w:pos="142"/>
          <w:tab w:val="left" w:pos="1418"/>
        </w:tabs>
        <w:spacing w:line="276" w:lineRule="auto"/>
        <w:ind w:left="567" w:right="-449" w:hanging="567"/>
        <w:rPr>
          <w:rFonts w:cs="Arial"/>
        </w:rPr>
      </w:pPr>
      <w:r w:rsidRPr="00F46AE7">
        <w:rPr>
          <w:rFonts w:cs="Arial"/>
        </w:rPr>
        <w:t xml:space="preserve">Every Healthcare Professional involved in the delivery of </w:t>
      </w:r>
      <w:r w:rsidR="00317047" w:rsidRPr="00F46AE7">
        <w:rPr>
          <w:rFonts w:cs="Arial"/>
        </w:rPr>
        <w:t>any of the vaccination</w:t>
      </w:r>
      <w:r w:rsidRPr="00F46AE7">
        <w:rPr>
          <w:rFonts w:cs="Arial"/>
        </w:rPr>
        <w:t xml:space="preserve"> service</w:t>
      </w:r>
      <w:r w:rsidR="00317047" w:rsidRPr="00F46AE7">
        <w:rPr>
          <w:rFonts w:cs="Arial"/>
        </w:rPr>
        <w:t>s</w:t>
      </w:r>
      <w:r w:rsidRPr="00F46AE7">
        <w:rPr>
          <w:rFonts w:cs="Arial"/>
        </w:rPr>
        <w:t xml:space="preserve"> must have read this SLA, signed and agreed to act in accordance with the relevant PGDs, completed </w:t>
      </w:r>
      <w:r w:rsidR="00000B0F" w:rsidRPr="00F46AE7">
        <w:rPr>
          <w:rFonts w:cs="Arial"/>
        </w:rPr>
        <w:t xml:space="preserve">training as per </w:t>
      </w:r>
      <w:r w:rsidR="003525AD" w:rsidRPr="00F46AE7">
        <w:rPr>
          <w:rFonts w:cs="Arial"/>
        </w:rPr>
        <w:t>the Contract Agreement Form</w:t>
      </w:r>
      <w:r w:rsidR="005742AC" w:rsidRPr="00F46AE7">
        <w:rPr>
          <w:rFonts w:cs="Arial"/>
        </w:rPr>
        <w:t xml:space="preserve"> (Appendix 1)</w:t>
      </w:r>
      <w:r w:rsidR="00536DBB" w:rsidRPr="00F46AE7">
        <w:rPr>
          <w:rFonts w:cs="Arial"/>
        </w:rPr>
        <w:t xml:space="preserve"> </w:t>
      </w:r>
      <w:r w:rsidRPr="00F46AE7">
        <w:rPr>
          <w:rFonts w:cs="Arial"/>
        </w:rPr>
        <w:t xml:space="preserve">and be professionally competent to deliver the service.  </w:t>
      </w:r>
    </w:p>
    <w:p w14:paraId="13606C7D" w14:textId="77777777" w:rsidR="00764A89" w:rsidRPr="00F46AE7" w:rsidRDefault="00764A89" w:rsidP="0068396E">
      <w:pPr>
        <w:pStyle w:val="BodyText"/>
        <w:tabs>
          <w:tab w:val="left" w:pos="0"/>
          <w:tab w:val="left" w:pos="142"/>
          <w:tab w:val="left" w:pos="833"/>
        </w:tabs>
        <w:spacing w:line="276" w:lineRule="auto"/>
        <w:ind w:left="567" w:right="-449" w:hanging="567"/>
        <w:rPr>
          <w:rFonts w:cs="Arial"/>
        </w:rPr>
      </w:pPr>
    </w:p>
    <w:p w14:paraId="1A86D654" w14:textId="69C9E17D" w:rsidR="00764A89"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color w:val="000000"/>
          <w:spacing w:val="1"/>
        </w:rPr>
        <w:t>T</w:t>
      </w:r>
      <w:r w:rsidRPr="00F46AE7">
        <w:rPr>
          <w:rFonts w:cs="Arial"/>
          <w:color w:val="000000"/>
          <w:spacing w:val="-2"/>
        </w:rPr>
        <w:t>h</w:t>
      </w:r>
      <w:r w:rsidRPr="00F46AE7">
        <w:rPr>
          <w:rFonts w:cs="Arial"/>
          <w:color w:val="000000"/>
        </w:rPr>
        <w:t xml:space="preserve">e </w:t>
      </w:r>
      <w:r w:rsidR="003B6DAC" w:rsidRPr="00F46AE7">
        <w:rPr>
          <w:rFonts w:cs="Arial"/>
          <w:color w:val="000000"/>
          <w:spacing w:val="-1"/>
        </w:rPr>
        <w:t>Healthcare Professional</w:t>
      </w:r>
      <w:r w:rsidRPr="00F46AE7">
        <w:rPr>
          <w:rFonts w:cs="Arial"/>
          <w:color w:val="000000"/>
        </w:rPr>
        <w:t xml:space="preserve"> is </w:t>
      </w:r>
      <w:r w:rsidRPr="00F46AE7">
        <w:rPr>
          <w:rFonts w:cs="Arial"/>
          <w:color w:val="000000"/>
          <w:spacing w:val="-1"/>
        </w:rPr>
        <w:t>r</w:t>
      </w:r>
      <w:r w:rsidRPr="00F46AE7">
        <w:rPr>
          <w:rFonts w:cs="Arial"/>
          <w:color w:val="000000"/>
        </w:rPr>
        <w:t>e</w:t>
      </w:r>
      <w:r w:rsidRPr="00F46AE7">
        <w:rPr>
          <w:rFonts w:cs="Arial"/>
          <w:color w:val="000000"/>
          <w:spacing w:val="-2"/>
        </w:rPr>
        <w:t>q</w:t>
      </w:r>
      <w:r w:rsidRPr="00F46AE7">
        <w:rPr>
          <w:rFonts w:cs="Arial"/>
          <w:color w:val="000000"/>
        </w:rPr>
        <w:t>ui</w:t>
      </w:r>
      <w:r w:rsidRPr="00F46AE7">
        <w:rPr>
          <w:rFonts w:cs="Arial"/>
          <w:color w:val="000000"/>
          <w:spacing w:val="-2"/>
        </w:rPr>
        <w:t>r</w:t>
      </w:r>
      <w:r w:rsidRPr="00F46AE7">
        <w:rPr>
          <w:rFonts w:cs="Arial"/>
          <w:color w:val="000000"/>
        </w:rPr>
        <w:t>ed to</w:t>
      </w:r>
      <w:r w:rsidRPr="00F46AE7">
        <w:rPr>
          <w:rFonts w:cs="Arial"/>
          <w:color w:val="000000"/>
          <w:spacing w:val="-2"/>
        </w:rPr>
        <w:t xml:space="preserve"> assess </w:t>
      </w:r>
      <w:r w:rsidRPr="00F46AE7">
        <w:rPr>
          <w:rFonts w:cs="Arial"/>
          <w:color w:val="000000"/>
          <w:spacing w:val="1"/>
        </w:rPr>
        <w:t>p</w:t>
      </w:r>
      <w:r w:rsidRPr="00F46AE7">
        <w:rPr>
          <w:rFonts w:cs="Arial"/>
          <w:color w:val="000000"/>
        </w:rPr>
        <w:t xml:space="preserve">atient eligibility for the NHS Highland </w:t>
      </w:r>
      <w:r w:rsidR="00DA3BB7" w:rsidRPr="00F46AE7">
        <w:rPr>
          <w:rFonts w:cs="Arial"/>
          <w:color w:val="000000"/>
        </w:rPr>
        <w:t xml:space="preserve">Vaccinations Services </w:t>
      </w:r>
      <w:r w:rsidRPr="00F46AE7">
        <w:rPr>
          <w:rFonts w:cs="Arial"/>
          <w:color w:val="000000"/>
        </w:rPr>
        <w:t>in accordance with national and local guidance</w:t>
      </w:r>
      <w:r w:rsidR="003B6DAC" w:rsidRPr="00F46AE7">
        <w:rPr>
          <w:rFonts w:cs="Arial"/>
          <w:color w:val="000000"/>
        </w:rPr>
        <w:t>, available in the relevant PGD and in the TURAS Vaccination Management Tool (VMT).  V</w:t>
      </w:r>
      <w:r w:rsidRPr="00F46AE7">
        <w:rPr>
          <w:rFonts w:cs="Arial"/>
          <w:color w:val="000000"/>
        </w:rPr>
        <w:t>accin</w:t>
      </w:r>
      <w:r w:rsidRPr="00F46AE7">
        <w:rPr>
          <w:rFonts w:cs="Arial"/>
          <w:color w:val="000000"/>
          <w:spacing w:val="1"/>
        </w:rPr>
        <w:t>a</w:t>
      </w:r>
      <w:r w:rsidRPr="00F46AE7">
        <w:rPr>
          <w:rFonts w:cs="Arial"/>
          <w:color w:val="000000"/>
        </w:rPr>
        <w:t>ti</w:t>
      </w:r>
      <w:r w:rsidRPr="00F46AE7">
        <w:rPr>
          <w:rFonts w:cs="Arial"/>
          <w:color w:val="000000"/>
          <w:spacing w:val="-2"/>
        </w:rPr>
        <w:t>o</w:t>
      </w:r>
      <w:r w:rsidRPr="00F46AE7">
        <w:rPr>
          <w:rFonts w:cs="Arial"/>
          <w:color w:val="000000"/>
        </w:rPr>
        <w:t xml:space="preserve">ns </w:t>
      </w:r>
      <w:r w:rsidRPr="00F46AE7">
        <w:rPr>
          <w:rFonts w:cs="Arial"/>
          <w:color w:val="000000"/>
          <w:spacing w:val="-1"/>
        </w:rPr>
        <w:t>o</w:t>
      </w:r>
      <w:r w:rsidRPr="00F46AE7">
        <w:rPr>
          <w:rFonts w:cs="Arial"/>
          <w:color w:val="000000"/>
        </w:rPr>
        <w:t>ffered</w:t>
      </w:r>
      <w:r w:rsidRPr="00F46AE7">
        <w:rPr>
          <w:rFonts w:cs="Arial"/>
          <w:color w:val="000000"/>
          <w:spacing w:val="-2"/>
        </w:rPr>
        <w:t xml:space="preserve"> </w:t>
      </w:r>
      <w:r w:rsidRPr="00F46AE7">
        <w:rPr>
          <w:rFonts w:cs="Arial"/>
          <w:color w:val="000000"/>
          <w:spacing w:val="1"/>
        </w:rPr>
        <w:t>u</w:t>
      </w:r>
      <w:r w:rsidRPr="00F46AE7">
        <w:rPr>
          <w:rFonts w:cs="Arial"/>
          <w:color w:val="000000"/>
          <w:spacing w:val="-2"/>
        </w:rPr>
        <w:t>n</w:t>
      </w:r>
      <w:r w:rsidRPr="00F46AE7">
        <w:rPr>
          <w:rFonts w:cs="Arial"/>
          <w:color w:val="000000"/>
        </w:rPr>
        <w:t xml:space="preserve">der </w:t>
      </w:r>
      <w:r w:rsidRPr="00F46AE7">
        <w:rPr>
          <w:rFonts w:cs="Arial"/>
          <w:color w:val="000000"/>
          <w:spacing w:val="-3"/>
        </w:rPr>
        <w:t>t</w:t>
      </w:r>
      <w:r w:rsidRPr="00F46AE7">
        <w:rPr>
          <w:rFonts w:cs="Arial"/>
          <w:color w:val="000000"/>
        </w:rPr>
        <w:t>h</w:t>
      </w:r>
      <w:r w:rsidR="003B6DAC" w:rsidRPr="00F46AE7">
        <w:rPr>
          <w:rFonts w:cs="Arial"/>
          <w:color w:val="000000"/>
        </w:rPr>
        <w:t>ese</w:t>
      </w:r>
      <w:r w:rsidRPr="00F46AE7">
        <w:rPr>
          <w:rFonts w:cs="Arial"/>
          <w:color w:val="000000"/>
        </w:rPr>
        <w:t xml:space="preserve"> ser</w:t>
      </w:r>
      <w:r w:rsidRPr="00F46AE7">
        <w:rPr>
          <w:rFonts w:cs="Arial"/>
          <w:color w:val="000000"/>
          <w:spacing w:val="-4"/>
        </w:rPr>
        <w:t>v</w:t>
      </w:r>
      <w:r w:rsidRPr="00F46AE7">
        <w:rPr>
          <w:rFonts w:cs="Arial"/>
          <w:color w:val="000000"/>
        </w:rPr>
        <w:t>ice</w:t>
      </w:r>
      <w:r w:rsidR="003B6DAC" w:rsidRPr="00F46AE7">
        <w:rPr>
          <w:rFonts w:cs="Arial"/>
          <w:color w:val="000000"/>
        </w:rPr>
        <w:t>s</w:t>
      </w:r>
      <w:r w:rsidRPr="00F46AE7">
        <w:rPr>
          <w:rFonts w:cs="Arial"/>
          <w:color w:val="000000"/>
        </w:rPr>
        <w:t xml:space="preserve"> are pro</w:t>
      </w:r>
      <w:r w:rsidRPr="00F46AE7">
        <w:rPr>
          <w:rFonts w:cs="Arial"/>
          <w:color w:val="000000"/>
          <w:spacing w:val="-3"/>
        </w:rPr>
        <w:t>v</w:t>
      </w:r>
      <w:r w:rsidRPr="00F46AE7">
        <w:rPr>
          <w:rFonts w:cs="Arial"/>
          <w:color w:val="000000"/>
        </w:rPr>
        <w:t>id</w:t>
      </w:r>
      <w:r w:rsidRPr="00F46AE7">
        <w:rPr>
          <w:rFonts w:cs="Arial"/>
          <w:color w:val="000000"/>
          <w:spacing w:val="1"/>
        </w:rPr>
        <w:t>e</w:t>
      </w:r>
      <w:r w:rsidRPr="00F46AE7">
        <w:rPr>
          <w:rFonts w:cs="Arial"/>
          <w:color w:val="000000"/>
        </w:rPr>
        <w:t>d in line</w:t>
      </w:r>
      <w:r w:rsidRPr="00F46AE7">
        <w:rPr>
          <w:rFonts w:cs="Arial"/>
          <w:color w:val="000000"/>
          <w:spacing w:val="-1"/>
        </w:rPr>
        <w:t xml:space="preserve"> </w:t>
      </w:r>
      <w:r w:rsidRPr="00F46AE7">
        <w:rPr>
          <w:rFonts w:cs="Arial"/>
          <w:color w:val="000000"/>
          <w:spacing w:val="-3"/>
        </w:rPr>
        <w:t>w</w:t>
      </w:r>
      <w:r w:rsidRPr="00F46AE7">
        <w:rPr>
          <w:rFonts w:cs="Arial"/>
          <w:color w:val="000000"/>
        </w:rPr>
        <w:t>ith I</w:t>
      </w:r>
      <w:r w:rsidRPr="00F46AE7">
        <w:rPr>
          <w:rFonts w:cs="Arial"/>
          <w:color w:val="000000"/>
          <w:spacing w:val="-1"/>
        </w:rPr>
        <w:t>m</w:t>
      </w:r>
      <w:r w:rsidRPr="00F46AE7">
        <w:rPr>
          <w:rFonts w:cs="Arial"/>
          <w:color w:val="000000"/>
          <w:spacing w:val="1"/>
        </w:rPr>
        <w:t>m</w:t>
      </w:r>
      <w:r w:rsidRPr="00F46AE7">
        <w:rPr>
          <w:rFonts w:cs="Arial"/>
          <w:color w:val="000000"/>
        </w:rPr>
        <w:t>uni</w:t>
      </w:r>
      <w:r w:rsidRPr="00F46AE7">
        <w:rPr>
          <w:rFonts w:cs="Arial"/>
          <w:color w:val="000000"/>
          <w:spacing w:val="-3"/>
        </w:rPr>
        <w:t>s</w:t>
      </w:r>
      <w:r w:rsidRPr="00F46AE7">
        <w:rPr>
          <w:rFonts w:cs="Arial"/>
          <w:color w:val="000000"/>
        </w:rPr>
        <w:t>ation</w:t>
      </w:r>
      <w:r w:rsidRPr="00F46AE7">
        <w:rPr>
          <w:rFonts w:cs="Arial"/>
          <w:color w:val="000000"/>
          <w:spacing w:val="-2"/>
        </w:rPr>
        <w:t xml:space="preserve"> </w:t>
      </w:r>
      <w:r w:rsidRPr="00F46AE7">
        <w:rPr>
          <w:rFonts w:cs="Arial"/>
          <w:color w:val="000000"/>
          <w:spacing w:val="1"/>
        </w:rPr>
        <w:t>a</w:t>
      </w:r>
      <w:r w:rsidRPr="00F46AE7">
        <w:rPr>
          <w:rFonts w:cs="Arial"/>
          <w:color w:val="000000"/>
          <w:spacing w:val="-2"/>
        </w:rPr>
        <w:t>g</w:t>
      </w:r>
      <w:r w:rsidRPr="00F46AE7">
        <w:rPr>
          <w:rFonts w:cs="Arial"/>
          <w:color w:val="000000"/>
        </w:rPr>
        <w:t>ainst i</w:t>
      </w:r>
      <w:r w:rsidRPr="00F46AE7">
        <w:rPr>
          <w:rFonts w:cs="Arial"/>
          <w:color w:val="000000"/>
          <w:spacing w:val="-2"/>
        </w:rPr>
        <w:t>n</w:t>
      </w:r>
      <w:r w:rsidRPr="00F46AE7">
        <w:rPr>
          <w:rFonts w:cs="Arial"/>
          <w:color w:val="000000"/>
        </w:rPr>
        <w:t>f</w:t>
      </w:r>
      <w:r w:rsidRPr="00F46AE7">
        <w:rPr>
          <w:rFonts w:cs="Arial"/>
          <w:color w:val="000000"/>
          <w:spacing w:val="-1"/>
        </w:rPr>
        <w:t>e</w:t>
      </w:r>
      <w:r w:rsidRPr="00F46AE7">
        <w:rPr>
          <w:rFonts w:cs="Arial"/>
          <w:color w:val="000000"/>
        </w:rPr>
        <w:t xml:space="preserve">ctious </w:t>
      </w:r>
      <w:r w:rsidRPr="00F46AE7">
        <w:rPr>
          <w:rFonts w:cs="Arial"/>
          <w:color w:val="000000"/>
          <w:spacing w:val="1"/>
        </w:rPr>
        <w:t>d</w:t>
      </w:r>
      <w:r w:rsidRPr="00F46AE7">
        <w:rPr>
          <w:rFonts w:cs="Arial"/>
          <w:color w:val="000000"/>
        </w:rPr>
        <w:t>i</w:t>
      </w:r>
      <w:r w:rsidRPr="00F46AE7">
        <w:rPr>
          <w:rFonts w:cs="Arial"/>
          <w:color w:val="000000"/>
          <w:spacing w:val="-3"/>
        </w:rPr>
        <w:t>s</w:t>
      </w:r>
      <w:r w:rsidRPr="00F46AE7">
        <w:rPr>
          <w:rFonts w:cs="Arial"/>
          <w:color w:val="000000"/>
        </w:rPr>
        <w:t>ease</w:t>
      </w:r>
      <w:r w:rsidRPr="00F46AE7">
        <w:rPr>
          <w:rFonts w:cs="Arial"/>
          <w:color w:val="000000"/>
          <w:spacing w:val="7"/>
        </w:rPr>
        <w:t xml:space="preserve"> </w:t>
      </w:r>
      <w:r w:rsidRPr="00F46AE7">
        <w:rPr>
          <w:rFonts w:cs="Arial"/>
          <w:color w:val="000000"/>
          <w:spacing w:val="-4"/>
        </w:rPr>
        <w:t>(</w:t>
      </w:r>
      <w:r w:rsidRPr="00F46AE7">
        <w:rPr>
          <w:rFonts w:cs="Arial"/>
          <w:color w:val="000000"/>
          <w:spacing w:val="1"/>
        </w:rPr>
        <w:t>T</w:t>
      </w:r>
      <w:r w:rsidRPr="00F46AE7">
        <w:rPr>
          <w:rFonts w:cs="Arial"/>
          <w:color w:val="000000"/>
          <w:spacing w:val="-2"/>
        </w:rPr>
        <w:t>h</w:t>
      </w:r>
      <w:r w:rsidRPr="00F46AE7">
        <w:rPr>
          <w:rFonts w:cs="Arial"/>
          <w:color w:val="000000"/>
        </w:rPr>
        <w:t>e G</w:t>
      </w:r>
      <w:r w:rsidRPr="00F46AE7">
        <w:rPr>
          <w:rFonts w:cs="Arial"/>
          <w:color w:val="000000"/>
          <w:spacing w:val="-4"/>
        </w:rPr>
        <w:t>r</w:t>
      </w:r>
      <w:r w:rsidRPr="00F46AE7">
        <w:rPr>
          <w:rFonts w:cs="Arial"/>
          <w:color w:val="000000"/>
        </w:rPr>
        <w:t>een</w:t>
      </w:r>
      <w:r w:rsidRPr="00F46AE7">
        <w:rPr>
          <w:rFonts w:cs="Arial"/>
          <w:color w:val="000000"/>
          <w:spacing w:val="-2"/>
        </w:rPr>
        <w:t xml:space="preserve"> </w:t>
      </w:r>
      <w:r w:rsidRPr="00F46AE7">
        <w:rPr>
          <w:rFonts w:cs="Arial"/>
          <w:color w:val="000000"/>
        </w:rPr>
        <w:t>Boo</w:t>
      </w:r>
      <w:r w:rsidRPr="00F46AE7">
        <w:rPr>
          <w:rFonts w:cs="Arial"/>
          <w:color w:val="000000"/>
          <w:spacing w:val="2"/>
        </w:rPr>
        <w:t>k</w:t>
      </w:r>
      <w:r w:rsidRPr="00F46AE7">
        <w:rPr>
          <w:rFonts w:cs="Arial"/>
          <w:color w:val="000000"/>
          <w:spacing w:val="-4"/>
        </w:rPr>
        <w:t>) (</w:t>
      </w:r>
      <w:hyperlink r:id="rId15" w:history="1">
        <w:r w:rsidRPr="00F46AE7">
          <w:rPr>
            <w:rStyle w:val="Hyperlink"/>
            <w:rFonts w:cs="Arial"/>
            <w:spacing w:val="-4"/>
          </w:rPr>
          <w:t>link</w:t>
        </w:r>
      </w:hyperlink>
      <w:r w:rsidRPr="00F46AE7">
        <w:rPr>
          <w:rFonts w:cs="Arial"/>
          <w:color w:val="000000"/>
          <w:spacing w:val="-4"/>
        </w:rPr>
        <w:t>) and the NoS PGDs</w:t>
      </w:r>
      <w:r w:rsidRPr="00F46AE7">
        <w:rPr>
          <w:rFonts w:cs="Arial"/>
          <w:color w:val="000000"/>
        </w:rPr>
        <w:t xml:space="preserve">, </w:t>
      </w:r>
      <w:r w:rsidRPr="00F46AE7">
        <w:rPr>
          <w:rFonts w:cs="Arial"/>
          <w:color w:val="000000"/>
          <w:spacing w:val="-3"/>
        </w:rPr>
        <w:t>w</w:t>
      </w:r>
      <w:r w:rsidRPr="00F46AE7">
        <w:rPr>
          <w:rFonts w:cs="Arial"/>
          <w:color w:val="000000"/>
        </w:rPr>
        <w:t>hich outlin</w:t>
      </w:r>
      <w:r w:rsidRPr="00F46AE7">
        <w:rPr>
          <w:rFonts w:cs="Arial"/>
          <w:color w:val="000000"/>
          <w:spacing w:val="1"/>
        </w:rPr>
        <w:t>e</w:t>
      </w:r>
      <w:r w:rsidRPr="00F46AE7">
        <w:rPr>
          <w:rFonts w:cs="Arial"/>
          <w:color w:val="000000"/>
        </w:rPr>
        <w:t xml:space="preserve">s </w:t>
      </w:r>
      <w:r w:rsidRPr="00F46AE7">
        <w:rPr>
          <w:rFonts w:cs="Arial"/>
          <w:color w:val="000000"/>
          <w:spacing w:val="1"/>
        </w:rPr>
        <w:t>a</w:t>
      </w:r>
      <w:r w:rsidRPr="00F46AE7">
        <w:rPr>
          <w:rFonts w:cs="Arial"/>
          <w:color w:val="000000"/>
        </w:rPr>
        <w:t>ll</w:t>
      </w:r>
      <w:r w:rsidRPr="00F46AE7">
        <w:rPr>
          <w:rFonts w:cs="Arial"/>
          <w:color w:val="000000"/>
          <w:spacing w:val="-1"/>
        </w:rPr>
        <w:t xml:space="preserve"> </w:t>
      </w:r>
      <w:r w:rsidRPr="00F46AE7">
        <w:rPr>
          <w:rFonts w:cs="Arial"/>
          <w:color w:val="000000"/>
        </w:rPr>
        <w:t>rele</w:t>
      </w:r>
      <w:r w:rsidRPr="00F46AE7">
        <w:rPr>
          <w:rFonts w:cs="Arial"/>
          <w:color w:val="000000"/>
          <w:spacing w:val="-3"/>
        </w:rPr>
        <w:t>v</w:t>
      </w:r>
      <w:r w:rsidRPr="00F46AE7">
        <w:rPr>
          <w:rFonts w:cs="Arial"/>
          <w:color w:val="000000"/>
          <w:spacing w:val="3"/>
        </w:rPr>
        <w:t>a</w:t>
      </w:r>
      <w:r w:rsidRPr="00F46AE7">
        <w:rPr>
          <w:rFonts w:cs="Arial"/>
          <w:color w:val="000000"/>
        </w:rPr>
        <w:t>nt</w:t>
      </w:r>
      <w:r w:rsidRPr="00F46AE7">
        <w:rPr>
          <w:rFonts w:cs="Arial"/>
          <w:color w:val="000000"/>
          <w:spacing w:val="-2"/>
        </w:rPr>
        <w:t xml:space="preserve"> </w:t>
      </w:r>
      <w:r w:rsidRPr="00F46AE7">
        <w:rPr>
          <w:rFonts w:cs="Arial"/>
          <w:color w:val="000000"/>
        </w:rPr>
        <w:t>de</w:t>
      </w:r>
      <w:r w:rsidRPr="00F46AE7">
        <w:rPr>
          <w:rFonts w:cs="Arial"/>
          <w:color w:val="000000"/>
          <w:spacing w:val="-2"/>
        </w:rPr>
        <w:t>t</w:t>
      </w:r>
      <w:r w:rsidRPr="00F46AE7">
        <w:rPr>
          <w:rFonts w:cs="Arial"/>
          <w:color w:val="000000"/>
        </w:rPr>
        <w:t>ai</w:t>
      </w:r>
      <w:r w:rsidRPr="00F46AE7">
        <w:rPr>
          <w:rFonts w:cs="Arial"/>
          <w:color w:val="000000"/>
          <w:spacing w:val="-1"/>
        </w:rPr>
        <w:t>l</w:t>
      </w:r>
      <w:r w:rsidRPr="00F46AE7">
        <w:rPr>
          <w:rFonts w:cs="Arial"/>
          <w:color w:val="000000"/>
        </w:rPr>
        <w:t xml:space="preserve">s </w:t>
      </w:r>
      <w:r w:rsidRPr="00F46AE7">
        <w:rPr>
          <w:rFonts w:cs="Arial"/>
          <w:color w:val="000000"/>
          <w:spacing w:val="1"/>
        </w:rPr>
        <w:t>o</w:t>
      </w:r>
      <w:r w:rsidRPr="00F46AE7">
        <w:rPr>
          <w:rFonts w:cs="Arial"/>
          <w:color w:val="000000"/>
        </w:rPr>
        <w:t>n</w:t>
      </w:r>
      <w:r w:rsidRPr="00F46AE7">
        <w:rPr>
          <w:rFonts w:cs="Arial"/>
          <w:color w:val="000000"/>
          <w:spacing w:val="-2"/>
        </w:rPr>
        <w:t xml:space="preserve"> </w:t>
      </w:r>
      <w:r w:rsidRPr="00F46AE7">
        <w:rPr>
          <w:rFonts w:cs="Arial"/>
          <w:color w:val="000000"/>
        </w:rPr>
        <w:t>t</w:t>
      </w:r>
      <w:r w:rsidRPr="00F46AE7">
        <w:rPr>
          <w:rFonts w:cs="Arial"/>
          <w:color w:val="000000"/>
          <w:spacing w:val="1"/>
        </w:rPr>
        <w:t>h</w:t>
      </w:r>
      <w:r w:rsidRPr="00F46AE7">
        <w:rPr>
          <w:rFonts w:cs="Arial"/>
          <w:color w:val="000000"/>
        </w:rPr>
        <w:t>e</w:t>
      </w:r>
      <w:r w:rsidRPr="00F46AE7">
        <w:rPr>
          <w:rFonts w:cs="Arial"/>
          <w:color w:val="000000"/>
          <w:spacing w:val="-2"/>
        </w:rPr>
        <w:t xml:space="preserve"> </w:t>
      </w:r>
      <w:r w:rsidRPr="00F46AE7">
        <w:rPr>
          <w:rFonts w:cs="Arial"/>
          <w:color w:val="000000"/>
        </w:rPr>
        <w:t>bac</w:t>
      </w:r>
      <w:r w:rsidRPr="00F46AE7">
        <w:rPr>
          <w:rFonts w:cs="Arial"/>
          <w:color w:val="000000"/>
          <w:spacing w:val="-3"/>
        </w:rPr>
        <w:t>k</w:t>
      </w:r>
      <w:r w:rsidRPr="00F46AE7">
        <w:rPr>
          <w:rFonts w:cs="Arial"/>
          <w:color w:val="000000"/>
          <w:spacing w:val="-2"/>
        </w:rPr>
        <w:t>g</w:t>
      </w:r>
      <w:r w:rsidRPr="00F46AE7">
        <w:rPr>
          <w:rFonts w:cs="Arial"/>
          <w:color w:val="000000"/>
        </w:rPr>
        <w:t xml:space="preserve">round, </w:t>
      </w:r>
      <w:r w:rsidRPr="00F46AE7">
        <w:rPr>
          <w:rFonts w:cs="Arial"/>
          <w:color w:val="000000"/>
          <w:spacing w:val="-2"/>
        </w:rPr>
        <w:t>d</w:t>
      </w:r>
      <w:r w:rsidRPr="00F46AE7">
        <w:rPr>
          <w:rFonts w:cs="Arial"/>
          <w:color w:val="000000"/>
        </w:rPr>
        <w:t>osa</w:t>
      </w:r>
      <w:r w:rsidRPr="00F46AE7">
        <w:rPr>
          <w:rFonts w:cs="Arial"/>
          <w:color w:val="000000"/>
          <w:spacing w:val="-2"/>
        </w:rPr>
        <w:t>g</w:t>
      </w:r>
      <w:r w:rsidRPr="00F46AE7">
        <w:rPr>
          <w:rFonts w:cs="Arial"/>
          <w:color w:val="000000"/>
        </w:rPr>
        <w:t>e,</w:t>
      </w:r>
      <w:r w:rsidRPr="00F46AE7">
        <w:rPr>
          <w:rFonts w:cs="Arial"/>
          <w:color w:val="000000"/>
          <w:spacing w:val="-2"/>
        </w:rPr>
        <w:t xml:space="preserve"> </w:t>
      </w:r>
      <w:r w:rsidRPr="00F46AE7">
        <w:rPr>
          <w:rFonts w:cs="Arial"/>
          <w:color w:val="000000"/>
        </w:rPr>
        <w:t>ti</w:t>
      </w:r>
      <w:r w:rsidRPr="00F46AE7">
        <w:rPr>
          <w:rFonts w:cs="Arial"/>
          <w:color w:val="000000"/>
          <w:spacing w:val="1"/>
        </w:rPr>
        <w:t>m</w:t>
      </w:r>
      <w:r w:rsidRPr="00F46AE7">
        <w:rPr>
          <w:rFonts w:cs="Arial"/>
          <w:color w:val="000000"/>
        </w:rPr>
        <w:t>in</w:t>
      </w:r>
      <w:r w:rsidRPr="00F46AE7">
        <w:rPr>
          <w:rFonts w:cs="Arial"/>
          <w:color w:val="000000"/>
          <w:spacing w:val="-4"/>
        </w:rPr>
        <w:t>g</w:t>
      </w:r>
      <w:r w:rsidRPr="00F46AE7">
        <w:rPr>
          <w:rFonts w:cs="Arial"/>
          <w:color w:val="000000"/>
        </w:rPr>
        <w:t xml:space="preserve">s </w:t>
      </w:r>
      <w:r w:rsidRPr="00F46AE7">
        <w:rPr>
          <w:rFonts w:cs="Arial"/>
          <w:color w:val="000000"/>
          <w:spacing w:val="1"/>
        </w:rPr>
        <w:t>a</w:t>
      </w:r>
      <w:r w:rsidRPr="00F46AE7">
        <w:rPr>
          <w:rFonts w:cs="Arial"/>
          <w:color w:val="000000"/>
        </w:rPr>
        <w:t>nd ad</w:t>
      </w:r>
      <w:r w:rsidRPr="00F46AE7">
        <w:rPr>
          <w:rFonts w:cs="Arial"/>
          <w:color w:val="000000"/>
          <w:spacing w:val="1"/>
        </w:rPr>
        <w:t>m</w:t>
      </w:r>
      <w:r w:rsidRPr="00F46AE7">
        <w:rPr>
          <w:rFonts w:cs="Arial"/>
          <w:color w:val="000000"/>
          <w:spacing w:val="-3"/>
        </w:rPr>
        <w:t>i</w:t>
      </w:r>
      <w:r w:rsidRPr="00F46AE7">
        <w:rPr>
          <w:rFonts w:cs="Arial"/>
          <w:color w:val="000000"/>
        </w:rPr>
        <w:t>nistration</w:t>
      </w:r>
      <w:r w:rsidRPr="00F46AE7">
        <w:rPr>
          <w:rFonts w:cs="Arial"/>
          <w:color w:val="000000"/>
          <w:spacing w:val="-1"/>
        </w:rPr>
        <w:t xml:space="preserve"> o</w:t>
      </w:r>
      <w:r w:rsidRPr="00F46AE7">
        <w:rPr>
          <w:rFonts w:cs="Arial"/>
          <w:color w:val="000000"/>
        </w:rPr>
        <w:t>f t</w:t>
      </w:r>
      <w:r w:rsidRPr="00F46AE7">
        <w:rPr>
          <w:rFonts w:cs="Arial"/>
          <w:color w:val="000000"/>
          <w:spacing w:val="1"/>
        </w:rPr>
        <w:t>h</w:t>
      </w:r>
      <w:r w:rsidRPr="00F46AE7">
        <w:rPr>
          <w:rFonts w:cs="Arial"/>
          <w:color w:val="000000"/>
        </w:rPr>
        <w:t>e</w:t>
      </w:r>
      <w:r w:rsidRPr="00F46AE7">
        <w:rPr>
          <w:rFonts w:cs="Arial"/>
          <w:color w:val="000000"/>
          <w:spacing w:val="-2"/>
        </w:rPr>
        <w:t xml:space="preserve"> v</w:t>
      </w:r>
      <w:r w:rsidRPr="00F46AE7">
        <w:rPr>
          <w:rFonts w:cs="Arial"/>
          <w:color w:val="000000"/>
        </w:rPr>
        <w:t>accin</w:t>
      </w:r>
      <w:r w:rsidRPr="00F46AE7">
        <w:rPr>
          <w:rFonts w:cs="Arial"/>
          <w:color w:val="000000"/>
          <w:spacing w:val="1"/>
        </w:rPr>
        <w:t>a</w:t>
      </w:r>
      <w:r w:rsidRPr="00F46AE7">
        <w:rPr>
          <w:rFonts w:cs="Arial"/>
          <w:color w:val="000000"/>
        </w:rPr>
        <w:t>ti</w:t>
      </w:r>
      <w:r w:rsidRPr="00F46AE7">
        <w:rPr>
          <w:rFonts w:cs="Arial"/>
          <w:color w:val="000000"/>
          <w:spacing w:val="1"/>
        </w:rPr>
        <w:t>o</w:t>
      </w:r>
      <w:r w:rsidRPr="00F46AE7">
        <w:rPr>
          <w:rFonts w:cs="Arial"/>
          <w:color w:val="000000"/>
        </w:rPr>
        <w:t xml:space="preserve">n, </w:t>
      </w:r>
      <w:r w:rsidRPr="00F46AE7">
        <w:rPr>
          <w:rFonts w:cs="Arial"/>
          <w:color w:val="000000"/>
          <w:spacing w:val="-2"/>
        </w:rPr>
        <w:t>a</w:t>
      </w:r>
      <w:r w:rsidRPr="00F46AE7">
        <w:rPr>
          <w:rFonts w:cs="Arial"/>
          <w:color w:val="000000"/>
        </w:rPr>
        <w:t>nd</w:t>
      </w:r>
      <w:r w:rsidRPr="00F46AE7">
        <w:rPr>
          <w:rFonts w:cs="Arial"/>
          <w:color w:val="000000"/>
          <w:spacing w:val="-2"/>
        </w:rPr>
        <w:t xml:space="preserve"> </w:t>
      </w:r>
      <w:r w:rsidRPr="00F46AE7">
        <w:rPr>
          <w:rFonts w:cs="Arial"/>
          <w:color w:val="000000"/>
        </w:rPr>
        <w:t>disp</w:t>
      </w:r>
      <w:r w:rsidRPr="00F46AE7">
        <w:rPr>
          <w:rFonts w:cs="Arial"/>
          <w:color w:val="000000"/>
          <w:spacing w:val="1"/>
        </w:rPr>
        <w:t>o</w:t>
      </w:r>
      <w:r w:rsidRPr="00F46AE7">
        <w:rPr>
          <w:rFonts w:cs="Arial"/>
          <w:color w:val="000000"/>
          <w:spacing w:val="-3"/>
        </w:rPr>
        <w:t>s</w:t>
      </w:r>
      <w:r w:rsidRPr="00F46AE7">
        <w:rPr>
          <w:rFonts w:cs="Arial"/>
          <w:color w:val="000000"/>
        </w:rPr>
        <w:t xml:space="preserve">al </w:t>
      </w:r>
      <w:r w:rsidRPr="00F46AE7">
        <w:rPr>
          <w:rFonts w:cs="Arial"/>
          <w:color w:val="000000"/>
          <w:spacing w:val="-2"/>
        </w:rPr>
        <w:t>o</w:t>
      </w:r>
      <w:r w:rsidRPr="00F46AE7">
        <w:rPr>
          <w:rFonts w:cs="Arial"/>
          <w:color w:val="000000"/>
        </w:rPr>
        <w:t>f</w:t>
      </w:r>
      <w:r w:rsidRPr="00F46AE7">
        <w:rPr>
          <w:rFonts w:cs="Arial"/>
          <w:color w:val="000000"/>
          <w:spacing w:val="2"/>
        </w:rPr>
        <w:t xml:space="preserve"> </w:t>
      </w:r>
      <w:r w:rsidR="00EC1B9D" w:rsidRPr="00F46AE7">
        <w:rPr>
          <w:rFonts w:cs="Arial"/>
          <w:color w:val="000000"/>
        </w:rPr>
        <w:t>sharps</w:t>
      </w:r>
      <w:r w:rsidRPr="00F46AE7">
        <w:rPr>
          <w:rFonts w:cs="Arial"/>
          <w:color w:val="000000"/>
        </w:rPr>
        <w:t xml:space="preserve"> </w:t>
      </w:r>
      <w:r w:rsidRPr="00F46AE7">
        <w:rPr>
          <w:rFonts w:cs="Arial"/>
          <w:color w:val="000000"/>
          <w:spacing w:val="-3"/>
        </w:rPr>
        <w:t>w</w:t>
      </w:r>
      <w:r w:rsidRPr="00F46AE7">
        <w:rPr>
          <w:rFonts w:cs="Arial"/>
          <w:color w:val="000000"/>
        </w:rPr>
        <w:t>ast</w:t>
      </w:r>
      <w:r w:rsidRPr="00F46AE7">
        <w:rPr>
          <w:rFonts w:cs="Arial"/>
          <w:color w:val="000000"/>
          <w:spacing w:val="2"/>
        </w:rPr>
        <w:t>e</w:t>
      </w:r>
      <w:r w:rsidRPr="00F46AE7">
        <w:rPr>
          <w:rFonts w:cs="Arial"/>
          <w:color w:val="000000"/>
        </w:rPr>
        <w:t>.</w:t>
      </w:r>
    </w:p>
    <w:p w14:paraId="770112F1" w14:textId="77777777" w:rsidR="00A27BF7" w:rsidRPr="00F46AE7" w:rsidRDefault="00A27BF7" w:rsidP="0068396E">
      <w:pPr>
        <w:pStyle w:val="BodyText"/>
        <w:tabs>
          <w:tab w:val="left" w:pos="0"/>
          <w:tab w:val="left" w:pos="142"/>
          <w:tab w:val="left" w:pos="833"/>
        </w:tabs>
        <w:spacing w:line="276" w:lineRule="auto"/>
        <w:ind w:left="567" w:right="-449" w:hanging="567"/>
        <w:rPr>
          <w:rFonts w:cs="Arial"/>
        </w:rPr>
      </w:pPr>
    </w:p>
    <w:p w14:paraId="5F03097F" w14:textId="202450B9" w:rsidR="00045FA5" w:rsidRPr="00F46AE7" w:rsidRDefault="00764A89" w:rsidP="0068396E">
      <w:pPr>
        <w:pStyle w:val="BodyText"/>
        <w:numPr>
          <w:ilvl w:val="1"/>
          <w:numId w:val="5"/>
        </w:numPr>
        <w:tabs>
          <w:tab w:val="left" w:pos="0"/>
          <w:tab w:val="left" w:pos="142"/>
          <w:tab w:val="left" w:pos="1134"/>
        </w:tabs>
        <w:spacing w:before="16" w:line="276" w:lineRule="auto"/>
        <w:ind w:left="567" w:right="-449" w:hanging="567"/>
        <w:rPr>
          <w:rFonts w:cs="Arial"/>
          <w:sz w:val="26"/>
          <w:szCs w:val="26"/>
        </w:rPr>
      </w:pPr>
      <w:r w:rsidRPr="00F46AE7">
        <w:rPr>
          <w:rFonts w:cs="Arial"/>
        </w:rPr>
        <w:t xml:space="preserve">The </w:t>
      </w:r>
      <w:r w:rsidR="003B6DAC" w:rsidRPr="00F46AE7">
        <w:rPr>
          <w:rFonts w:cs="Arial"/>
        </w:rPr>
        <w:t xml:space="preserve">Healthcare Professional administering the vaccine </w:t>
      </w:r>
      <w:r w:rsidRPr="00F46AE7">
        <w:rPr>
          <w:rFonts w:cs="Arial"/>
        </w:rPr>
        <w:t xml:space="preserve">will be responsible for the provision of immunisation advice (both written and verbal) to the patient and/or parent/guardian if </w:t>
      </w:r>
      <w:r w:rsidR="001E298B" w:rsidRPr="00F46AE7">
        <w:rPr>
          <w:rFonts w:cs="Arial"/>
        </w:rPr>
        <w:t xml:space="preserve">for </w:t>
      </w:r>
      <w:r w:rsidRPr="00F46AE7">
        <w:rPr>
          <w:rFonts w:cs="Arial"/>
        </w:rPr>
        <w:t>a child.</w:t>
      </w:r>
      <w:r w:rsidR="00045FA5" w:rsidRPr="00F46AE7">
        <w:rPr>
          <w:rFonts w:cs="Arial"/>
        </w:rPr>
        <w:t xml:space="preserve">  </w:t>
      </w:r>
      <w:r w:rsidR="00045FA5" w:rsidRPr="00F46AE7">
        <w:rPr>
          <w:rFonts w:cs="Arial"/>
          <w:color w:val="000000"/>
        </w:rPr>
        <w:t>Each</w:t>
      </w:r>
      <w:r w:rsidR="00045FA5" w:rsidRPr="00F46AE7">
        <w:rPr>
          <w:rFonts w:cs="Arial"/>
          <w:color w:val="000000"/>
          <w:spacing w:val="-2"/>
        </w:rPr>
        <w:t xml:space="preserve"> </w:t>
      </w:r>
      <w:r w:rsidR="00045FA5" w:rsidRPr="00F46AE7">
        <w:rPr>
          <w:rFonts w:cs="Arial"/>
          <w:color w:val="000000"/>
        </w:rPr>
        <w:t>pati</w:t>
      </w:r>
      <w:r w:rsidR="00045FA5" w:rsidRPr="00F46AE7">
        <w:rPr>
          <w:rFonts w:cs="Arial"/>
          <w:color w:val="000000"/>
          <w:spacing w:val="-2"/>
        </w:rPr>
        <w:t>e</w:t>
      </w:r>
      <w:r w:rsidR="00045FA5" w:rsidRPr="00F46AE7">
        <w:rPr>
          <w:rFonts w:cs="Arial"/>
          <w:color w:val="000000"/>
        </w:rPr>
        <w:t>nt</w:t>
      </w:r>
      <w:r w:rsidR="00045FA5" w:rsidRPr="00F46AE7">
        <w:rPr>
          <w:rFonts w:cs="Arial"/>
          <w:color w:val="000000"/>
          <w:spacing w:val="-2"/>
        </w:rPr>
        <w:t xml:space="preserve"> </w:t>
      </w:r>
      <w:r w:rsidR="00045FA5" w:rsidRPr="00F46AE7">
        <w:rPr>
          <w:rFonts w:cs="Arial"/>
          <w:color w:val="000000"/>
        </w:rPr>
        <w:t>being</w:t>
      </w:r>
      <w:r w:rsidR="00045FA5" w:rsidRPr="00F46AE7">
        <w:rPr>
          <w:rFonts w:cs="Arial"/>
          <w:color w:val="000000"/>
          <w:spacing w:val="-1"/>
        </w:rPr>
        <w:t xml:space="preserve"> </w:t>
      </w:r>
      <w:r w:rsidR="00045FA5" w:rsidRPr="00F46AE7">
        <w:rPr>
          <w:rFonts w:cs="Arial"/>
          <w:color w:val="000000"/>
          <w:spacing w:val="1"/>
        </w:rPr>
        <w:t>a</w:t>
      </w:r>
      <w:r w:rsidR="00045FA5" w:rsidRPr="00F46AE7">
        <w:rPr>
          <w:rFonts w:cs="Arial"/>
          <w:color w:val="000000"/>
          <w:spacing w:val="-2"/>
        </w:rPr>
        <w:t>d</w:t>
      </w:r>
      <w:r w:rsidR="00045FA5" w:rsidRPr="00F46AE7">
        <w:rPr>
          <w:rFonts w:cs="Arial"/>
          <w:color w:val="000000"/>
          <w:spacing w:val="1"/>
        </w:rPr>
        <w:t>m</w:t>
      </w:r>
      <w:r w:rsidR="00045FA5" w:rsidRPr="00F46AE7">
        <w:rPr>
          <w:rFonts w:cs="Arial"/>
          <w:color w:val="000000"/>
        </w:rPr>
        <w:t>inist</w:t>
      </w:r>
      <w:r w:rsidR="00045FA5" w:rsidRPr="00F46AE7">
        <w:rPr>
          <w:rFonts w:cs="Arial"/>
          <w:color w:val="000000"/>
          <w:spacing w:val="1"/>
        </w:rPr>
        <w:t>e</w:t>
      </w:r>
      <w:r w:rsidR="00045FA5" w:rsidRPr="00F46AE7">
        <w:rPr>
          <w:rFonts w:cs="Arial"/>
          <w:color w:val="000000"/>
        </w:rPr>
        <w:t>r</w:t>
      </w:r>
      <w:r w:rsidR="00045FA5" w:rsidRPr="00F46AE7">
        <w:rPr>
          <w:rFonts w:cs="Arial"/>
          <w:color w:val="000000"/>
          <w:spacing w:val="-3"/>
        </w:rPr>
        <w:t>e</w:t>
      </w:r>
      <w:r w:rsidR="00045FA5" w:rsidRPr="00F46AE7">
        <w:rPr>
          <w:rFonts w:cs="Arial"/>
          <w:color w:val="000000"/>
        </w:rPr>
        <w:t>d a</w:t>
      </w:r>
      <w:r w:rsidR="00045FA5" w:rsidRPr="00F46AE7">
        <w:rPr>
          <w:rFonts w:cs="Arial"/>
          <w:color w:val="000000"/>
          <w:spacing w:val="1"/>
        </w:rPr>
        <w:t xml:space="preserve"> </w:t>
      </w:r>
      <w:r w:rsidR="00045FA5" w:rsidRPr="00F46AE7">
        <w:rPr>
          <w:rFonts w:cs="Arial"/>
          <w:color w:val="000000"/>
          <w:spacing w:val="-2"/>
        </w:rPr>
        <w:t>v</w:t>
      </w:r>
      <w:r w:rsidR="00045FA5" w:rsidRPr="00F46AE7">
        <w:rPr>
          <w:rFonts w:cs="Arial"/>
          <w:color w:val="000000"/>
        </w:rPr>
        <w:t>accine</w:t>
      </w:r>
      <w:r w:rsidR="00045FA5" w:rsidRPr="00F46AE7">
        <w:rPr>
          <w:rFonts w:cs="Arial"/>
          <w:color w:val="000000"/>
          <w:spacing w:val="3"/>
        </w:rPr>
        <w:t xml:space="preserve"> </w:t>
      </w:r>
      <w:r w:rsidR="00045FA5" w:rsidRPr="00F46AE7">
        <w:rPr>
          <w:rFonts w:cs="Arial"/>
          <w:color w:val="000000"/>
          <w:spacing w:val="-3"/>
        </w:rPr>
        <w:t>s</w:t>
      </w:r>
      <w:r w:rsidR="00045FA5" w:rsidRPr="00F46AE7">
        <w:rPr>
          <w:rFonts w:cs="Arial"/>
          <w:color w:val="000000"/>
        </w:rPr>
        <w:t>hould</w:t>
      </w:r>
      <w:r w:rsidR="00045FA5" w:rsidRPr="00F46AE7">
        <w:rPr>
          <w:rFonts w:cs="Arial"/>
          <w:color w:val="000000"/>
          <w:spacing w:val="-1"/>
        </w:rPr>
        <w:t xml:space="preserve"> </w:t>
      </w:r>
      <w:r w:rsidR="00045FA5" w:rsidRPr="00F46AE7">
        <w:rPr>
          <w:rFonts w:cs="Arial"/>
          <w:color w:val="000000"/>
        </w:rPr>
        <w:t xml:space="preserve">be </w:t>
      </w:r>
      <w:r w:rsidR="00045FA5" w:rsidRPr="00F46AE7">
        <w:rPr>
          <w:rFonts w:cs="Arial"/>
          <w:color w:val="000000"/>
          <w:spacing w:val="-1"/>
        </w:rPr>
        <w:t>g</w:t>
      </w:r>
      <w:r w:rsidR="00045FA5" w:rsidRPr="00F46AE7">
        <w:rPr>
          <w:rFonts w:cs="Arial"/>
          <w:color w:val="000000"/>
        </w:rPr>
        <w:t>i</w:t>
      </w:r>
      <w:r w:rsidR="00045FA5" w:rsidRPr="00F46AE7">
        <w:rPr>
          <w:rFonts w:cs="Arial"/>
          <w:color w:val="000000"/>
          <w:spacing w:val="-3"/>
        </w:rPr>
        <w:t>v</w:t>
      </w:r>
      <w:r w:rsidR="00045FA5" w:rsidRPr="00F46AE7">
        <w:rPr>
          <w:rFonts w:cs="Arial"/>
          <w:color w:val="000000"/>
        </w:rPr>
        <w:t>en</w:t>
      </w:r>
      <w:r w:rsidR="00045FA5" w:rsidRPr="00F46AE7">
        <w:rPr>
          <w:rFonts w:cs="Arial"/>
          <w:color w:val="000000"/>
          <w:spacing w:val="2"/>
        </w:rPr>
        <w:t xml:space="preserve"> </w:t>
      </w:r>
      <w:r w:rsidR="00045FA5" w:rsidRPr="00F46AE7">
        <w:rPr>
          <w:rFonts w:cs="Arial"/>
          <w:color w:val="000000"/>
        </w:rPr>
        <w:t xml:space="preserve">a </w:t>
      </w:r>
      <w:r w:rsidR="00045FA5" w:rsidRPr="00F46AE7">
        <w:rPr>
          <w:rFonts w:cs="Arial"/>
          <w:color w:val="000000"/>
          <w:spacing w:val="-2"/>
        </w:rPr>
        <w:t>c</w:t>
      </w:r>
      <w:r w:rsidR="00045FA5" w:rsidRPr="00F46AE7">
        <w:rPr>
          <w:rFonts w:cs="Arial"/>
          <w:color w:val="000000"/>
        </w:rPr>
        <w:t>opy</w:t>
      </w:r>
      <w:r w:rsidR="00045FA5" w:rsidRPr="00F46AE7">
        <w:rPr>
          <w:rFonts w:cs="Arial"/>
          <w:color w:val="000000"/>
          <w:spacing w:val="-3"/>
        </w:rPr>
        <w:t xml:space="preserve"> </w:t>
      </w:r>
      <w:r w:rsidR="00045FA5" w:rsidRPr="00F46AE7">
        <w:rPr>
          <w:rFonts w:cs="Arial"/>
          <w:color w:val="000000"/>
          <w:spacing w:val="-1"/>
        </w:rPr>
        <w:t>o</w:t>
      </w:r>
      <w:r w:rsidR="00045FA5" w:rsidRPr="00F46AE7">
        <w:rPr>
          <w:rFonts w:cs="Arial"/>
          <w:color w:val="000000"/>
        </w:rPr>
        <w:t>f</w:t>
      </w:r>
      <w:r w:rsidR="00045FA5" w:rsidRPr="00F46AE7">
        <w:rPr>
          <w:rFonts w:cs="Arial"/>
          <w:color w:val="000000"/>
          <w:spacing w:val="2"/>
        </w:rPr>
        <w:t xml:space="preserve"> </w:t>
      </w:r>
      <w:r w:rsidR="00045FA5" w:rsidRPr="00F46AE7">
        <w:rPr>
          <w:rFonts w:cs="Arial"/>
          <w:color w:val="000000"/>
        </w:rPr>
        <w:t>t</w:t>
      </w:r>
      <w:r w:rsidR="00045FA5" w:rsidRPr="00F46AE7">
        <w:rPr>
          <w:rFonts w:cs="Arial"/>
          <w:color w:val="000000"/>
          <w:spacing w:val="-2"/>
        </w:rPr>
        <w:t>h</w:t>
      </w:r>
      <w:r w:rsidR="00045FA5" w:rsidRPr="00F46AE7">
        <w:rPr>
          <w:rFonts w:cs="Arial"/>
          <w:color w:val="000000"/>
        </w:rPr>
        <w:t xml:space="preserve">e </w:t>
      </w:r>
      <w:r w:rsidR="00045FA5" w:rsidRPr="00F46AE7">
        <w:rPr>
          <w:rFonts w:cs="Arial"/>
          <w:color w:val="000000"/>
          <w:spacing w:val="1"/>
        </w:rPr>
        <w:t>m</w:t>
      </w:r>
      <w:r w:rsidR="00045FA5" w:rsidRPr="00F46AE7">
        <w:rPr>
          <w:rFonts w:cs="Arial"/>
          <w:color w:val="000000"/>
        </w:rPr>
        <w:t>a</w:t>
      </w:r>
      <w:r w:rsidR="00045FA5" w:rsidRPr="00F46AE7">
        <w:rPr>
          <w:rFonts w:cs="Arial"/>
          <w:color w:val="000000"/>
          <w:spacing w:val="-2"/>
        </w:rPr>
        <w:t>nu</w:t>
      </w:r>
      <w:r w:rsidR="00045FA5" w:rsidRPr="00F46AE7">
        <w:rPr>
          <w:rFonts w:cs="Arial"/>
          <w:color w:val="000000"/>
          <w:spacing w:val="2"/>
        </w:rPr>
        <w:t>f</w:t>
      </w:r>
      <w:r w:rsidR="00045FA5" w:rsidRPr="00F46AE7">
        <w:rPr>
          <w:rFonts w:cs="Arial"/>
          <w:color w:val="000000"/>
        </w:rPr>
        <w:t>a</w:t>
      </w:r>
      <w:r w:rsidR="00045FA5" w:rsidRPr="00F46AE7">
        <w:rPr>
          <w:rFonts w:cs="Arial"/>
          <w:color w:val="000000"/>
          <w:spacing w:val="-3"/>
        </w:rPr>
        <w:t>c</w:t>
      </w:r>
      <w:r w:rsidR="00045FA5" w:rsidRPr="00F46AE7">
        <w:rPr>
          <w:rFonts w:cs="Arial"/>
          <w:color w:val="000000"/>
        </w:rPr>
        <w:t>t</w:t>
      </w:r>
      <w:r w:rsidR="00045FA5" w:rsidRPr="00F46AE7">
        <w:rPr>
          <w:rFonts w:cs="Arial"/>
          <w:color w:val="000000"/>
          <w:spacing w:val="1"/>
        </w:rPr>
        <w:t>u</w:t>
      </w:r>
      <w:r w:rsidR="00045FA5" w:rsidRPr="00F46AE7">
        <w:rPr>
          <w:rFonts w:cs="Arial"/>
          <w:color w:val="000000"/>
        </w:rPr>
        <w:t>r</w:t>
      </w:r>
      <w:r w:rsidR="00045FA5" w:rsidRPr="00F46AE7">
        <w:rPr>
          <w:rFonts w:cs="Arial"/>
          <w:color w:val="000000"/>
          <w:spacing w:val="1"/>
        </w:rPr>
        <w:t>e</w:t>
      </w:r>
      <w:r w:rsidR="00045FA5" w:rsidRPr="00F46AE7">
        <w:rPr>
          <w:rFonts w:cs="Arial"/>
          <w:color w:val="000000"/>
          <w:spacing w:val="-1"/>
        </w:rPr>
        <w:t>r</w:t>
      </w:r>
      <w:r w:rsidR="00045FA5" w:rsidRPr="00F46AE7">
        <w:rPr>
          <w:rFonts w:cs="Arial"/>
          <w:color w:val="000000"/>
        </w:rPr>
        <w:t xml:space="preserve">’s </w:t>
      </w:r>
      <w:r w:rsidR="00045FA5" w:rsidRPr="00F46AE7">
        <w:rPr>
          <w:rFonts w:cs="Arial"/>
          <w:color w:val="000000"/>
          <w:spacing w:val="-1"/>
        </w:rPr>
        <w:t>p</w:t>
      </w:r>
      <w:r w:rsidR="00045FA5" w:rsidRPr="00F46AE7">
        <w:rPr>
          <w:rFonts w:cs="Arial"/>
          <w:color w:val="000000"/>
        </w:rPr>
        <w:t>atie</w:t>
      </w:r>
      <w:r w:rsidR="00045FA5" w:rsidRPr="00F46AE7">
        <w:rPr>
          <w:rFonts w:cs="Arial"/>
          <w:color w:val="000000"/>
          <w:spacing w:val="-2"/>
        </w:rPr>
        <w:t>n</w:t>
      </w:r>
      <w:r w:rsidR="00045FA5" w:rsidRPr="00F46AE7">
        <w:rPr>
          <w:rFonts w:cs="Arial"/>
          <w:color w:val="000000"/>
        </w:rPr>
        <w:t>t</w:t>
      </w:r>
      <w:r w:rsidR="00045FA5" w:rsidRPr="00F46AE7">
        <w:rPr>
          <w:rFonts w:cs="Arial"/>
          <w:color w:val="000000"/>
          <w:spacing w:val="-2"/>
        </w:rPr>
        <w:t xml:space="preserve"> </w:t>
      </w:r>
      <w:r w:rsidR="00045FA5" w:rsidRPr="00F46AE7">
        <w:rPr>
          <w:rFonts w:cs="Arial"/>
          <w:color w:val="000000"/>
        </w:rPr>
        <w:t>infor</w:t>
      </w:r>
      <w:r w:rsidR="00045FA5" w:rsidRPr="00F46AE7">
        <w:rPr>
          <w:rFonts w:cs="Arial"/>
          <w:color w:val="000000"/>
          <w:spacing w:val="-2"/>
        </w:rPr>
        <w:t>m</w:t>
      </w:r>
      <w:r w:rsidR="00045FA5" w:rsidRPr="00F46AE7">
        <w:rPr>
          <w:rFonts w:cs="Arial"/>
          <w:color w:val="000000"/>
        </w:rPr>
        <w:t>ation</w:t>
      </w:r>
      <w:r w:rsidR="00045FA5" w:rsidRPr="00F46AE7">
        <w:rPr>
          <w:rFonts w:cs="Arial"/>
          <w:color w:val="000000"/>
          <w:spacing w:val="3"/>
        </w:rPr>
        <w:t xml:space="preserve"> </w:t>
      </w:r>
      <w:r w:rsidR="00045FA5" w:rsidRPr="00F46AE7">
        <w:rPr>
          <w:rFonts w:cs="Arial"/>
          <w:color w:val="000000"/>
          <w:spacing w:val="-3"/>
        </w:rPr>
        <w:t>l</w:t>
      </w:r>
      <w:r w:rsidR="00045FA5" w:rsidRPr="00F46AE7">
        <w:rPr>
          <w:rFonts w:cs="Arial"/>
          <w:color w:val="000000"/>
        </w:rPr>
        <w:t>e</w:t>
      </w:r>
      <w:r w:rsidR="00045FA5" w:rsidRPr="00F46AE7">
        <w:rPr>
          <w:rFonts w:cs="Arial"/>
          <w:color w:val="000000"/>
          <w:spacing w:val="-2"/>
        </w:rPr>
        <w:t>a</w:t>
      </w:r>
      <w:r w:rsidR="00045FA5" w:rsidRPr="00F46AE7">
        <w:rPr>
          <w:rFonts w:cs="Arial"/>
          <w:color w:val="000000"/>
          <w:spacing w:val="2"/>
        </w:rPr>
        <w:t>f</w:t>
      </w:r>
      <w:r w:rsidR="00045FA5" w:rsidRPr="00F46AE7">
        <w:rPr>
          <w:rFonts w:cs="Arial"/>
          <w:color w:val="000000"/>
        </w:rPr>
        <w:t>l</w:t>
      </w:r>
      <w:r w:rsidR="00045FA5" w:rsidRPr="00F46AE7">
        <w:rPr>
          <w:rFonts w:cs="Arial"/>
          <w:color w:val="000000"/>
          <w:spacing w:val="-2"/>
        </w:rPr>
        <w:t>e</w:t>
      </w:r>
      <w:r w:rsidR="00045FA5" w:rsidRPr="00F46AE7">
        <w:rPr>
          <w:rFonts w:cs="Arial"/>
          <w:color w:val="000000"/>
        </w:rPr>
        <w:t xml:space="preserve">t </w:t>
      </w:r>
      <w:r w:rsidR="00045FA5" w:rsidRPr="00F46AE7">
        <w:rPr>
          <w:rFonts w:cs="Arial"/>
          <w:color w:val="000000"/>
          <w:spacing w:val="-2"/>
        </w:rPr>
        <w:t>a</w:t>
      </w:r>
      <w:r w:rsidR="00045FA5" w:rsidRPr="00F46AE7">
        <w:rPr>
          <w:rFonts w:cs="Arial"/>
          <w:color w:val="000000"/>
        </w:rPr>
        <w:t>b</w:t>
      </w:r>
      <w:r w:rsidR="00045FA5" w:rsidRPr="00F46AE7">
        <w:rPr>
          <w:rFonts w:cs="Arial"/>
          <w:color w:val="000000"/>
          <w:spacing w:val="-2"/>
        </w:rPr>
        <w:t>o</w:t>
      </w:r>
      <w:r w:rsidR="00045FA5" w:rsidRPr="00F46AE7">
        <w:rPr>
          <w:rFonts w:cs="Arial"/>
          <w:color w:val="000000"/>
        </w:rPr>
        <w:t>ut t</w:t>
      </w:r>
      <w:r w:rsidR="00045FA5" w:rsidRPr="00F46AE7">
        <w:rPr>
          <w:rFonts w:cs="Arial"/>
          <w:color w:val="000000"/>
          <w:spacing w:val="-1"/>
        </w:rPr>
        <w:t>h</w:t>
      </w:r>
      <w:r w:rsidR="00045FA5" w:rsidRPr="00F46AE7">
        <w:rPr>
          <w:rFonts w:cs="Arial"/>
          <w:color w:val="000000"/>
        </w:rPr>
        <w:t xml:space="preserve">e </w:t>
      </w:r>
      <w:r w:rsidR="00045FA5" w:rsidRPr="00F46AE7">
        <w:rPr>
          <w:rFonts w:cs="Arial"/>
          <w:color w:val="000000"/>
          <w:spacing w:val="-2"/>
        </w:rPr>
        <w:t>v</w:t>
      </w:r>
      <w:r w:rsidR="00045FA5" w:rsidRPr="00F46AE7">
        <w:rPr>
          <w:rFonts w:cs="Arial"/>
          <w:color w:val="000000"/>
        </w:rPr>
        <w:t>accin</w:t>
      </w:r>
      <w:r w:rsidR="00045FA5" w:rsidRPr="00F46AE7">
        <w:rPr>
          <w:rFonts w:cs="Arial"/>
          <w:color w:val="000000"/>
          <w:spacing w:val="1"/>
        </w:rPr>
        <w:t>e</w:t>
      </w:r>
      <w:r w:rsidR="00045FA5" w:rsidRPr="00F46AE7">
        <w:rPr>
          <w:rFonts w:cs="Arial"/>
          <w:color w:val="000000"/>
        </w:rPr>
        <w:t>.</w:t>
      </w:r>
    </w:p>
    <w:p w14:paraId="2C6C8FD7" w14:textId="77777777" w:rsidR="0017783B" w:rsidRPr="00F46AE7" w:rsidRDefault="0017783B" w:rsidP="0068396E">
      <w:pPr>
        <w:pStyle w:val="BodyText"/>
        <w:tabs>
          <w:tab w:val="left" w:pos="0"/>
          <w:tab w:val="left" w:pos="142"/>
          <w:tab w:val="left" w:pos="1134"/>
        </w:tabs>
        <w:spacing w:line="276" w:lineRule="auto"/>
        <w:ind w:left="567" w:right="-449" w:hanging="567"/>
        <w:rPr>
          <w:rFonts w:cs="Arial"/>
        </w:rPr>
      </w:pPr>
    </w:p>
    <w:p w14:paraId="3C7DBB69" w14:textId="09CA059A" w:rsidR="00CB24F1" w:rsidRPr="00F46AE7" w:rsidRDefault="00764A89" w:rsidP="00DE31FD">
      <w:pPr>
        <w:pStyle w:val="BodyText"/>
        <w:numPr>
          <w:ilvl w:val="1"/>
          <w:numId w:val="5"/>
        </w:numPr>
        <w:tabs>
          <w:tab w:val="left" w:pos="0"/>
          <w:tab w:val="left" w:pos="142"/>
          <w:tab w:val="left" w:pos="933"/>
          <w:tab w:val="left" w:pos="1134"/>
        </w:tabs>
        <w:spacing w:line="276" w:lineRule="auto"/>
        <w:ind w:left="567" w:right="-449" w:hanging="567"/>
        <w:rPr>
          <w:rFonts w:cs="Arial"/>
        </w:rPr>
      </w:pPr>
      <w:r w:rsidRPr="00F46AE7">
        <w:rPr>
          <w:rFonts w:cs="Arial"/>
        </w:rPr>
        <w:t xml:space="preserve">The </w:t>
      </w:r>
      <w:r w:rsidR="00C22A72" w:rsidRPr="00F46AE7">
        <w:rPr>
          <w:rFonts w:cs="Arial"/>
        </w:rPr>
        <w:t>Healthcare Professional will</w:t>
      </w:r>
      <w:r w:rsidRPr="00F46AE7">
        <w:rPr>
          <w:rFonts w:cs="Arial"/>
        </w:rPr>
        <w:t xml:space="preserve"> be responsible for referring eligible patients who are excluded from treatment under the PGDs</w:t>
      </w:r>
      <w:r w:rsidR="00DE31FD" w:rsidRPr="00F46AE7">
        <w:rPr>
          <w:rFonts w:cs="Arial"/>
        </w:rPr>
        <w:t xml:space="preserve"> to other immunisation providers. Excluded patients can be referred to the Health Protection Team (HPT) </w:t>
      </w:r>
      <w:r w:rsidR="001E298B" w:rsidRPr="00F46AE7">
        <w:rPr>
          <w:rFonts w:cs="Arial"/>
        </w:rPr>
        <w:t>by email (</w:t>
      </w:r>
      <w:hyperlink r:id="rId16" w:history="1">
        <w:r w:rsidR="001E298B" w:rsidRPr="00F46AE7">
          <w:rPr>
            <w:rStyle w:val="Hyperlink"/>
            <w:rFonts w:cs="Arial"/>
          </w:rPr>
          <w:t>hpt.highland@nhs.scot</w:t>
        </w:r>
      </w:hyperlink>
      <w:r w:rsidR="001E298B" w:rsidRPr="00F46AE7">
        <w:rPr>
          <w:rFonts w:cs="Arial"/>
        </w:rPr>
        <w:t>) or</w:t>
      </w:r>
      <w:r w:rsidR="00DE31FD" w:rsidRPr="00F46AE7">
        <w:rPr>
          <w:rFonts w:cs="Arial"/>
        </w:rPr>
        <w:t xml:space="preserve"> telephone number 01463 704886</w:t>
      </w:r>
      <w:r w:rsidR="001E298B" w:rsidRPr="00F46AE7">
        <w:rPr>
          <w:rFonts w:cs="Arial"/>
        </w:rPr>
        <w:t xml:space="preserve">.  </w:t>
      </w:r>
    </w:p>
    <w:p w14:paraId="3ED8FB8A" w14:textId="77777777" w:rsidR="00CB24F1" w:rsidRPr="00F46AE7" w:rsidRDefault="00CB24F1" w:rsidP="00CB24F1">
      <w:pPr>
        <w:pStyle w:val="BodyText"/>
        <w:tabs>
          <w:tab w:val="left" w:pos="0"/>
          <w:tab w:val="left" w:pos="142"/>
          <w:tab w:val="left" w:pos="933"/>
          <w:tab w:val="left" w:pos="1134"/>
        </w:tabs>
        <w:spacing w:line="276" w:lineRule="auto"/>
        <w:ind w:left="0" w:right="-449" w:firstLine="0"/>
        <w:rPr>
          <w:rFonts w:cs="Arial"/>
        </w:rPr>
      </w:pPr>
    </w:p>
    <w:p w14:paraId="6FA9D930" w14:textId="697AC518" w:rsidR="00DE31FD" w:rsidRPr="00F46AE7" w:rsidRDefault="001E298B" w:rsidP="00CB24F1">
      <w:pPr>
        <w:pStyle w:val="BodyText"/>
        <w:numPr>
          <w:ilvl w:val="1"/>
          <w:numId w:val="5"/>
        </w:numPr>
        <w:tabs>
          <w:tab w:val="left" w:pos="0"/>
          <w:tab w:val="left" w:pos="142"/>
          <w:tab w:val="left" w:pos="933"/>
          <w:tab w:val="left" w:pos="1134"/>
        </w:tabs>
        <w:spacing w:line="276" w:lineRule="auto"/>
        <w:ind w:left="567" w:right="-449" w:hanging="567"/>
        <w:rPr>
          <w:rFonts w:cs="Arial"/>
        </w:rPr>
      </w:pPr>
      <w:r w:rsidRPr="00F46AE7">
        <w:rPr>
          <w:rFonts w:cs="Arial"/>
        </w:rPr>
        <w:t>T</w:t>
      </w:r>
      <w:r w:rsidR="00446812" w:rsidRPr="00F46AE7">
        <w:rPr>
          <w:rFonts w:cs="Arial"/>
        </w:rPr>
        <w:t xml:space="preserve">he Level 4 </w:t>
      </w:r>
      <w:r w:rsidR="00771D3A" w:rsidRPr="00F46AE7">
        <w:rPr>
          <w:rFonts w:cs="Arial"/>
        </w:rPr>
        <w:t>Service Pathway</w:t>
      </w:r>
      <w:r w:rsidR="007E5F0F" w:rsidRPr="00F46AE7">
        <w:rPr>
          <w:rFonts w:cs="Arial"/>
        </w:rPr>
        <w:t xml:space="preserve"> </w:t>
      </w:r>
      <w:r w:rsidRPr="00F46AE7">
        <w:rPr>
          <w:rFonts w:cs="Arial"/>
        </w:rPr>
        <w:t xml:space="preserve">should be used to refer </w:t>
      </w:r>
      <w:r w:rsidR="00967335" w:rsidRPr="00F46AE7">
        <w:rPr>
          <w:rFonts w:cs="Arial"/>
        </w:rPr>
        <w:t xml:space="preserve">eligible </w:t>
      </w:r>
      <w:r w:rsidRPr="00F46AE7">
        <w:rPr>
          <w:rFonts w:cs="Arial"/>
        </w:rPr>
        <w:t>patients</w:t>
      </w:r>
      <w:r w:rsidR="00446812" w:rsidRPr="00F46AE7">
        <w:rPr>
          <w:rFonts w:cs="Arial"/>
        </w:rPr>
        <w:t xml:space="preserve"> </w:t>
      </w:r>
      <w:r w:rsidR="007B4B9B" w:rsidRPr="00F46AE7">
        <w:rPr>
          <w:rFonts w:cs="Arial"/>
        </w:rPr>
        <w:t xml:space="preserve">who are </w:t>
      </w:r>
      <w:r w:rsidR="00967335" w:rsidRPr="00F46AE7">
        <w:rPr>
          <w:rFonts w:cs="Arial"/>
        </w:rPr>
        <w:t xml:space="preserve">high risk or excluded under the </w:t>
      </w:r>
      <w:r w:rsidR="001F0EAD">
        <w:rPr>
          <w:rFonts w:cs="Arial"/>
        </w:rPr>
        <w:t xml:space="preserve">NoS </w:t>
      </w:r>
      <w:r w:rsidR="00967335" w:rsidRPr="00F46AE7">
        <w:rPr>
          <w:rFonts w:cs="Arial"/>
        </w:rPr>
        <w:t xml:space="preserve">PGDs and </w:t>
      </w:r>
      <w:r w:rsidR="007B4B9B" w:rsidRPr="00F46AE7">
        <w:rPr>
          <w:rFonts w:cs="Arial"/>
        </w:rPr>
        <w:t xml:space="preserve">accessing the NHS Highland Travel Health Service </w:t>
      </w:r>
      <w:r w:rsidR="00446812" w:rsidRPr="00F46AE7">
        <w:rPr>
          <w:rFonts w:cs="Arial"/>
        </w:rPr>
        <w:t>(</w:t>
      </w:r>
      <w:r w:rsidR="001A5164" w:rsidRPr="00F46AE7">
        <w:rPr>
          <w:rFonts w:cs="Arial"/>
        </w:rPr>
        <w:t>Service 3c</w:t>
      </w:r>
      <w:r w:rsidR="00771D3A" w:rsidRPr="00F46AE7">
        <w:rPr>
          <w:rFonts w:cs="Arial"/>
        </w:rPr>
        <w:t xml:space="preserve"> – Level 4 Service Pathway</w:t>
      </w:r>
      <w:r w:rsidR="00446812" w:rsidRPr="00F46AE7">
        <w:rPr>
          <w:rFonts w:cs="Arial"/>
        </w:rPr>
        <w:t>)</w:t>
      </w:r>
      <w:r w:rsidR="00DE31FD" w:rsidRPr="00F46AE7">
        <w:rPr>
          <w:rFonts w:cs="Arial"/>
        </w:rPr>
        <w:t xml:space="preserve">. </w:t>
      </w:r>
    </w:p>
    <w:p w14:paraId="1E6A7BEA" w14:textId="61FE024B" w:rsidR="00764A89" w:rsidRPr="00F46AE7" w:rsidRDefault="00764A89" w:rsidP="00DE31FD">
      <w:pPr>
        <w:pStyle w:val="BodyText"/>
        <w:tabs>
          <w:tab w:val="left" w:pos="0"/>
          <w:tab w:val="left" w:pos="142"/>
          <w:tab w:val="left" w:pos="1134"/>
        </w:tabs>
        <w:spacing w:line="276" w:lineRule="auto"/>
        <w:ind w:left="567" w:right="-449" w:firstLine="0"/>
        <w:rPr>
          <w:rFonts w:cs="Arial"/>
        </w:rPr>
      </w:pPr>
    </w:p>
    <w:p w14:paraId="307E97A9" w14:textId="63432FF4" w:rsidR="00AF4DA8"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The Contractor will maintain accurate patient clinical records of the episodes of care</w:t>
      </w:r>
      <w:r w:rsidR="00396766" w:rsidRPr="00F46AE7">
        <w:rPr>
          <w:rFonts w:cs="Arial"/>
        </w:rPr>
        <w:t xml:space="preserve"> (where applicable)</w:t>
      </w:r>
      <w:r w:rsidR="00AF4DA8" w:rsidRPr="00F46AE7">
        <w:rPr>
          <w:rFonts w:cs="Arial"/>
        </w:rPr>
        <w:t>:</w:t>
      </w:r>
    </w:p>
    <w:p w14:paraId="3DD79CBB" w14:textId="297A40E8" w:rsidR="00AF4DA8" w:rsidRPr="00F46AE7" w:rsidRDefault="00AF4DA8" w:rsidP="00F323B2">
      <w:pPr>
        <w:pStyle w:val="BodyText"/>
        <w:numPr>
          <w:ilvl w:val="3"/>
          <w:numId w:val="17"/>
        </w:numPr>
        <w:tabs>
          <w:tab w:val="left" w:pos="142"/>
          <w:tab w:val="left" w:pos="1134"/>
        </w:tabs>
        <w:spacing w:line="276" w:lineRule="auto"/>
        <w:ind w:left="1701" w:right="-449" w:hanging="567"/>
        <w:rPr>
          <w:rFonts w:cs="Arial"/>
        </w:rPr>
      </w:pPr>
      <w:r w:rsidRPr="00F46AE7">
        <w:rPr>
          <w:rFonts w:cs="Arial"/>
        </w:rPr>
        <w:t>Fo</w:t>
      </w:r>
      <w:r w:rsidR="00764A89" w:rsidRPr="00F46AE7">
        <w:rPr>
          <w:rFonts w:cs="Arial"/>
        </w:rPr>
        <w:t>r adults aged 18 yrs and over: retain</w:t>
      </w:r>
      <w:r w:rsidR="00396766" w:rsidRPr="00F46AE7">
        <w:rPr>
          <w:rFonts w:cs="Arial"/>
        </w:rPr>
        <w:t xml:space="preserve"> records</w:t>
      </w:r>
      <w:r w:rsidR="00764A89" w:rsidRPr="00F46AE7">
        <w:rPr>
          <w:rFonts w:cs="Arial"/>
        </w:rPr>
        <w:t xml:space="preserve"> for 8 yrs.</w:t>
      </w:r>
      <w:r w:rsidR="00D5482E" w:rsidRPr="00F46AE7">
        <w:rPr>
          <w:rFonts w:cs="Arial"/>
        </w:rPr>
        <w:t xml:space="preserve">  </w:t>
      </w:r>
    </w:p>
    <w:p w14:paraId="0BEB1CA6" w14:textId="5107A15D" w:rsidR="00AF4DA8" w:rsidRPr="00F46AE7" w:rsidRDefault="00D5482E" w:rsidP="00F323B2">
      <w:pPr>
        <w:pStyle w:val="BodyText"/>
        <w:numPr>
          <w:ilvl w:val="3"/>
          <w:numId w:val="17"/>
        </w:numPr>
        <w:tabs>
          <w:tab w:val="left" w:pos="142"/>
          <w:tab w:val="left" w:pos="1134"/>
        </w:tabs>
        <w:spacing w:line="276" w:lineRule="auto"/>
        <w:ind w:left="1701" w:right="-449" w:hanging="567"/>
        <w:rPr>
          <w:rFonts w:cs="Arial"/>
        </w:rPr>
      </w:pPr>
      <w:r w:rsidRPr="00F46AE7">
        <w:rPr>
          <w:rFonts w:cs="Arial"/>
        </w:rPr>
        <w:t xml:space="preserve">For a child: retain </w:t>
      </w:r>
      <w:r w:rsidR="00396766" w:rsidRPr="00F46AE7">
        <w:rPr>
          <w:rFonts w:cs="Arial"/>
        </w:rPr>
        <w:t xml:space="preserve">records </w:t>
      </w:r>
      <w:r w:rsidRPr="00F46AE7">
        <w:rPr>
          <w:rFonts w:cs="Arial"/>
        </w:rPr>
        <w:t>until the 25th birthday or 26th birthday if the patient was 17 yrs when treatment finished</w:t>
      </w:r>
    </w:p>
    <w:p w14:paraId="1E3D24A3" w14:textId="77777777" w:rsidR="004036A4" w:rsidRPr="00F46AE7" w:rsidRDefault="004036A4" w:rsidP="004036A4">
      <w:pPr>
        <w:pStyle w:val="BodyText"/>
        <w:tabs>
          <w:tab w:val="left" w:pos="142"/>
          <w:tab w:val="left" w:pos="1134"/>
        </w:tabs>
        <w:spacing w:line="276" w:lineRule="auto"/>
        <w:ind w:left="567" w:right="-449" w:firstLine="0"/>
        <w:rPr>
          <w:rFonts w:cs="Arial"/>
          <w:highlight w:val="yellow"/>
        </w:rPr>
      </w:pPr>
    </w:p>
    <w:p w14:paraId="056FFD0B" w14:textId="0A5FD6BB" w:rsidR="00C55518" w:rsidRPr="00F46AE7" w:rsidRDefault="00C55518"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The</w:t>
      </w:r>
      <w:r w:rsidR="00250A1F" w:rsidRPr="00F46AE7">
        <w:rPr>
          <w:rFonts w:cs="Arial"/>
        </w:rPr>
        <w:t xml:space="preserve"> C</w:t>
      </w:r>
      <w:r w:rsidR="00AF4DA8" w:rsidRPr="00F46AE7">
        <w:rPr>
          <w:rFonts w:cs="Arial"/>
        </w:rPr>
        <w:t>ontractor</w:t>
      </w:r>
      <w:r w:rsidRPr="00F46AE7">
        <w:rPr>
          <w:rFonts w:cs="Arial"/>
        </w:rPr>
        <w:t xml:space="preserve"> will be responsible for the provision of a user-friendly, client-centred, safe, non-judgemental, and confidential service.</w:t>
      </w:r>
    </w:p>
    <w:p w14:paraId="0F002054" w14:textId="77777777" w:rsidR="00C55518" w:rsidRPr="00F46AE7" w:rsidRDefault="00C55518" w:rsidP="0068396E">
      <w:pPr>
        <w:pStyle w:val="BodyText"/>
        <w:tabs>
          <w:tab w:val="left" w:pos="0"/>
          <w:tab w:val="left" w:pos="142"/>
          <w:tab w:val="left" w:pos="1134"/>
        </w:tabs>
        <w:spacing w:line="276" w:lineRule="auto"/>
        <w:ind w:left="567" w:right="-449" w:hanging="567"/>
        <w:rPr>
          <w:rFonts w:cs="Arial"/>
        </w:rPr>
      </w:pPr>
    </w:p>
    <w:p w14:paraId="17F47658" w14:textId="19BD87D2" w:rsidR="00C55518" w:rsidRPr="00F46AE7" w:rsidRDefault="00580C46"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 xml:space="preserve">The </w:t>
      </w:r>
      <w:r w:rsidR="00250A1F" w:rsidRPr="00F46AE7">
        <w:rPr>
          <w:rFonts w:cs="Arial"/>
        </w:rPr>
        <w:t>C</w:t>
      </w:r>
      <w:r w:rsidRPr="00F46AE7">
        <w:rPr>
          <w:rFonts w:cs="Arial"/>
        </w:rPr>
        <w:t>ontractor providing the service will ensure that the premises used for immunisation meet the GPhC standards</w:t>
      </w:r>
      <w:r w:rsidR="00326DEF" w:rsidRPr="00F46AE7">
        <w:rPr>
          <w:rFonts w:cs="Arial"/>
        </w:rPr>
        <w:t xml:space="preserve"> </w:t>
      </w:r>
      <w:r w:rsidR="00AF4DA8" w:rsidRPr="00F46AE7">
        <w:rPr>
          <w:rFonts w:cs="Arial"/>
        </w:rPr>
        <w:t xml:space="preserve">(Section 4).  </w:t>
      </w:r>
    </w:p>
    <w:p w14:paraId="76208CCE" w14:textId="55B6C09B" w:rsidR="00764A89" w:rsidRPr="00F46AE7" w:rsidRDefault="00764A89" w:rsidP="0068396E">
      <w:pPr>
        <w:pStyle w:val="BodyText"/>
        <w:tabs>
          <w:tab w:val="left" w:pos="0"/>
          <w:tab w:val="left" w:pos="142"/>
          <w:tab w:val="left" w:pos="1134"/>
        </w:tabs>
        <w:spacing w:line="276" w:lineRule="auto"/>
        <w:ind w:left="567" w:right="-449" w:hanging="567"/>
        <w:rPr>
          <w:rFonts w:cs="Arial"/>
        </w:rPr>
      </w:pPr>
    </w:p>
    <w:p w14:paraId="07485781" w14:textId="32474609" w:rsidR="00580C46"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color w:val="000000"/>
        </w:rPr>
        <w:t>Each</w:t>
      </w:r>
      <w:r w:rsidRPr="00F46AE7">
        <w:rPr>
          <w:rFonts w:cs="Arial"/>
          <w:color w:val="000000"/>
          <w:spacing w:val="-2"/>
        </w:rPr>
        <w:t xml:space="preserve"> </w:t>
      </w:r>
      <w:r w:rsidRPr="00F46AE7">
        <w:rPr>
          <w:rFonts w:cs="Arial"/>
          <w:color w:val="000000"/>
        </w:rPr>
        <w:t>pati</w:t>
      </w:r>
      <w:r w:rsidRPr="00F46AE7">
        <w:rPr>
          <w:rFonts w:cs="Arial"/>
          <w:color w:val="000000"/>
          <w:spacing w:val="-2"/>
        </w:rPr>
        <w:t>e</w:t>
      </w:r>
      <w:r w:rsidRPr="00F46AE7">
        <w:rPr>
          <w:rFonts w:cs="Arial"/>
          <w:color w:val="000000"/>
        </w:rPr>
        <w:t xml:space="preserve">nt </w:t>
      </w:r>
      <w:r w:rsidRPr="00F46AE7">
        <w:rPr>
          <w:rFonts w:cs="Arial"/>
          <w:color w:val="000000"/>
          <w:spacing w:val="-3"/>
        </w:rPr>
        <w:t>w</w:t>
      </w:r>
      <w:r w:rsidRPr="00F46AE7">
        <w:rPr>
          <w:rFonts w:cs="Arial"/>
          <w:color w:val="000000"/>
        </w:rPr>
        <w:t>i</w:t>
      </w:r>
      <w:r w:rsidRPr="00F46AE7">
        <w:rPr>
          <w:rFonts w:cs="Arial"/>
          <w:color w:val="000000"/>
          <w:spacing w:val="-1"/>
        </w:rPr>
        <w:t>l</w:t>
      </w:r>
      <w:r w:rsidRPr="00F46AE7">
        <w:rPr>
          <w:rFonts w:cs="Arial"/>
          <w:color w:val="000000"/>
        </w:rPr>
        <w:t>l be r</w:t>
      </w:r>
      <w:r w:rsidRPr="00F46AE7">
        <w:rPr>
          <w:rFonts w:cs="Arial"/>
          <w:color w:val="000000"/>
          <w:spacing w:val="-2"/>
        </w:rPr>
        <w:t>eq</w:t>
      </w:r>
      <w:r w:rsidRPr="00F46AE7">
        <w:rPr>
          <w:rFonts w:cs="Arial"/>
          <w:color w:val="000000"/>
        </w:rPr>
        <w:t>ui</w:t>
      </w:r>
      <w:r w:rsidRPr="00F46AE7">
        <w:rPr>
          <w:rFonts w:cs="Arial"/>
          <w:color w:val="000000"/>
          <w:spacing w:val="-2"/>
        </w:rPr>
        <w:t>r</w:t>
      </w:r>
      <w:r w:rsidRPr="00F46AE7">
        <w:rPr>
          <w:rFonts w:cs="Arial"/>
          <w:color w:val="000000"/>
        </w:rPr>
        <w:t xml:space="preserve">ed to confirm </w:t>
      </w:r>
      <w:r w:rsidRPr="00F46AE7">
        <w:rPr>
          <w:rFonts w:cs="Arial"/>
          <w:color w:val="000000"/>
          <w:spacing w:val="-2"/>
        </w:rPr>
        <w:t>c</w:t>
      </w:r>
      <w:r w:rsidRPr="00F46AE7">
        <w:rPr>
          <w:rFonts w:cs="Arial"/>
          <w:color w:val="000000"/>
        </w:rPr>
        <w:t>ons</w:t>
      </w:r>
      <w:r w:rsidRPr="00F46AE7">
        <w:rPr>
          <w:rFonts w:cs="Arial"/>
          <w:color w:val="000000"/>
          <w:spacing w:val="-2"/>
        </w:rPr>
        <w:t>e</w:t>
      </w:r>
      <w:r w:rsidRPr="00F46AE7">
        <w:rPr>
          <w:rFonts w:cs="Arial"/>
          <w:color w:val="000000"/>
        </w:rPr>
        <w:t>nt b</w:t>
      </w:r>
      <w:r w:rsidRPr="00F46AE7">
        <w:rPr>
          <w:rFonts w:cs="Arial"/>
          <w:color w:val="000000"/>
          <w:spacing w:val="-2"/>
        </w:rPr>
        <w:t>e</w:t>
      </w:r>
      <w:r w:rsidRPr="00F46AE7">
        <w:rPr>
          <w:rFonts w:cs="Arial"/>
          <w:color w:val="000000"/>
        </w:rPr>
        <w:t>f</w:t>
      </w:r>
      <w:r w:rsidRPr="00F46AE7">
        <w:rPr>
          <w:rFonts w:cs="Arial"/>
          <w:color w:val="000000"/>
          <w:spacing w:val="1"/>
        </w:rPr>
        <w:t>o</w:t>
      </w:r>
      <w:r w:rsidRPr="00F46AE7">
        <w:rPr>
          <w:rFonts w:cs="Arial"/>
          <w:color w:val="000000"/>
        </w:rPr>
        <w:t xml:space="preserve">re </w:t>
      </w:r>
      <w:r w:rsidRPr="00F46AE7">
        <w:rPr>
          <w:rFonts w:cs="Arial"/>
          <w:color w:val="000000"/>
          <w:spacing w:val="-1"/>
        </w:rPr>
        <w:t>b</w:t>
      </w:r>
      <w:r w:rsidRPr="00F46AE7">
        <w:rPr>
          <w:rFonts w:cs="Arial"/>
          <w:color w:val="000000"/>
        </w:rPr>
        <w:t>eing ad</w:t>
      </w:r>
      <w:r w:rsidRPr="00F46AE7">
        <w:rPr>
          <w:rFonts w:cs="Arial"/>
          <w:color w:val="000000"/>
          <w:spacing w:val="1"/>
        </w:rPr>
        <w:t>m</w:t>
      </w:r>
      <w:r w:rsidRPr="00F46AE7">
        <w:rPr>
          <w:rFonts w:cs="Arial"/>
          <w:color w:val="000000"/>
          <w:spacing w:val="-3"/>
        </w:rPr>
        <w:t>i</w:t>
      </w:r>
      <w:r w:rsidRPr="00F46AE7">
        <w:rPr>
          <w:rFonts w:cs="Arial"/>
          <w:color w:val="000000"/>
        </w:rPr>
        <w:t>nistered</w:t>
      </w:r>
      <w:r w:rsidRPr="00F46AE7">
        <w:rPr>
          <w:rFonts w:cs="Arial"/>
          <w:color w:val="000000"/>
          <w:spacing w:val="-2"/>
        </w:rPr>
        <w:t xml:space="preserve"> </w:t>
      </w:r>
      <w:r w:rsidRPr="00F46AE7">
        <w:rPr>
          <w:rFonts w:cs="Arial"/>
          <w:color w:val="000000"/>
        </w:rPr>
        <w:t xml:space="preserve">a </w:t>
      </w:r>
      <w:r w:rsidRPr="00F46AE7">
        <w:rPr>
          <w:rFonts w:cs="Arial"/>
          <w:color w:val="000000"/>
          <w:spacing w:val="-2"/>
        </w:rPr>
        <w:t>v</w:t>
      </w:r>
      <w:r w:rsidRPr="00F46AE7">
        <w:rPr>
          <w:rFonts w:cs="Arial"/>
          <w:color w:val="000000"/>
        </w:rPr>
        <w:t>accin</w:t>
      </w:r>
      <w:r w:rsidRPr="00F46AE7">
        <w:rPr>
          <w:rFonts w:cs="Arial"/>
          <w:color w:val="000000"/>
          <w:spacing w:val="1"/>
        </w:rPr>
        <w:t>e</w:t>
      </w:r>
      <w:r w:rsidRPr="00F46AE7">
        <w:rPr>
          <w:rFonts w:cs="Arial"/>
          <w:color w:val="000000"/>
        </w:rPr>
        <w:t xml:space="preserve">.  </w:t>
      </w:r>
      <w:r w:rsidRPr="00F46AE7">
        <w:rPr>
          <w:rFonts w:cs="Arial"/>
          <w:color w:val="000000"/>
          <w:spacing w:val="-3"/>
        </w:rPr>
        <w:t>C</w:t>
      </w:r>
      <w:r w:rsidRPr="00F46AE7">
        <w:rPr>
          <w:rFonts w:cs="Arial"/>
          <w:color w:val="000000"/>
          <w:spacing w:val="1"/>
        </w:rPr>
        <w:t>o</w:t>
      </w:r>
      <w:r w:rsidRPr="00F46AE7">
        <w:rPr>
          <w:rFonts w:cs="Arial"/>
          <w:color w:val="000000"/>
        </w:rPr>
        <w:t>ntrac</w:t>
      </w:r>
      <w:r w:rsidRPr="00F46AE7">
        <w:rPr>
          <w:rFonts w:cs="Arial"/>
          <w:color w:val="000000"/>
          <w:spacing w:val="-2"/>
        </w:rPr>
        <w:t>t</w:t>
      </w:r>
      <w:r w:rsidRPr="00F46AE7">
        <w:rPr>
          <w:rFonts w:cs="Arial"/>
          <w:color w:val="000000"/>
        </w:rPr>
        <w:t>ors</w:t>
      </w:r>
      <w:r w:rsidRPr="00F46AE7">
        <w:rPr>
          <w:rFonts w:cs="Arial"/>
          <w:color w:val="000000"/>
          <w:spacing w:val="1"/>
        </w:rPr>
        <w:t xml:space="preserve"> m</w:t>
      </w:r>
      <w:r w:rsidRPr="00F46AE7">
        <w:rPr>
          <w:rFonts w:cs="Arial"/>
          <w:color w:val="000000"/>
        </w:rPr>
        <w:t>u</w:t>
      </w:r>
      <w:r w:rsidRPr="00F46AE7">
        <w:rPr>
          <w:rFonts w:cs="Arial"/>
          <w:color w:val="000000"/>
          <w:spacing w:val="-3"/>
        </w:rPr>
        <w:t>s</w:t>
      </w:r>
      <w:r w:rsidRPr="00F46AE7">
        <w:rPr>
          <w:rFonts w:cs="Arial"/>
          <w:color w:val="000000"/>
        </w:rPr>
        <w:t>t</w:t>
      </w:r>
      <w:r w:rsidRPr="00F46AE7">
        <w:rPr>
          <w:rFonts w:cs="Arial"/>
          <w:color w:val="000000"/>
          <w:spacing w:val="2"/>
        </w:rPr>
        <w:t xml:space="preserve"> </w:t>
      </w:r>
      <w:r w:rsidRPr="00F46AE7">
        <w:rPr>
          <w:rFonts w:cs="Arial"/>
          <w:color w:val="000000"/>
        </w:rPr>
        <w:t>u</w:t>
      </w:r>
      <w:r w:rsidRPr="00F46AE7">
        <w:rPr>
          <w:rFonts w:cs="Arial"/>
          <w:color w:val="000000"/>
          <w:spacing w:val="-3"/>
        </w:rPr>
        <w:t>s</w:t>
      </w:r>
      <w:r w:rsidRPr="00F46AE7">
        <w:rPr>
          <w:rFonts w:cs="Arial"/>
          <w:color w:val="000000"/>
        </w:rPr>
        <w:t>e</w:t>
      </w:r>
      <w:r w:rsidRPr="00F46AE7">
        <w:rPr>
          <w:rFonts w:cs="Arial"/>
          <w:color w:val="000000"/>
          <w:spacing w:val="1"/>
        </w:rPr>
        <w:t xml:space="preserve"> </w:t>
      </w:r>
      <w:r w:rsidRPr="00F46AE7">
        <w:rPr>
          <w:rFonts w:cs="Arial"/>
          <w:color w:val="000000"/>
        </w:rPr>
        <w:t>t</w:t>
      </w:r>
      <w:r w:rsidRPr="00F46AE7">
        <w:rPr>
          <w:rFonts w:cs="Arial"/>
          <w:color w:val="000000"/>
          <w:spacing w:val="-1"/>
        </w:rPr>
        <w:t>h</w:t>
      </w:r>
      <w:r w:rsidRPr="00F46AE7">
        <w:rPr>
          <w:rFonts w:cs="Arial"/>
          <w:color w:val="000000"/>
        </w:rPr>
        <w:t>e c</w:t>
      </w:r>
      <w:r w:rsidRPr="00F46AE7">
        <w:rPr>
          <w:rFonts w:cs="Arial"/>
          <w:color w:val="000000"/>
          <w:spacing w:val="-1"/>
        </w:rPr>
        <w:t>o</w:t>
      </w:r>
      <w:r w:rsidRPr="00F46AE7">
        <w:rPr>
          <w:rFonts w:cs="Arial"/>
          <w:color w:val="000000"/>
        </w:rPr>
        <w:t>n</w:t>
      </w:r>
      <w:r w:rsidRPr="00F46AE7">
        <w:rPr>
          <w:rFonts w:cs="Arial"/>
          <w:color w:val="000000"/>
          <w:spacing w:val="-3"/>
        </w:rPr>
        <w:t>s</w:t>
      </w:r>
      <w:r w:rsidRPr="00F46AE7">
        <w:rPr>
          <w:rFonts w:cs="Arial"/>
          <w:color w:val="000000"/>
        </w:rPr>
        <w:t>ent</w:t>
      </w:r>
      <w:r w:rsidRPr="00F46AE7">
        <w:rPr>
          <w:rFonts w:cs="Arial"/>
          <w:color w:val="000000"/>
          <w:spacing w:val="-2"/>
        </w:rPr>
        <w:t xml:space="preserve"> statements</w:t>
      </w:r>
      <w:r w:rsidRPr="00F46AE7">
        <w:rPr>
          <w:rFonts w:cs="Arial"/>
          <w:color w:val="000000"/>
        </w:rPr>
        <w:t xml:space="preserve"> </w:t>
      </w:r>
      <w:r w:rsidRPr="00F46AE7">
        <w:rPr>
          <w:rFonts w:cs="Arial"/>
          <w:color w:val="000000"/>
          <w:spacing w:val="-2"/>
        </w:rPr>
        <w:t>s</w:t>
      </w:r>
      <w:r w:rsidRPr="00F46AE7">
        <w:rPr>
          <w:rFonts w:cs="Arial"/>
          <w:color w:val="000000"/>
        </w:rPr>
        <w:t>et out in the Vaccination Management Tool (VMT) (</w:t>
      </w:r>
      <w:hyperlink r:id="rId17" w:history="1">
        <w:r w:rsidRPr="00F46AE7">
          <w:rPr>
            <w:rStyle w:val="Hyperlink"/>
            <w:rFonts w:cs="Arial"/>
          </w:rPr>
          <w:t>link</w:t>
        </w:r>
      </w:hyperlink>
      <w:r w:rsidRPr="00F46AE7">
        <w:rPr>
          <w:rFonts w:cs="Arial"/>
          <w:color w:val="000000"/>
        </w:rPr>
        <w:t>) to obtain the patient’s consent</w:t>
      </w:r>
      <w:r w:rsidRPr="00F46AE7">
        <w:rPr>
          <w:rFonts w:cs="Arial"/>
          <w:color w:val="000000"/>
          <w:spacing w:val="-3"/>
        </w:rPr>
        <w:t>.</w:t>
      </w:r>
      <w:r w:rsidRPr="00F46AE7">
        <w:rPr>
          <w:rFonts w:cs="Arial"/>
          <w:color w:val="000000"/>
          <w:spacing w:val="22"/>
          <w:position w:val="11"/>
          <w:sz w:val="16"/>
          <w:szCs w:val="16"/>
        </w:rPr>
        <w:t xml:space="preserve"> </w:t>
      </w:r>
      <w:r w:rsidR="0047345A" w:rsidRPr="00F46AE7">
        <w:rPr>
          <w:rFonts w:cs="Arial"/>
          <w:color w:val="000000"/>
          <w:spacing w:val="22"/>
          <w:position w:val="11"/>
          <w:sz w:val="16"/>
          <w:szCs w:val="16"/>
        </w:rPr>
        <w:t xml:space="preserve"> </w:t>
      </w:r>
      <w:r w:rsidRPr="00F46AE7">
        <w:rPr>
          <w:rFonts w:cs="Arial"/>
          <w:color w:val="000000"/>
          <w:spacing w:val="2"/>
        </w:rPr>
        <w:t>T</w:t>
      </w:r>
      <w:r w:rsidRPr="00F46AE7">
        <w:rPr>
          <w:rFonts w:cs="Arial"/>
          <w:color w:val="000000"/>
          <w:spacing w:val="-1"/>
        </w:rPr>
        <w:t>h</w:t>
      </w:r>
      <w:r w:rsidRPr="00F46AE7">
        <w:rPr>
          <w:rFonts w:cs="Arial"/>
          <w:color w:val="000000"/>
        </w:rPr>
        <w:t>e</w:t>
      </w:r>
      <w:r w:rsidRPr="00F46AE7">
        <w:rPr>
          <w:rFonts w:cs="Arial"/>
          <w:color w:val="000000"/>
          <w:spacing w:val="1"/>
        </w:rPr>
        <w:t xml:space="preserve"> </w:t>
      </w:r>
      <w:r w:rsidRPr="00F46AE7">
        <w:rPr>
          <w:rFonts w:cs="Arial"/>
          <w:color w:val="000000"/>
        </w:rPr>
        <w:t>c</w:t>
      </w:r>
      <w:r w:rsidRPr="00F46AE7">
        <w:rPr>
          <w:rFonts w:cs="Arial"/>
          <w:color w:val="000000"/>
          <w:spacing w:val="-2"/>
        </w:rPr>
        <w:t>o</w:t>
      </w:r>
      <w:r w:rsidRPr="00F46AE7">
        <w:rPr>
          <w:rFonts w:cs="Arial"/>
          <w:color w:val="000000"/>
        </w:rPr>
        <w:t>ns</w:t>
      </w:r>
      <w:r w:rsidRPr="00F46AE7">
        <w:rPr>
          <w:rFonts w:cs="Arial"/>
          <w:color w:val="000000"/>
          <w:spacing w:val="-2"/>
        </w:rPr>
        <w:t>e</w:t>
      </w:r>
      <w:r w:rsidRPr="00F46AE7">
        <w:rPr>
          <w:rFonts w:cs="Arial"/>
          <w:color w:val="000000"/>
        </w:rPr>
        <w:t>nt</w:t>
      </w:r>
      <w:r w:rsidRPr="00F46AE7">
        <w:rPr>
          <w:rFonts w:cs="Arial"/>
          <w:color w:val="000000"/>
          <w:spacing w:val="1"/>
        </w:rPr>
        <w:t xml:space="preserve"> </w:t>
      </w:r>
      <w:r w:rsidRPr="00F46AE7">
        <w:rPr>
          <w:rFonts w:cs="Arial"/>
          <w:color w:val="000000"/>
        </w:rPr>
        <w:t>c</w:t>
      </w:r>
      <w:r w:rsidRPr="00F46AE7">
        <w:rPr>
          <w:rFonts w:cs="Arial"/>
          <w:color w:val="000000"/>
          <w:spacing w:val="-2"/>
        </w:rPr>
        <w:t>o</w:t>
      </w:r>
      <w:r w:rsidRPr="00F46AE7">
        <w:rPr>
          <w:rFonts w:cs="Arial"/>
          <w:color w:val="000000"/>
          <w:spacing w:val="-3"/>
        </w:rPr>
        <w:t>v</w:t>
      </w:r>
      <w:r w:rsidRPr="00F46AE7">
        <w:rPr>
          <w:rFonts w:cs="Arial"/>
          <w:color w:val="000000"/>
        </w:rPr>
        <w:t>ers t</w:t>
      </w:r>
      <w:r w:rsidRPr="00F46AE7">
        <w:rPr>
          <w:rFonts w:cs="Arial"/>
          <w:color w:val="000000"/>
          <w:spacing w:val="1"/>
        </w:rPr>
        <w:t>h</w:t>
      </w:r>
      <w:r w:rsidRPr="00F46AE7">
        <w:rPr>
          <w:rFonts w:cs="Arial"/>
          <w:color w:val="000000"/>
        </w:rPr>
        <w:t>e ad</w:t>
      </w:r>
      <w:r w:rsidRPr="00F46AE7">
        <w:rPr>
          <w:rFonts w:cs="Arial"/>
          <w:color w:val="000000"/>
          <w:spacing w:val="1"/>
        </w:rPr>
        <w:t>m</w:t>
      </w:r>
      <w:r w:rsidRPr="00F46AE7">
        <w:rPr>
          <w:rFonts w:cs="Arial"/>
          <w:color w:val="000000"/>
          <w:spacing w:val="-3"/>
        </w:rPr>
        <w:t>i</w:t>
      </w:r>
      <w:r w:rsidRPr="00F46AE7">
        <w:rPr>
          <w:rFonts w:cs="Arial"/>
          <w:color w:val="000000"/>
        </w:rPr>
        <w:t>nistration</w:t>
      </w:r>
      <w:r w:rsidRPr="00F46AE7">
        <w:rPr>
          <w:rFonts w:cs="Arial"/>
          <w:color w:val="000000"/>
          <w:spacing w:val="-1"/>
        </w:rPr>
        <w:t xml:space="preserve"> o</w:t>
      </w:r>
      <w:r w:rsidRPr="00F46AE7">
        <w:rPr>
          <w:rFonts w:cs="Arial"/>
          <w:color w:val="000000"/>
        </w:rPr>
        <w:t>f t</w:t>
      </w:r>
      <w:r w:rsidRPr="00F46AE7">
        <w:rPr>
          <w:rFonts w:cs="Arial"/>
          <w:color w:val="000000"/>
          <w:spacing w:val="1"/>
        </w:rPr>
        <w:t>h</w:t>
      </w:r>
      <w:r w:rsidRPr="00F46AE7">
        <w:rPr>
          <w:rFonts w:cs="Arial"/>
          <w:color w:val="000000"/>
        </w:rPr>
        <w:t>e</w:t>
      </w:r>
      <w:r w:rsidRPr="00F46AE7">
        <w:rPr>
          <w:rFonts w:cs="Arial"/>
          <w:color w:val="000000"/>
          <w:spacing w:val="-2"/>
        </w:rPr>
        <w:t xml:space="preserve"> v</w:t>
      </w:r>
      <w:r w:rsidRPr="00F46AE7">
        <w:rPr>
          <w:rFonts w:cs="Arial"/>
          <w:color w:val="000000"/>
        </w:rPr>
        <w:t>accin</w:t>
      </w:r>
      <w:r w:rsidRPr="00F46AE7">
        <w:rPr>
          <w:rFonts w:cs="Arial"/>
          <w:color w:val="000000"/>
          <w:spacing w:val="3"/>
        </w:rPr>
        <w:t xml:space="preserve">e. The patient must be notified that details of the vaccination will be shared with the GP Practice, NHS Highland and </w:t>
      </w:r>
      <w:r w:rsidR="004B007A" w:rsidRPr="00F46AE7">
        <w:rPr>
          <w:rFonts w:cs="Arial"/>
          <w:color w:val="000000"/>
          <w:spacing w:val="3"/>
        </w:rPr>
        <w:t>third-party</w:t>
      </w:r>
      <w:r w:rsidRPr="00F46AE7">
        <w:rPr>
          <w:rFonts w:cs="Arial"/>
          <w:color w:val="000000"/>
          <w:spacing w:val="3"/>
        </w:rPr>
        <w:t xml:space="preserve"> data handlers (National Services Scotland, Public Health Scotland)</w:t>
      </w:r>
      <w:r w:rsidRPr="00F46AE7">
        <w:rPr>
          <w:rFonts w:cs="Arial"/>
          <w:color w:val="000000"/>
        </w:rPr>
        <w:t>.</w:t>
      </w:r>
      <w:r w:rsidRPr="00F46AE7">
        <w:rPr>
          <w:rFonts w:cs="Arial"/>
          <w:color w:val="000000"/>
          <w:spacing w:val="-2"/>
        </w:rPr>
        <w:t xml:space="preserve"> </w:t>
      </w:r>
      <w:r w:rsidRPr="00F46AE7">
        <w:rPr>
          <w:rFonts w:cs="Arial"/>
          <w:color w:val="000000"/>
        </w:rPr>
        <w:t>This</w:t>
      </w:r>
      <w:r w:rsidRPr="00F46AE7">
        <w:rPr>
          <w:rFonts w:cs="Arial"/>
          <w:color w:val="000000"/>
          <w:spacing w:val="-2"/>
        </w:rPr>
        <w:t xml:space="preserve"> </w:t>
      </w:r>
      <w:r w:rsidRPr="00F46AE7">
        <w:rPr>
          <w:rFonts w:cs="Arial"/>
          <w:color w:val="000000"/>
        </w:rPr>
        <w:t>not</w:t>
      </w:r>
      <w:r w:rsidRPr="00F46AE7">
        <w:rPr>
          <w:rFonts w:cs="Arial"/>
          <w:color w:val="000000"/>
          <w:spacing w:val="-3"/>
        </w:rPr>
        <w:t>i</w:t>
      </w:r>
      <w:r w:rsidRPr="00F46AE7">
        <w:rPr>
          <w:rFonts w:cs="Arial"/>
          <w:color w:val="000000"/>
          <w:spacing w:val="2"/>
        </w:rPr>
        <w:t>f</w:t>
      </w:r>
      <w:r w:rsidRPr="00F46AE7">
        <w:rPr>
          <w:rFonts w:cs="Arial"/>
          <w:color w:val="000000"/>
        </w:rPr>
        <w:t>ies</w:t>
      </w:r>
      <w:r w:rsidRPr="00F46AE7">
        <w:rPr>
          <w:rFonts w:cs="Arial"/>
          <w:color w:val="000000"/>
          <w:spacing w:val="-2"/>
        </w:rPr>
        <w:t xml:space="preserve"> </w:t>
      </w:r>
      <w:r w:rsidRPr="00F46AE7">
        <w:rPr>
          <w:rFonts w:cs="Arial"/>
          <w:color w:val="000000"/>
        </w:rPr>
        <w:t>t</w:t>
      </w:r>
      <w:r w:rsidRPr="00F46AE7">
        <w:rPr>
          <w:rFonts w:cs="Arial"/>
          <w:color w:val="000000"/>
          <w:spacing w:val="1"/>
        </w:rPr>
        <w:t>h</w:t>
      </w:r>
      <w:r w:rsidRPr="00F46AE7">
        <w:rPr>
          <w:rFonts w:cs="Arial"/>
          <w:color w:val="000000"/>
        </w:rPr>
        <w:t>e</w:t>
      </w:r>
      <w:r w:rsidRPr="00F46AE7">
        <w:rPr>
          <w:rFonts w:cs="Arial"/>
          <w:color w:val="000000"/>
          <w:spacing w:val="-2"/>
        </w:rPr>
        <w:t xml:space="preserve"> </w:t>
      </w:r>
      <w:r w:rsidRPr="00F46AE7">
        <w:rPr>
          <w:rFonts w:cs="Arial"/>
          <w:color w:val="000000"/>
          <w:spacing w:val="1"/>
        </w:rPr>
        <w:t>p</w:t>
      </w:r>
      <w:r w:rsidRPr="00F46AE7">
        <w:rPr>
          <w:rFonts w:cs="Arial"/>
          <w:color w:val="000000"/>
          <w:spacing w:val="-2"/>
        </w:rPr>
        <w:t>a</w:t>
      </w:r>
      <w:r w:rsidRPr="00F46AE7">
        <w:rPr>
          <w:rFonts w:cs="Arial"/>
          <w:color w:val="000000"/>
        </w:rPr>
        <w:t>tient</w:t>
      </w:r>
      <w:r w:rsidRPr="00F46AE7">
        <w:rPr>
          <w:rFonts w:cs="Arial"/>
          <w:color w:val="000000"/>
          <w:spacing w:val="-2"/>
        </w:rPr>
        <w:t xml:space="preserve"> o</w:t>
      </w:r>
      <w:r w:rsidRPr="00F46AE7">
        <w:rPr>
          <w:rFonts w:cs="Arial"/>
          <w:color w:val="000000"/>
        </w:rPr>
        <w:t>f</w:t>
      </w:r>
      <w:r w:rsidRPr="00F46AE7">
        <w:rPr>
          <w:rFonts w:cs="Arial"/>
          <w:color w:val="000000"/>
          <w:spacing w:val="4"/>
        </w:rPr>
        <w:t xml:space="preserve"> </w:t>
      </w:r>
      <w:r w:rsidRPr="00F46AE7">
        <w:rPr>
          <w:rFonts w:cs="Arial"/>
          <w:color w:val="000000"/>
          <w:spacing w:val="-2"/>
        </w:rPr>
        <w:t>t</w:t>
      </w:r>
      <w:r w:rsidRPr="00F46AE7">
        <w:rPr>
          <w:rFonts w:cs="Arial"/>
          <w:color w:val="000000"/>
        </w:rPr>
        <w:t>he</w:t>
      </w:r>
      <w:r w:rsidRPr="00F46AE7">
        <w:rPr>
          <w:rFonts w:cs="Arial"/>
          <w:color w:val="000000"/>
          <w:spacing w:val="1"/>
        </w:rPr>
        <w:t xml:space="preserve"> </w:t>
      </w:r>
      <w:r w:rsidRPr="00F46AE7">
        <w:rPr>
          <w:rFonts w:cs="Arial"/>
          <w:color w:val="000000"/>
        </w:rPr>
        <w:t>i</w:t>
      </w:r>
      <w:r w:rsidRPr="00F46AE7">
        <w:rPr>
          <w:rFonts w:cs="Arial"/>
          <w:color w:val="000000"/>
          <w:spacing w:val="-2"/>
        </w:rPr>
        <w:t>n</w:t>
      </w:r>
      <w:r w:rsidRPr="00F46AE7">
        <w:rPr>
          <w:rFonts w:cs="Arial"/>
          <w:color w:val="000000"/>
        </w:rPr>
        <w:t>f</w:t>
      </w:r>
      <w:r w:rsidRPr="00F46AE7">
        <w:rPr>
          <w:rFonts w:cs="Arial"/>
          <w:color w:val="000000"/>
          <w:spacing w:val="1"/>
        </w:rPr>
        <w:t>o</w:t>
      </w:r>
      <w:r w:rsidRPr="00F46AE7">
        <w:rPr>
          <w:rFonts w:cs="Arial"/>
          <w:color w:val="000000"/>
        </w:rPr>
        <w:t>r</w:t>
      </w:r>
      <w:r w:rsidRPr="00F46AE7">
        <w:rPr>
          <w:rFonts w:cs="Arial"/>
          <w:color w:val="000000"/>
          <w:spacing w:val="-2"/>
        </w:rPr>
        <w:t>m</w:t>
      </w:r>
      <w:r w:rsidRPr="00F46AE7">
        <w:rPr>
          <w:rFonts w:cs="Arial"/>
          <w:color w:val="000000"/>
        </w:rPr>
        <w:t xml:space="preserve">ation </w:t>
      </w:r>
      <w:r w:rsidRPr="00F46AE7">
        <w:rPr>
          <w:rFonts w:cs="Arial"/>
          <w:color w:val="000000"/>
          <w:spacing w:val="2"/>
        </w:rPr>
        <w:t>f</w:t>
      </w:r>
      <w:r w:rsidRPr="00F46AE7">
        <w:rPr>
          <w:rFonts w:cs="Arial"/>
          <w:color w:val="000000"/>
        </w:rPr>
        <w:t>lo</w:t>
      </w:r>
      <w:r w:rsidRPr="00F46AE7">
        <w:rPr>
          <w:rFonts w:cs="Arial"/>
          <w:color w:val="000000"/>
          <w:spacing w:val="-3"/>
        </w:rPr>
        <w:t>w</w:t>
      </w:r>
      <w:r w:rsidRPr="00F46AE7">
        <w:rPr>
          <w:rFonts w:cs="Arial"/>
          <w:color w:val="000000"/>
        </w:rPr>
        <w:t>s t</w:t>
      </w:r>
      <w:r w:rsidRPr="00F46AE7">
        <w:rPr>
          <w:rFonts w:cs="Arial"/>
          <w:color w:val="000000"/>
          <w:spacing w:val="1"/>
        </w:rPr>
        <w:t>h</w:t>
      </w:r>
      <w:r w:rsidRPr="00F46AE7">
        <w:rPr>
          <w:rFonts w:cs="Arial"/>
          <w:color w:val="000000"/>
          <w:spacing w:val="-2"/>
        </w:rPr>
        <w:t>a</w:t>
      </w:r>
      <w:r w:rsidRPr="00F46AE7">
        <w:rPr>
          <w:rFonts w:cs="Arial"/>
          <w:color w:val="000000"/>
        </w:rPr>
        <w:t xml:space="preserve">t </w:t>
      </w:r>
      <w:r w:rsidRPr="00F46AE7">
        <w:rPr>
          <w:rFonts w:cs="Arial"/>
          <w:color w:val="000000"/>
          <w:spacing w:val="-1"/>
        </w:rPr>
        <w:t>m</w:t>
      </w:r>
      <w:r w:rsidRPr="00F46AE7">
        <w:rPr>
          <w:rFonts w:cs="Arial"/>
          <w:color w:val="000000"/>
        </w:rPr>
        <w:t>ay</w:t>
      </w:r>
      <w:r w:rsidRPr="00F46AE7">
        <w:rPr>
          <w:rFonts w:cs="Arial"/>
          <w:color w:val="000000"/>
          <w:spacing w:val="-3"/>
        </w:rPr>
        <w:t xml:space="preserve"> </w:t>
      </w:r>
      <w:r w:rsidRPr="00F46AE7">
        <w:rPr>
          <w:rFonts w:cs="Arial"/>
          <w:color w:val="000000"/>
        </w:rPr>
        <w:t>take</w:t>
      </w:r>
      <w:r w:rsidRPr="00F46AE7">
        <w:rPr>
          <w:rFonts w:cs="Arial"/>
          <w:color w:val="000000"/>
          <w:spacing w:val="-2"/>
        </w:rPr>
        <w:t xml:space="preserve"> </w:t>
      </w:r>
      <w:r w:rsidRPr="00F46AE7">
        <w:rPr>
          <w:rFonts w:cs="Arial"/>
          <w:color w:val="000000"/>
        </w:rPr>
        <w:t>pl</w:t>
      </w:r>
      <w:r w:rsidRPr="00F46AE7">
        <w:rPr>
          <w:rFonts w:cs="Arial"/>
          <w:color w:val="000000"/>
          <w:spacing w:val="-2"/>
        </w:rPr>
        <w:t>a</w:t>
      </w:r>
      <w:r w:rsidRPr="00F46AE7">
        <w:rPr>
          <w:rFonts w:cs="Arial"/>
          <w:color w:val="000000"/>
        </w:rPr>
        <w:t xml:space="preserve">ce </w:t>
      </w:r>
      <w:r w:rsidRPr="00F46AE7">
        <w:rPr>
          <w:rFonts w:cs="Arial"/>
          <w:color w:val="000000"/>
          <w:spacing w:val="1"/>
        </w:rPr>
        <w:t>a</w:t>
      </w:r>
      <w:r w:rsidRPr="00F46AE7">
        <w:rPr>
          <w:rFonts w:cs="Arial"/>
          <w:color w:val="000000"/>
        </w:rPr>
        <w:t>s neces</w:t>
      </w:r>
      <w:r w:rsidRPr="00F46AE7">
        <w:rPr>
          <w:rFonts w:cs="Arial"/>
          <w:color w:val="000000"/>
          <w:spacing w:val="-3"/>
        </w:rPr>
        <w:t>s</w:t>
      </w:r>
      <w:r w:rsidRPr="00F46AE7">
        <w:rPr>
          <w:rFonts w:cs="Arial"/>
          <w:color w:val="000000"/>
        </w:rPr>
        <w:t>ary</w:t>
      </w:r>
      <w:r w:rsidRPr="00F46AE7">
        <w:rPr>
          <w:rFonts w:cs="Arial"/>
          <w:color w:val="000000"/>
          <w:spacing w:val="-4"/>
        </w:rPr>
        <w:t xml:space="preserve"> </w:t>
      </w:r>
      <w:r w:rsidRPr="00F46AE7">
        <w:rPr>
          <w:rFonts w:cs="Arial"/>
          <w:color w:val="000000"/>
          <w:spacing w:val="3"/>
        </w:rPr>
        <w:t>f</w:t>
      </w:r>
      <w:r w:rsidRPr="00F46AE7">
        <w:rPr>
          <w:rFonts w:cs="Arial"/>
          <w:color w:val="000000"/>
        </w:rPr>
        <w:t xml:space="preserve">or </w:t>
      </w:r>
      <w:r w:rsidRPr="00F46AE7">
        <w:rPr>
          <w:rFonts w:cs="Arial"/>
          <w:color w:val="000000"/>
          <w:spacing w:val="-3"/>
        </w:rPr>
        <w:t>t</w:t>
      </w:r>
      <w:r w:rsidRPr="00F46AE7">
        <w:rPr>
          <w:rFonts w:cs="Arial"/>
          <w:color w:val="000000"/>
          <w:spacing w:val="-2"/>
        </w:rPr>
        <w:t>h</w:t>
      </w:r>
      <w:r w:rsidRPr="00F46AE7">
        <w:rPr>
          <w:rFonts w:cs="Arial"/>
          <w:color w:val="000000"/>
        </w:rPr>
        <w:t xml:space="preserve">e </w:t>
      </w:r>
      <w:r w:rsidRPr="00F46AE7">
        <w:rPr>
          <w:rFonts w:cs="Arial"/>
          <w:color w:val="000000"/>
          <w:spacing w:val="1"/>
        </w:rPr>
        <w:t>a</w:t>
      </w:r>
      <w:r w:rsidRPr="00F46AE7">
        <w:rPr>
          <w:rFonts w:cs="Arial"/>
          <w:color w:val="000000"/>
          <w:spacing w:val="-2"/>
        </w:rPr>
        <w:t>p</w:t>
      </w:r>
      <w:r w:rsidRPr="00F46AE7">
        <w:rPr>
          <w:rFonts w:cs="Arial"/>
          <w:color w:val="000000"/>
        </w:rPr>
        <w:t>propr</w:t>
      </w:r>
      <w:r w:rsidRPr="00F46AE7">
        <w:rPr>
          <w:rFonts w:cs="Arial"/>
          <w:color w:val="000000"/>
          <w:spacing w:val="-2"/>
        </w:rPr>
        <w:t>i</w:t>
      </w:r>
      <w:r w:rsidRPr="00F46AE7">
        <w:rPr>
          <w:rFonts w:cs="Arial"/>
          <w:color w:val="000000"/>
        </w:rPr>
        <w:t>a</w:t>
      </w:r>
      <w:r w:rsidRPr="00F46AE7">
        <w:rPr>
          <w:rFonts w:cs="Arial"/>
          <w:color w:val="000000"/>
          <w:spacing w:val="-2"/>
        </w:rPr>
        <w:t>t</w:t>
      </w:r>
      <w:r w:rsidRPr="00F46AE7">
        <w:rPr>
          <w:rFonts w:cs="Arial"/>
          <w:color w:val="000000"/>
        </w:rPr>
        <w:t>e rec</w:t>
      </w:r>
      <w:r w:rsidRPr="00F46AE7">
        <w:rPr>
          <w:rFonts w:cs="Arial"/>
          <w:color w:val="000000"/>
          <w:spacing w:val="1"/>
        </w:rPr>
        <w:t>o</w:t>
      </w:r>
      <w:r w:rsidRPr="00F46AE7">
        <w:rPr>
          <w:rFonts w:cs="Arial"/>
          <w:color w:val="000000"/>
        </w:rPr>
        <w:t>rd</w:t>
      </w:r>
      <w:r w:rsidRPr="00F46AE7">
        <w:rPr>
          <w:rFonts w:cs="Arial"/>
          <w:color w:val="000000"/>
          <w:spacing w:val="-3"/>
        </w:rPr>
        <w:t>i</w:t>
      </w:r>
      <w:r w:rsidRPr="00F46AE7">
        <w:rPr>
          <w:rFonts w:cs="Arial"/>
          <w:color w:val="000000"/>
          <w:spacing w:val="-2"/>
        </w:rPr>
        <w:t>n</w:t>
      </w:r>
      <w:r w:rsidRPr="00F46AE7">
        <w:rPr>
          <w:rFonts w:cs="Arial"/>
          <w:color w:val="000000"/>
        </w:rPr>
        <w:t>g</w:t>
      </w:r>
      <w:r w:rsidRPr="00F46AE7">
        <w:rPr>
          <w:rFonts w:cs="Arial"/>
          <w:color w:val="000000"/>
          <w:spacing w:val="-2"/>
        </w:rPr>
        <w:t xml:space="preserve"> </w:t>
      </w:r>
      <w:r w:rsidRPr="00F46AE7">
        <w:rPr>
          <w:rFonts w:cs="Arial"/>
          <w:color w:val="000000"/>
        </w:rPr>
        <w:t>in the pati</w:t>
      </w:r>
      <w:r w:rsidRPr="00F46AE7">
        <w:rPr>
          <w:rFonts w:cs="Arial"/>
          <w:color w:val="000000"/>
          <w:spacing w:val="-2"/>
        </w:rPr>
        <w:t>e</w:t>
      </w:r>
      <w:r w:rsidRPr="00F46AE7">
        <w:rPr>
          <w:rFonts w:cs="Arial"/>
          <w:color w:val="000000"/>
        </w:rPr>
        <w:t>nt’s</w:t>
      </w:r>
      <w:r w:rsidRPr="00F46AE7">
        <w:rPr>
          <w:rFonts w:cs="Arial"/>
          <w:color w:val="000000"/>
          <w:spacing w:val="1"/>
        </w:rPr>
        <w:t xml:space="preserve"> </w:t>
      </w:r>
      <w:r w:rsidRPr="00F46AE7">
        <w:rPr>
          <w:rFonts w:cs="Arial"/>
          <w:color w:val="000000"/>
        </w:rPr>
        <w:t>GP</w:t>
      </w:r>
      <w:r w:rsidRPr="00F46AE7">
        <w:rPr>
          <w:rFonts w:cs="Arial"/>
          <w:color w:val="000000"/>
          <w:spacing w:val="-1"/>
        </w:rPr>
        <w:t xml:space="preserve"> </w:t>
      </w:r>
      <w:r w:rsidRPr="00F46AE7">
        <w:rPr>
          <w:rFonts w:cs="Arial"/>
          <w:color w:val="000000"/>
        </w:rPr>
        <w:t>practice</w:t>
      </w:r>
      <w:r w:rsidRPr="00F46AE7">
        <w:rPr>
          <w:rFonts w:cs="Arial"/>
          <w:color w:val="000000"/>
          <w:spacing w:val="2"/>
        </w:rPr>
        <w:t xml:space="preserve"> </w:t>
      </w:r>
      <w:r w:rsidRPr="00F46AE7">
        <w:rPr>
          <w:rFonts w:cs="Arial"/>
          <w:color w:val="000000"/>
          <w:spacing w:val="-4"/>
        </w:rPr>
        <w:t>r</w:t>
      </w:r>
      <w:r w:rsidRPr="00F46AE7">
        <w:rPr>
          <w:rFonts w:cs="Arial"/>
          <w:color w:val="000000"/>
        </w:rPr>
        <w:t>ecord</w:t>
      </w:r>
      <w:r w:rsidRPr="00F46AE7">
        <w:rPr>
          <w:rFonts w:cs="Arial"/>
          <w:color w:val="000000"/>
          <w:spacing w:val="1"/>
        </w:rPr>
        <w:t xml:space="preserve"> </w:t>
      </w:r>
      <w:r w:rsidRPr="00F46AE7">
        <w:rPr>
          <w:rFonts w:cs="Arial"/>
          <w:color w:val="000000"/>
          <w:spacing w:val="-2"/>
        </w:rPr>
        <w:t>a</w:t>
      </w:r>
      <w:r w:rsidRPr="00F46AE7">
        <w:rPr>
          <w:rFonts w:cs="Arial"/>
          <w:color w:val="000000"/>
        </w:rPr>
        <w:t>nd</w:t>
      </w:r>
      <w:r w:rsidRPr="00F46AE7">
        <w:rPr>
          <w:rFonts w:cs="Arial"/>
          <w:color w:val="000000"/>
          <w:spacing w:val="-1"/>
        </w:rPr>
        <w:t xml:space="preserve"> </w:t>
      </w:r>
      <w:r w:rsidRPr="00F46AE7">
        <w:rPr>
          <w:rFonts w:cs="Arial"/>
          <w:color w:val="000000"/>
        </w:rPr>
        <w:t>f</w:t>
      </w:r>
      <w:r w:rsidRPr="00F46AE7">
        <w:rPr>
          <w:rFonts w:cs="Arial"/>
          <w:color w:val="000000"/>
          <w:spacing w:val="1"/>
        </w:rPr>
        <w:t>o</w:t>
      </w:r>
      <w:r w:rsidRPr="00F46AE7">
        <w:rPr>
          <w:rFonts w:cs="Arial"/>
          <w:color w:val="000000"/>
        </w:rPr>
        <w:t xml:space="preserve">r </w:t>
      </w:r>
      <w:r w:rsidRPr="00F46AE7">
        <w:rPr>
          <w:rFonts w:cs="Arial"/>
          <w:color w:val="000000"/>
          <w:spacing w:val="-3"/>
        </w:rPr>
        <w:t>t</w:t>
      </w:r>
      <w:r w:rsidRPr="00F46AE7">
        <w:rPr>
          <w:rFonts w:cs="Arial"/>
          <w:color w:val="000000"/>
        </w:rPr>
        <w:t xml:space="preserve">he </w:t>
      </w:r>
      <w:r w:rsidRPr="00F46AE7">
        <w:rPr>
          <w:rFonts w:cs="Arial"/>
          <w:color w:val="000000"/>
          <w:spacing w:val="-1"/>
        </w:rPr>
        <w:t>p</w:t>
      </w:r>
      <w:r w:rsidRPr="00F46AE7">
        <w:rPr>
          <w:rFonts w:cs="Arial"/>
          <w:color w:val="000000"/>
        </w:rPr>
        <w:t>ur</w:t>
      </w:r>
      <w:r w:rsidRPr="00F46AE7">
        <w:rPr>
          <w:rFonts w:cs="Arial"/>
          <w:color w:val="000000"/>
          <w:spacing w:val="-3"/>
        </w:rPr>
        <w:t>p</w:t>
      </w:r>
      <w:r w:rsidRPr="00F46AE7">
        <w:rPr>
          <w:rFonts w:cs="Arial"/>
          <w:color w:val="000000"/>
        </w:rPr>
        <w:t xml:space="preserve">ose </w:t>
      </w:r>
      <w:r w:rsidRPr="00F46AE7">
        <w:rPr>
          <w:rFonts w:cs="Arial"/>
          <w:color w:val="000000"/>
          <w:spacing w:val="-1"/>
        </w:rPr>
        <w:t>o</w:t>
      </w:r>
      <w:r w:rsidRPr="00F46AE7">
        <w:rPr>
          <w:rFonts w:cs="Arial"/>
          <w:color w:val="000000"/>
        </w:rPr>
        <w:t>f</w:t>
      </w:r>
      <w:r w:rsidRPr="00F46AE7">
        <w:rPr>
          <w:rFonts w:cs="Arial"/>
          <w:color w:val="000000"/>
          <w:spacing w:val="2"/>
        </w:rPr>
        <w:t xml:space="preserve"> </w:t>
      </w:r>
      <w:r w:rsidRPr="00F46AE7">
        <w:rPr>
          <w:rFonts w:cs="Arial"/>
          <w:color w:val="000000"/>
          <w:spacing w:val="-2"/>
        </w:rPr>
        <w:t>p</w:t>
      </w:r>
      <w:r w:rsidRPr="00F46AE7">
        <w:rPr>
          <w:rFonts w:cs="Arial"/>
          <w:color w:val="000000"/>
        </w:rPr>
        <w:t xml:space="preserve">ost </w:t>
      </w:r>
      <w:r w:rsidRPr="00F46AE7">
        <w:rPr>
          <w:rFonts w:cs="Arial"/>
          <w:color w:val="000000"/>
          <w:spacing w:val="-2"/>
        </w:rPr>
        <w:t>p</w:t>
      </w:r>
      <w:r w:rsidRPr="00F46AE7">
        <w:rPr>
          <w:rFonts w:cs="Arial"/>
          <w:color w:val="000000"/>
        </w:rPr>
        <w:t>a</w:t>
      </w:r>
      <w:r w:rsidRPr="00F46AE7">
        <w:rPr>
          <w:rFonts w:cs="Arial"/>
          <w:color w:val="000000"/>
          <w:spacing w:val="-3"/>
        </w:rPr>
        <w:t>y</w:t>
      </w:r>
      <w:r w:rsidRPr="00F46AE7">
        <w:rPr>
          <w:rFonts w:cs="Arial"/>
          <w:color w:val="000000"/>
          <w:spacing w:val="1"/>
        </w:rPr>
        <w:t>m</w:t>
      </w:r>
      <w:r w:rsidRPr="00F46AE7">
        <w:rPr>
          <w:rFonts w:cs="Arial"/>
          <w:color w:val="000000"/>
        </w:rPr>
        <w:t>ent</w:t>
      </w:r>
      <w:r w:rsidRPr="00F46AE7">
        <w:rPr>
          <w:rFonts w:cs="Arial"/>
          <w:color w:val="000000"/>
          <w:spacing w:val="-2"/>
        </w:rPr>
        <w:t xml:space="preserve"> v</w:t>
      </w:r>
      <w:r w:rsidRPr="00F46AE7">
        <w:rPr>
          <w:rFonts w:cs="Arial"/>
          <w:color w:val="000000"/>
        </w:rPr>
        <w:t>er</w:t>
      </w:r>
      <w:r w:rsidRPr="00F46AE7">
        <w:rPr>
          <w:rFonts w:cs="Arial"/>
          <w:color w:val="000000"/>
          <w:spacing w:val="-2"/>
        </w:rPr>
        <w:t>i</w:t>
      </w:r>
      <w:r w:rsidRPr="00F46AE7">
        <w:rPr>
          <w:rFonts w:cs="Arial"/>
          <w:color w:val="000000"/>
          <w:spacing w:val="2"/>
        </w:rPr>
        <w:t>f</w:t>
      </w:r>
      <w:r w:rsidRPr="00F46AE7">
        <w:rPr>
          <w:rFonts w:cs="Arial"/>
          <w:color w:val="000000"/>
        </w:rPr>
        <w:t>icat</w:t>
      </w:r>
      <w:r w:rsidRPr="00F46AE7">
        <w:rPr>
          <w:rFonts w:cs="Arial"/>
          <w:color w:val="000000"/>
          <w:spacing w:val="-3"/>
        </w:rPr>
        <w:t>i</w:t>
      </w:r>
      <w:r w:rsidRPr="00F46AE7">
        <w:rPr>
          <w:rFonts w:cs="Arial"/>
          <w:color w:val="000000"/>
        </w:rPr>
        <w:t>o</w:t>
      </w:r>
      <w:r w:rsidRPr="00F46AE7">
        <w:rPr>
          <w:rFonts w:cs="Arial"/>
          <w:color w:val="000000"/>
          <w:spacing w:val="4"/>
        </w:rPr>
        <w:t xml:space="preserve">n by NHS </w:t>
      </w:r>
      <w:r w:rsidRPr="00F46AE7">
        <w:rPr>
          <w:rFonts w:cs="Arial"/>
        </w:rPr>
        <w:t>Highland.</w:t>
      </w:r>
    </w:p>
    <w:p w14:paraId="3CF35EF8" w14:textId="77777777" w:rsidR="0047345A" w:rsidRPr="00F46AE7" w:rsidRDefault="0047345A" w:rsidP="0068396E">
      <w:pPr>
        <w:pStyle w:val="BodyText"/>
        <w:tabs>
          <w:tab w:val="left" w:pos="0"/>
          <w:tab w:val="left" w:pos="142"/>
          <w:tab w:val="left" w:pos="1134"/>
        </w:tabs>
        <w:spacing w:line="276" w:lineRule="auto"/>
        <w:ind w:left="567" w:right="-449" w:hanging="567"/>
        <w:rPr>
          <w:rFonts w:cs="Arial"/>
        </w:rPr>
      </w:pPr>
    </w:p>
    <w:p w14:paraId="6EA76D12" w14:textId="6753695E" w:rsidR="00764A89" w:rsidRPr="00F46AE7" w:rsidRDefault="00580C46"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 xml:space="preserve">The </w:t>
      </w:r>
      <w:r w:rsidR="00250A1F" w:rsidRPr="00F46AE7">
        <w:rPr>
          <w:rFonts w:cs="Arial"/>
        </w:rPr>
        <w:t>C</w:t>
      </w:r>
      <w:r w:rsidRPr="00F46AE7">
        <w:rPr>
          <w:rFonts w:cs="Arial"/>
        </w:rPr>
        <w:t>ontractor, or member of staff administering the vaccine, will use the online TURAS Vaccination Management Tool (VMT)</w:t>
      </w:r>
      <w:r w:rsidR="00C60EB7" w:rsidRPr="00F46AE7">
        <w:rPr>
          <w:rFonts w:cs="Arial"/>
        </w:rPr>
        <w:t xml:space="preserve"> </w:t>
      </w:r>
      <w:hyperlink r:id="rId18" w:history="1">
        <w:r w:rsidR="00C60EB7" w:rsidRPr="00F46AE7">
          <w:rPr>
            <w:rStyle w:val="Hyperlink"/>
            <w:rFonts w:cs="Arial"/>
          </w:rPr>
          <w:t>(link)</w:t>
        </w:r>
      </w:hyperlink>
      <w:r w:rsidRPr="00F46AE7">
        <w:rPr>
          <w:rFonts w:cs="Arial"/>
        </w:rPr>
        <w:t xml:space="preserve">, which will be made available by NHS Highland for this purpose where required, to capture data on the vaccination of each person. </w:t>
      </w:r>
      <w:r w:rsidR="00D85677" w:rsidRPr="00F46AE7">
        <w:rPr>
          <w:rFonts w:cs="Arial"/>
        </w:rPr>
        <w:t xml:space="preserve"> </w:t>
      </w:r>
      <w:r w:rsidR="00FA1B5F" w:rsidRPr="00F46AE7">
        <w:rPr>
          <w:rFonts w:cs="Arial"/>
        </w:rPr>
        <w:t xml:space="preserve">Access to this tool can be requested via the CPS office </w:t>
      </w:r>
      <w:hyperlink r:id="rId19" w:history="1">
        <w:r w:rsidR="00FA1B5F" w:rsidRPr="00F46AE7">
          <w:rPr>
            <w:rStyle w:val="Hyperlink"/>
            <w:rFonts w:cs="Arial"/>
          </w:rPr>
          <w:t>nhsh.cpsoffice@nhs.scot</w:t>
        </w:r>
      </w:hyperlink>
      <w:r w:rsidR="00FA1B5F" w:rsidRPr="00F46AE7">
        <w:rPr>
          <w:rFonts w:cs="Arial"/>
        </w:rPr>
        <w:t xml:space="preserve"> </w:t>
      </w:r>
    </w:p>
    <w:p w14:paraId="6E775DD5" w14:textId="77777777" w:rsidR="00C60EB7" w:rsidRPr="00F46AE7" w:rsidRDefault="00C60EB7" w:rsidP="0068396E">
      <w:pPr>
        <w:pStyle w:val="BodyText"/>
        <w:tabs>
          <w:tab w:val="left" w:pos="0"/>
          <w:tab w:val="left" w:pos="142"/>
          <w:tab w:val="left" w:pos="1134"/>
        </w:tabs>
        <w:spacing w:line="276" w:lineRule="auto"/>
        <w:ind w:left="567" w:right="-449" w:hanging="567"/>
        <w:rPr>
          <w:rFonts w:cs="Arial"/>
        </w:rPr>
      </w:pPr>
    </w:p>
    <w:p w14:paraId="281050EA" w14:textId="5EDD19A6" w:rsidR="00764A89"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 xml:space="preserve">If the VMT is temporarily </w:t>
      </w:r>
      <w:r w:rsidR="00045FA5" w:rsidRPr="00F46AE7">
        <w:rPr>
          <w:rFonts w:cs="Arial"/>
        </w:rPr>
        <w:t>un</w:t>
      </w:r>
      <w:r w:rsidRPr="00F46AE7">
        <w:rPr>
          <w:rFonts w:cs="Arial"/>
        </w:rPr>
        <w:t xml:space="preserve">available at the time of vaccination, the VMT standard offline form </w:t>
      </w:r>
      <w:bookmarkStart w:id="2" w:name="_Hlk105682345"/>
      <w:r w:rsidRPr="00F46AE7">
        <w:rPr>
          <w:rFonts w:cs="Arial"/>
        </w:rPr>
        <w:t>(</w:t>
      </w:r>
      <w:hyperlink r:id="rId20" w:history="1">
        <w:r w:rsidRPr="00F46AE7">
          <w:rPr>
            <w:rStyle w:val="Hyperlink"/>
            <w:rFonts w:cs="Arial"/>
          </w:rPr>
          <w:t>link</w:t>
        </w:r>
      </w:hyperlink>
      <w:r w:rsidRPr="00F46AE7">
        <w:rPr>
          <w:rFonts w:cs="Arial"/>
        </w:rPr>
        <w:t xml:space="preserve">) </w:t>
      </w:r>
      <w:bookmarkEnd w:id="2"/>
      <w:r w:rsidRPr="00F46AE7">
        <w:rPr>
          <w:rFonts w:cs="Arial"/>
        </w:rPr>
        <w:t xml:space="preserve">should be completed. The information must then be transferred to the </w:t>
      </w:r>
      <w:r w:rsidR="001A33DA" w:rsidRPr="00F46AE7">
        <w:rPr>
          <w:rFonts w:cs="Arial"/>
        </w:rPr>
        <w:t xml:space="preserve">online </w:t>
      </w:r>
      <w:r w:rsidRPr="00F46AE7">
        <w:rPr>
          <w:rFonts w:cs="Arial"/>
        </w:rPr>
        <w:t xml:space="preserve">VMT as soon as available by a member of the Pharmacy team. </w:t>
      </w:r>
    </w:p>
    <w:p w14:paraId="14FCE0C6" w14:textId="77777777" w:rsidR="00764A89" w:rsidRPr="00F46AE7" w:rsidRDefault="00764A89" w:rsidP="0068396E">
      <w:pPr>
        <w:pStyle w:val="ListParagraph"/>
        <w:tabs>
          <w:tab w:val="left" w:pos="0"/>
          <w:tab w:val="left" w:pos="142"/>
          <w:tab w:val="left" w:pos="1134"/>
        </w:tabs>
        <w:spacing w:after="0" w:line="240" w:lineRule="auto"/>
        <w:ind w:left="567" w:right="-449" w:hanging="567"/>
        <w:rPr>
          <w:rFonts w:ascii="Arial" w:hAnsi="Arial" w:cs="Arial"/>
        </w:rPr>
      </w:pPr>
    </w:p>
    <w:p w14:paraId="778C1BE1" w14:textId="5DC9EA46" w:rsidR="007E5F0F" w:rsidRPr="00F46AE7" w:rsidRDefault="00764A89" w:rsidP="001659B1">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The Contractor will display material within the premises advertising the service.</w:t>
      </w:r>
    </w:p>
    <w:p w14:paraId="380DD7FA" w14:textId="77777777" w:rsidR="001659B1" w:rsidRPr="00F46AE7" w:rsidRDefault="001659B1" w:rsidP="001659B1">
      <w:pPr>
        <w:pStyle w:val="BodyText"/>
        <w:tabs>
          <w:tab w:val="left" w:pos="0"/>
          <w:tab w:val="left" w:pos="142"/>
          <w:tab w:val="left" w:pos="1134"/>
        </w:tabs>
        <w:spacing w:line="276" w:lineRule="auto"/>
        <w:ind w:left="0" w:right="-449" w:firstLine="0"/>
        <w:rPr>
          <w:rFonts w:cs="Arial"/>
        </w:rPr>
      </w:pPr>
    </w:p>
    <w:p w14:paraId="02A10D69" w14:textId="5041A7E0" w:rsidR="007E5F0F" w:rsidRPr="00F46AE7" w:rsidRDefault="00171250"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 xml:space="preserve">The Contractor must have a standard operating procedure (SOP) in place for this service, which includes procedures to ensure cold chain integrity.  </w:t>
      </w:r>
      <w:r w:rsidRPr="00F46AE7">
        <w:rPr>
          <w:rFonts w:cs="Arial"/>
          <w:color w:val="000000"/>
        </w:rPr>
        <w:t xml:space="preserve">All </w:t>
      </w:r>
      <w:r w:rsidRPr="00F46AE7">
        <w:rPr>
          <w:rFonts w:cs="Arial"/>
          <w:color w:val="000000"/>
          <w:spacing w:val="-3"/>
        </w:rPr>
        <w:t>v</w:t>
      </w:r>
      <w:r w:rsidRPr="00F46AE7">
        <w:rPr>
          <w:rFonts w:cs="Arial"/>
          <w:color w:val="000000"/>
        </w:rPr>
        <w:t>accin</w:t>
      </w:r>
      <w:r w:rsidRPr="00F46AE7">
        <w:rPr>
          <w:rFonts w:cs="Arial"/>
          <w:color w:val="000000"/>
          <w:spacing w:val="1"/>
        </w:rPr>
        <w:t>e</w:t>
      </w:r>
      <w:r w:rsidRPr="00F46AE7">
        <w:rPr>
          <w:rFonts w:cs="Arial"/>
          <w:color w:val="000000"/>
        </w:rPr>
        <w:t xml:space="preserve">s </w:t>
      </w:r>
      <w:r w:rsidRPr="00F46AE7">
        <w:rPr>
          <w:rFonts w:cs="Arial"/>
          <w:color w:val="000000"/>
          <w:spacing w:val="1"/>
        </w:rPr>
        <w:t>a</w:t>
      </w:r>
      <w:r w:rsidRPr="00F46AE7">
        <w:rPr>
          <w:rFonts w:cs="Arial"/>
          <w:color w:val="000000"/>
        </w:rPr>
        <w:t>re to</w:t>
      </w:r>
      <w:r w:rsidRPr="00F46AE7">
        <w:rPr>
          <w:rFonts w:cs="Arial"/>
          <w:color w:val="000000"/>
          <w:spacing w:val="-2"/>
        </w:rPr>
        <w:t xml:space="preserve"> </w:t>
      </w:r>
      <w:r w:rsidRPr="00F46AE7">
        <w:rPr>
          <w:rFonts w:cs="Arial"/>
          <w:color w:val="000000"/>
          <w:spacing w:val="1"/>
        </w:rPr>
        <w:t>b</w:t>
      </w:r>
      <w:r w:rsidRPr="00F46AE7">
        <w:rPr>
          <w:rFonts w:cs="Arial"/>
          <w:color w:val="000000"/>
        </w:rPr>
        <w:t>e</w:t>
      </w:r>
      <w:r w:rsidRPr="00F46AE7">
        <w:rPr>
          <w:rFonts w:cs="Arial"/>
          <w:color w:val="000000"/>
          <w:spacing w:val="-2"/>
        </w:rPr>
        <w:t xml:space="preserve"> </w:t>
      </w:r>
      <w:r w:rsidRPr="00F46AE7">
        <w:rPr>
          <w:rFonts w:cs="Arial"/>
          <w:color w:val="000000"/>
        </w:rPr>
        <w:t>sto</w:t>
      </w:r>
      <w:r w:rsidRPr="00F46AE7">
        <w:rPr>
          <w:rFonts w:cs="Arial"/>
          <w:color w:val="000000"/>
          <w:spacing w:val="-4"/>
        </w:rPr>
        <w:t>r</w:t>
      </w:r>
      <w:r w:rsidRPr="00F46AE7">
        <w:rPr>
          <w:rFonts w:cs="Arial"/>
          <w:color w:val="000000"/>
        </w:rPr>
        <w:t>ed in</w:t>
      </w:r>
      <w:r w:rsidRPr="00F46AE7">
        <w:rPr>
          <w:rFonts w:cs="Arial"/>
          <w:color w:val="000000"/>
          <w:spacing w:val="-2"/>
        </w:rPr>
        <w:t xml:space="preserve"> </w:t>
      </w:r>
      <w:r w:rsidRPr="00F46AE7">
        <w:rPr>
          <w:rFonts w:cs="Arial"/>
          <w:color w:val="000000"/>
        </w:rPr>
        <w:t>accor</w:t>
      </w:r>
      <w:r w:rsidRPr="00F46AE7">
        <w:rPr>
          <w:rFonts w:cs="Arial"/>
          <w:color w:val="000000"/>
          <w:spacing w:val="-3"/>
        </w:rPr>
        <w:t>d</w:t>
      </w:r>
      <w:r w:rsidRPr="00F46AE7">
        <w:rPr>
          <w:rFonts w:cs="Arial"/>
          <w:color w:val="000000"/>
        </w:rPr>
        <w:t>ance</w:t>
      </w:r>
      <w:r w:rsidRPr="00F46AE7">
        <w:rPr>
          <w:rFonts w:cs="Arial"/>
          <w:color w:val="000000"/>
          <w:spacing w:val="-2"/>
        </w:rPr>
        <w:t xml:space="preserve"> </w:t>
      </w:r>
      <w:r w:rsidRPr="00F46AE7">
        <w:rPr>
          <w:rFonts w:cs="Arial"/>
          <w:color w:val="000000"/>
          <w:spacing w:val="-3"/>
        </w:rPr>
        <w:t>w</w:t>
      </w:r>
      <w:r w:rsidRPr="00F46AE7">
        <w:rPr>
          <w:rFonts w:cs="Arial"/>
          <w:color w:val="000000"/>
        </w:rPr>
        <w:t>ith the</w:t>
      </w:r>
      <w:r w:rsidRPr="00F46AE7">
        <w:rPr>
          <w:rFonts w:cs="Arial"/>
          <w:color w:val="000000"/>
          <w:spacing w:val="-2"/>
        </w:rPr>
        <w:t xml:space="preserve"> </w:t>
      </w:r>
      <w:r w:rsidRPr="00F46AE7">
        <w:rPr>
          <w:rFonts w:cs="Arial"/>
          <w:color w:val="000000"/>
          <w:spacing w:val="1"/>
        </w:rPr>
        <w:t>m</w:t>
      </w:r>
      <w:r w:rsidRPr="00F46AE7">
        <w:rPr>
          <w:rFonts w:cs="Arial"/>
          <w:color w:val="000000"/>
        </w:rPr>
        <w:t>a</w:t>
      </w:r>
      <w:r w:rsidRPr="00F46AE7">
        <w:rPr>
          <w:rFonts w:cs="Arial"/>
          <w:color w:val="000000"/>
          <w:spacing w:val="-2"/>
        </w:rPr>
        <w:t>nu</w:t>
      </w:r>
      <w:r w:rsidRPr="00F46AE7">
        <w:rPr>
          <w:rFonts w:cs="Arial"/>
          <w:color w:val="000000"/>
          <w:spacing w:val="2"/>
        </w:rPr>
        <w:t>f</w:t>
      </w:r>
      <w:r w:rsidRPr="00F46AE7">
        <w:rPr>
          <w:rFonts w:cs="Arial"/>
          <w:color w:val="000000"/>
        </w:rPr>
        <w:t>a</w:t>
      </w:r>
      <w:r w:rsidRPr="00F46AE7">
        <w:rPr>
          <w:rFonts w:cs="Arial"/>
          <w:color w:val="000000"/>
          <w:spacing w:val="-3"/>
        </w:rPr>
        <w:t>c</w:t>
      </w:r>
      <w:r w:rsidRPr="00F46AE7">
        <w:rPr>
          <w:rFonts w:cs="Arial"/>
          <w:color w:val="000000"/>
        </w:rPr>
        <w:t>t</w:t>
      </w:r>
      <w:r w:rsidRPr="00F46AE7">
        <w:rPr>
          <w:rFonts w:cs="Arial"/>
          <w:color w:val="000000"/>
          <w:spacing w:val="1"/>
        </w:rPr>
        <w:t>u</w:t>
      </w:r>
      <w:r w:rsidRPr="00F46AE7">
        <w:rPr>
          <w:rFonts w:cs="Arial"/>
          <w:color w:val="000000"/>
        </w:rPr>
        <w:t>r</w:t>
      </w:r>
      <w:r w:rsidRPr="00F46AE7">
        <w:rPr>
          <w:rFonts w:cs="Arial"/>
          <w:color w:val="000000"/>
          <w:spacing w:val="7"/>
        </w:rPr>
        <w:t>e</w:t>
      </w:r>
      <w:r w:rsidRPr="00F46AE7">
        <w:rPr>
          <w:rFonts w:cs="Arial"/>
          <w:color w:val="000000"/>
          <w:spacing w:val="-1"/>
        </w:rPr>
        <w:t>r’</w:t>
      </w:r>
      <w:r w:rsidRPr="00F46AE7">
        <w:rPr>
          <w:rFonts w:cs="Arial"/>
          <w:color w:val="000000"/>
        </w:rPr>
        <w:t>s inst</w:t>
      </w:r>
      <w:r w:rsidRPr="00F46AE7">
        <w:rPr>
          <w:rFonts w:cs="Arial"/>
          <w:color w:val="000000"/>
          <w:spacing w:val="-3"/>
        </w:rPr>
        <w:t>r</w:t>
      </w:r>
      <w:r w:rsidRPr="00F46AE7">
        <w:rPr>
          <w:rFonts w:cs="Arial"/>
          <w:color w:val="000000"/>
        </w:rPr>
        <w:t>uctions</w:t>
      </w:r>
      <w:r w:rsidRPr="00F46AE7">
        <w:rPr>
          <w:rFonts w:cs="Arial"/>
          <w:color w:val="000000"/>
          <w:spacing w:val="-2"/>
        </w:rPr>
        <w:t xml:space="preserve"> </w:t>
      </w:r>
      <w:r w:rsidRPr="00F46AE7">
        <w:rPr>
          <w:rFonts w:cs="Arial"/>
          <w:color w:val="000000"/>
        </w:rPr>
        <w:t>and all</w:t>
      </w:r>
      <w:r w:rsidRPr="00F46AE7">
        <w:rPr>
          <w:rFonts w:cs="Arial"/>
          <w:color w:val="000000"/>
          <w:spacing w:val="-1"/>
        </w:rPr>
        <w:t xml:space="preserve"> </w:t>
      </w:r>
      <w:r w:rsidRPr="00F46AE7">
        <w:rPr>
          <w:rFonts w:cs="Arial"/>
          <w:color w:val="000000"/>
        </w:rPr>
        <w:t>re</w:t>
      </w:r>
      <w:r w:rsidRPr="00F46AE7">
        <w:rPr>
          <w:rFonts w:cs="Arial"/>
          <w:color w:val="000000"/>
          <w:spacing w:val="3"/>
        </w:rPr>
        <w:t>f</w:t>
      </w:r>
      <w:r w:rsidRPr="00F46AE7">
        <w:rPr>
          <w:rFonts w:cs="Arial"/>
          <w:color w:val="000000"/>
        </w:rPr>
        <w:t>r</w:t>
      </w:r>
      <w:r w:rsidRPr="00F46AE7">
        <w:rPr>
          <w:rFonts w:cs="Arial"/>
          <w:color w:val="000000"/>
          <w:spacing w:val="-2"/>
        </w:rPr>
        <w:t>ig</w:t>
      </w:r>
      <w:r w:rsidRPr="00F46AE7">
        <w:rPr>
          <w:rFonts w:cs="Arial"/>
          <w:color w:val="000000"/>
        </w:rPr>
        <w:t>erat</w:t>
      </w:r>
      <w:r w:rsidRPr="00F46AE7">
        <w:rPr>
          <w:rFonts w:cs="Arial"/>
          <w:color w:val="000000"/>
          <w:spacing w:val="1"/>
        </w:rPr>
        <w:t>o</w:t>
      </w:r>
      <w:r w:rsidRPr="00F46AE7">
        <w:rPr>
          <w:rFonts w:cs="Arial"/>
          <w:color w:val="000000"/>
        </w:rPr>
        <w:t xml:space="preserve">rs </w:t>
      </w:r>
      <w:r w:rsidRPr="00F46AE7">
        <w:rPr>
          <w:rFonts w:cs="Arial"/>
          <w:color w:val="000000"/>
          <w:spacing w:val="-1"/>
        </w:rPr>
        <w:t>i</w:t>
      </w:r>
      <w:r w:rsidRPr="00F46AE7">
        <w:rPr>
          <w:rFonts w:cs="Arial"/>
          <w:color w:val="000000"/>
        </w:rPr>
        <w:t>n</w:t>
      </w:r>
      <w:r w:rsidRPr="00F46AE7">
        <w:rPr>
          <w:rFonts w:cs="Arial"/>
          <w:color w:val="000000"/>
          <w:spacing w:val="-2"/>
        </w:rPr>
        <w:t xml:space="preserve"> </w:t>
      </w:r>
      <w:r w:rsidRPr="00F46AE7">
        <w:rPr>
          <w:rFonts w:cs="Arial"/>
          <w:color w:val="000000"/>
          <w:spacing w:val="-3"/>
        </w:rPr>
        <w:t>w</w:t>
      </w:r>
      <w:r w:rsidRPr="00F46AE7">
        <w:rPr>
          <w:rFonts w:cs="Arial"/>
          <w:color w:val="000000"/>
        </w:rPr>
        <w:t xml:space="preserve">hich </w:t>
      </w:r>
      <w:r w:rsidRPr="00F46AE7">
        <w:rPr>
          <w:rFonts w:cs="Arial"/>
          <w:color w:val="000000"/>
          <w:spacing w:val="-3"/>
        </w:rPr>
        <w:t>v</w:t>
      </w:r>
      <w:r w:rsidRPr="00F46AE7">
        <w:rPr>
          <w:rFonts w:cs="Arial"/>
          <w:color w:val="000000"/>
        </w:rPr>
        <w:t>accin</w:t>
      </w:r>
      <w:r w:rsidRPr="00F46AE7">
        <w:rPr>
          <w:rFonts w:cs="Arial"/>
          <w:color w:val="000000"/>
          <w:spacing w:val="1"/>
        </w:rPr>
        <w:t>e</w:t>
      </w:r>
      <w:r w:rsidRPr="00F46AE7">
        <w:rPr>
          <w:rFonts w:cs="Arial"/>
          <w:color w:val="000000"/>
        </w:rPr>
        <w:t xml:space="preserve">s </w:t>
      </w:r>
      <w:r w:rsidRPr="00F46AE7">
        <w:rPr>
          <w:rFonts w:cs="Arial"/>
          <w:color w:val="000000"/>
          <w:spacing w:val="1"/>
        </w:rPr>
        <w:t>a</w:t>
      </w:r>
      <w:r w:rsidRPr="00F46AE7">
        <w:rPr>
          <w:rFonts w:cs="Arial"/>
          <w:color w:val="000000"/>
        </w:rPr>
        <w:t xml:space="preserve">re </w:t>
      </w:r>
      <w:r w:rsidRPr="00F46AE7">
        <w:rPr>
          <w:rFonts w:cs="Arial"/>
          <w:color w:val="000000"/>
          <w:spacing w:val="-2"/>
        </w:rPr>
        <w:t>s</w:t>
      </w:r>
      <w:r w:rsidRPr="00F46AE7">
        <w:rPr>
          <w:rFonts w:cs="Arial"/>
          <w:color w:val="000000"/>
        </w:rPr>
        <w:t>t</w:t>
      </w:r>
      <w:r w:rsidRPr="00F46AE7">
        <w:rPr>
          <w:rFonts w:cs="Arial"/>
          <w:color w:val="000000"/>
          <w:spacing w:val="1"/>
        </w:rPr>
        <w:t>o</w:t>
      </w:r>
      <w:r w:rsidRPr="00F46AE7">
        <w:rPr>
          <w:rFonts w:cs="Arial"/>
          <w:color w:val="000000"/>
        </w:rPr>
        <w:t>red are re</w:t>
      </w:r>
      <w:r w:rsidRPr="00F46AE7">
        <w:rPr>
          <w:rFonts w:cs="Arial"/>
          <w:color w:val="000000"/>
          <w:spacing w:val="-2"/>
        </w:rPr>
        <w:t>q</w:t>
      </w:r>
      <w:r w:rsidRPr="00F46AE7">
        <w:rPr>
          <w:rFonts w:cs="Arial"/>
          <w:color w:val="000000"/>
        </w:rPr>
        <w:t>ui</w:t>
      </w:r>
      <w:r w:rsidRPr="00F46AE7">
        <w:rPr>
          <w:rFonts w:cs="Arial"/>
          <w:color w:val="000000"/>
          <w:spacing w:val="-2"/>
        </w:rPr>
        <w:t>r</w:t>
      </w:r>
      <w:r w:rsidRPr="00F46AE7">
        <w:rPr>
          <w:rFonts w:cs="Arial"/>
          <w:color w:val="000000"/>
        </w:rPr>
        <w:t xml:space="preserve">ed </w:t>
      </w:r>
      <w:r w:rsidRPr="00F46AE7">
        <w:rPr>
          <w:rFonts w:cs="Arial"/>
          <w:color w:val="000000"/>
          <w:spacing w:val="-2"/>
        </w:rPr>
        <w:t>t</w:t>
      </w:r>
      <w:r w:rsidRPr="00F46AE7">
        <w:rPr>
          <w:rFonts w:cs="Arial"/>
          <w:color w:val="000000"/>
        </w:rPr>
        <w:t>o</w:t>
      </w:r>
      <w:r w:rsidRPr="00F46AE7">
        <w:rPr>
          <w:rFonts w:cs="Arial"/>
          <w:color w:val="000000"/>
          <w:spacing w:val="3"/>
        </w:rPr>
        <w:t xml:space="preserve"> </w:t>
      </w:r>
      <w:r w:rsidRPr="00F46AE7">
        <w:rPr>
          <w:rFonts w:cs="Arial"/>
          <w:color w:val="000000"/>
          <w:spacing w:val="-2"/>
        </w:rPr>
        <w:t>h</w:t>
      </w:r>
      <w:r w:rsidRPr="00F46AE7">
        <w:rPr>
          <w:rFonts w:cs="Arial"/>
          <w:color w:val="000000"/>
        </w:rPr>
        <w:t>a</w:t>
      </w:r>
      <w:r w:rsidRPr="00F46AE7">
        <w:rPr>
          <w:rFonts w:cs="Arial"/>
          <w:color w:val="000000"/>
          <w:spacing w:val="-3"/>
        </w:rPr>
        <w:t>v</w:t>
      </w:r>
      <w:r w:rsidRPr="00F46AE7">
        <w:rPr>
          <w:rFonts w:cs="Arial"/>
          <w:color w:val="000000"/>
        </w:rPr>
        <w:t>e a</w:t>
      </w:r>
      <w:r w:rsidRPr="00F46AE7">
        <w:rPr>
          <w:rFonts w:cs="Arial"/>
          <w:color w:val="000000"/>
          <w:spacing w:val="-1"/>
        </w:rPr>
        <w:t xml:space="preserve"> </w:t>
      </w:r>
      <w:r w:rsidRPr="00F46AE7">
        <w:rPr>
          <w:rFonts w:cs="Arial"/>
          <w:color w:val="000000"/>
          <w:spacing w:val="1"/>
        </w:rPr>
        <w:t>m</w:t>
      </w:r>
      <w:r w:rsidRPr="00F46AE7">
        <w:rPr>
          <w:rFonts w:cs="Arial"/>
          <w:color w:val="000000"/>
        </w:rPr>
        <w:t>a</w:t>
      </w:r>
      <w:r w:rsidRPr="00F46AE7">
        <w:rPr>
          <w:rFonts w:cs="Arial"/>
          <w:color w:val="000000"/>
          <w:spacing w:val="-3"/>
        </w:rPr>
        <w:t>x</w:t>
      </w:r>
      <w:r w:rsidRPr="00F46AE7">
        <w:rPr>
          <w:rFonts w:cs="Arial"/>
          <w:color w:val="000000"/>
        </w:rPr>
        <w:t>im</w:t>
      </w:r>
      <w:r w:rsidRPr="00F46AE7">
        <w:rPr>
          <w:rFonts w:cs="Arial"/>
          <w:color w:val="000000"/>
          <w:spacing w:val="-2"/>
        </w:rPr>
        <w:t>u</w:t>
      </w:r>
      <w:r w:rsidRPr="00F46AE7">
        <w:rPr>
          <w:rFonts w:cs="Arial"/>
          <w:color w:val="000000"/>
        </w:rPr>
        <w:t>m</w:t>
      </w:r>
      <w:r w:rsidRPr="00F46AE7">
        <w:rPr>
          <w:rFonts w:cs="Arial"/>
          <w:color w:val="000000"/>
          <w:spacing w:val="1"/>
        </w:rPr>
        <w:t xml:space="preserve"> </w:t>
      </w:r>
      <w:r w:rsidRPr="00F46AE7">
        <w:rPr>
          <w:rFonts w:cs="Arial"/>
          <w:color w:val="000000"/>
        </w:rPr>
        <w:t xml:space="preserve">/ </w:t>
      </w:r>
      <w:r w:rsidRPr="00F46AE7">
        <w:rPr>
          <w:rFonts w:cs="Arial"/>
          <w:color w:val="000000"/>
          <w:spacing w:val="1"/>
        </w:rPr>
        <w:t>m</w:t>
      </w:r>
      <w:r w:rsidRPr="00F46AE7">
        <w:rPr>
          <w:rFonts w:cs="Arial"/>
          <w:color w:val="000000"/>
        </w:rPr>
        <w:t>inimum t</w:t>
      </w:r>
      <w:r w:rsidRPr="00F46AE7">
        <w:rPr>
          <w:rFonts w:cs="Arial"/>
          <w:color w:val="000000"/>
          <w:spacing w:val="-1"/>
        </w:rPr>
        <w:t>h</w:t>
      </w:r>
      <w:r w:rsidRPr="00F46AE7">
        <w:rPr>
          <w:rFonts w:cs="Arial"/>
          <w:color w:val="000000"/>
        </w:rPr>
        <w:t>erm</w:t>
      </w:r>
      <w:r w:rsidRPr="00F46AE7">
        <w:rPr>
          <w:rFonts w:cs="Arial"/>
          <w:color w:val="000000"/>
          <w:spacing w:val="-2"/>
        </w:rPr>
        <w:t>o</w:t>
      </w:r>
      <w:r w:rsidRPr="00F46AE7">
        <w:rPr>
          <w:rFonts w:cs="Arial"/>
          <w:color w:val="000000"/>
          <w:spacing w:val="1"/>
        </w:rPr>
        <w:t>m</w:t>
      </w:r>
      <w:r w:rsidRPr="00F46AE7">
        <w:rPr>
          <w:rFonts w:cs="Arial"/>
          <w:color w:val="000000"/>
          <w:spacing w:val="-2"/>
        </w:rPr>
        <w:t>e</w:t>
      </w:r>
      <w:r w:rsidRPr="00F46AE7">
        <w:rPr>
          <w:rFonts w:cs="Arial"/>
          <w:color w:val="000000"/>
        </w:rPr>
        <w:t>t</w:t>
      </w:r>
      <w:r w:rsidRPr="00F46AE7">
        <w:rPr>
          <w:rFonts w:cs="Arial"/>
          <w:color w:val="000000"/>
          <w:spacing w:val="1"/>
        </w:rPr>
        <w:t>e</w:t>
      </w:r>
      <w:r w:rsidRPr="00F46AE7">
        <w:rPr>
          <w:rFonts w:cs="Arial"/>
          <w:color w:val="000000"/>
          <w:spacing w:val="-4"/>
        </w:rPr>
        <w:t>r</w:t>
      </w:r>
      <w:r w:rsidRPr="00F46AE7">
        <w:rPr>
          <w:rFonts w:cs="Arial"/>
          <w:color w:val="000000"/>
        </w:rPr>
        <w:t>. Maximum / minimum and actual temperature re</w:t>
      </w:r>
      <w:r w:rsidRPr="00F46AE7">
        <w:rPr>
          <w:rFonts w:cs="Arial"/>
          <w:color w:val="000000"/>
          <w:spacing w:val="1"/>
        </w:rPr>
        <w:t>a</w:t>
      </w:r>
      <w:r w:rsidRPr="00F46AE7">
        <w:rPr>
          <w:rFonts w:cs="Arial"/>
          <w:color w:val="000000"/>
        </w:rPr>
        <w:t>d</w:t>
      </w:r>
      <w:r w:rsidRPr="00F46AE7">
        <w:rPr>
          <w:rFonts w:cs="Arial"/>
          <w:color w:val="000000"/>
          <w:spacing w:val="-3"/>
        </w:rPr>
        <w:t>i</w:t>
      </w:r>
      <w:r w:rsidRPr="00F46AE7">
        <w:rPr>
          <w:rFonts w:cs="Arial"/>
          <w:color w:val="000000"/>
        </w:rPr>
        <w:t>n</w:t>
      </w:r>
      <w:r w:rsidRPr="00F46AE7">
        <w:rPr>
          <w:rFonts w:cs="Arial"/>
          <w:color w:val="000000"/>
          <w:spacing w:val="-2"/>
        </w:rPr>
        <w:t>g</w:t>
      </w:r>
      <w:r w:rsidRPr="00F46AE7">
        <w:rPr>
          <w:rFonts w:cs="Arial"/>
          <w:color w:val="000000"/>
        </w:rPr>
        <w:t xml:space="preserve">s </w:t>
      </w:r>
      <w:r w:rsidRPr="00F46AE7">
        <w:rPr>
          <w:rFonts w:cs="Arial"/>
          <w:color w:val="000000"/>
          <w:spacing w:val="1"/>
        </w:rPr>
        <w:t>a</w:t>
      </w:r>
      <w:r w:rsidRPr="00F46AE7">
        <w:rPr>
          <w:rFonts w:cs="Arial"/>
          <w:color w:val="000000"/>
        </w:rPr>
        <w:t>re to</w:t>
      </w:r>
      <w:r w:rsidRPr="00F46AE7">
        <w:rPr>
          <w:rFonts w:cs="Arial"/>
          <w:color w:val="000000"/>
          <w:spacing w:val="-2"/>
        </w:rPr>
        <w:t xml:space="preserve"> </w:t>
      </w:r>
      <w:r w:rsidRPr="00F46AE7">
        <w:rPr>
          <w:rFonts w:cs="Arial"/>
          <w:color w:val="000000"/>
          <w:spacing w:val="1"/>
        </w:rPr>
        <w:t>b</w:t>
      </w:r>
      <w:r w:rsidRPr="00F46AE7">
        <w:rPr>
          <w:rFonts w:cs="Arial"/>
          <w:color w:val="000000"/>
        </w:rPr>
        <w:t>e</w:t>
      </w:r>
      <w:r w:rsidRPr="00F46AE7">
        <w:rPr>
          <w:rFonts w:cs="Arial"/>
          <w:color w:val="000000"/>
          <w:spacing w:val="-2"/>
        </w:rPr>
        <w:t xml:space="preserve"> </w:t>
      </w:r>
      <w:r w:rsidRPr="00F46AE7">
        <w:rPr>
          <w:rFonts w:cs="Arial"/>
          <w:color w:val="000000"/>
        </w:rPr>
        <w:t>t</w:t>
      </w:r>
      <w:r w:rsidRPr="00F46AE7">
        <w:rPr>
          <w:rFonts w:cs="Arial"/>
          <w:color w:val="000000"/>
          <w:spacing w:val="-2"/>
        </w:rPr>
        <w:t>a</w:t>
      </w:r>
      <w:r w:rsidRPr="00F46AE7">
        <w:rPr>
          <w:rFonts w:cs="Arial"/>
          <w:color w:val="000000"/>
        </w:rPr>
        <w:t xml:space="preserve">ken </w:t>
      </w:r>
      <w:r w:rsidRPr="00F46AE7">
        <w:rPr>
          <w:rFonts w:cs="Arial"/>
          <w:color w:val="000000"/>
          <w:spacing w:val="-1"/>
        </w:rPr>
        <w:t>a</w:t>
      </w:r>
      <w:r w:rsidRPr="00F46AE7">
        <w:rPr>
          <w:rFonts w:cs="Arial"/>
          <w:color w:val="000000"/>
        </w:rPr>
        <w:t>nd re</w:t>
      </w:r>
      <w:r w:rsidRPr="00F46AE7">
        <w:rPr>
          <w:rFonts w:cs="Arial"/>
          <w:color w:val="000000"/>
          <w:spacing w:val="-2"/>
        </w:rPr>
        <w:t>c</w:t>
      </w:r>
      <w:r w:rsidRPr="00F46AE7">
        <w:rPr>
          <w:rFonts w:cs="Arial"/>
          <w:color w:val="000000"/>
        </w:rPr>
        <w:t>ord</w:t>
      </w:r>
      <w:r w:rsidRPr="00F46AE7">
        <w:rPr>
          <w:rFonts w:cs="Arial"/>
          <w:color w:val="000000"/>
          <w:spacing w:val="-2"/>
        </w:rPr>
        <w:t>e</w:t>
      </w:r>
      <w:r w:rsidRPr="00F46AE7">
        <w:rPr>
          <w:rFonts w:cs="Arial"/>
          <w:color w:val="000000"/>
        </w:rPr>
        <w:t>d</w:t>
      </w:r>
      <w:r w:rsidRPr="00F46AE7">
        <w:rPr>
          <w:rFonts w:cs="Arial"/>
          <w:color w:val="000000"/>
          <w:spacing w:val="-2"/>
        </w:rPr>
        <w:t xml:space="preserve"> </w:t>
      </w:r>
      <w:r w:rsidRPr="00F46AE7">
        <w:rPr>
          <w:rFonts w:cs="Arial"/>
          <w:color w:val="000000"/>
          <w:spacing w:val="2"/>
        </w:rPr>
        <w:t>f</w:t>
      </w:r>
      <w:r w:rsidRPr="00F46AE7">
        <w:rPr>
          <w:rFonts w:cs="Arial"/>
          <w:color w:val="000000"/>
        </w:rPr>
        <w:t>r</w:t>
      </w:r>
      <w:r w:rsidRPr="00F46AE7">
        <w:rPr>
          <w:rFonts w:cs="Arial"/>
          <w:color w:val="000000"/>
          <w:spacing w:val="-3"/>
        </w:rPr>
        <w:t>o</w:t>
      </w:r>
      <w:r w:rsidRPr="00F46AE7">
        <w:rPr>
          <w:rFonts w:cs="Arial"/>
          <w:color w:val="000000"/>
        </w:rPr>
        <w:t>m</w:t>
      </w:r>
      <w:r w:rsidRPr="00F46AE7">
        <w:rPr>
          <w:rFonts w:cs="Arial"/>
          <w:color w:val="000000"/>
          <w:spacing w:val="-1"/>
        </w:rPr>
        <w:t xml:space="preserve"> </w:t>
      </w:r>
      <w:r w:rsidRPr="00F46AE7">
        <w:rPr>
          <w:rFonts w:cs="Arial"/>
          <w:color w:val="000000"/>
        </w:rPr>
        <w:t>the t</w:t>
      </w:r>
      <w:r w:rsidRPr="00F46AE7">
        <w:rPr>
          <w:rFonts w:cs="Arial"/>
          <w:color w:val="000000"/>
          <w:spacing w:val="1"/>
        </w:rPr>
        <w:t>h</w:t>
      </w:r>
      <w:r w:rsidRPr="00F46AE7">
        <w:rPr>
          <w:rFonts w:cs="Arial"/>
          <w:color w:val="000000"/>
        </w:rPr>
        <w:t>er</w:t>
      </w:r>
      <w:r w:rsidRPr="00F46AE7">
        <w:rPr>
          <w:rFonts w:cs="Arial"/>
          <w:color w:val="000000"/>
          <w:spacing w:val="-2"/>
        </w:rPr>
        <w:t>m</w:t>
      </w:r>
      <w:r w:rsidRPr="00F46AE7">
        <w:rPr>
          <w:rFonts w:cs="Arial"/>
          <w:color w:val="000000"/>
        </w:rPr>
        <w:t>o</w:t>
      </w:r>
      <w:r w:rsidRPr="00F46AE7">
        <w:rPr>
          <w:rFonts w:cs="Arial"/>
          <w:color w:val="000000"/>
          <w:spacing w:val="-1"/>
        </w:rPr>
        <w:t>m</w:t>
      </w:r>
      <w:r w:rsidRPr="00F46AE7">
        <w:rPr>
          <w:rFonts w:cs="Arial"/>
          <w:color w:val="000000"/>
        </w:rPr>
        <w:t>et</w:t>
      </w:r>
      <w:r w:rsidRPr="00F46AE7">
        <w:rPr>
          <w:rFonts w:cs="Arial"/>
          <w:color w:val="000000"/>
          <w:spacing w:val="1"/>
        </w:rPr>
        <w:t>e</w:t>
      </w:r>
      <w:r w:rsidRPr="00F46AE7">
        <w:rPr>
          <w:rFonts w:cs="Arial"/>
          <w:color w:val="000000"/>
        </w:rPr>
        <w:t>r</w:t>
      </w:r>
      <w:r w:rsidRPr="00F46AE7">
        <w:rPr>
          <w:rFonts w:cs="Arial"/>
          <w:color w:val="000000"/>
          <w:spacing w:val="-3"/>
        </w:rPr>
        <w:t xml:space="preserve"> </w:t>
      </w:r>
      <w:r w:rsidRPr="00F46AE7">
        <w:rPr>
          <w:rFonts w:cs="Arial"/>
          <w:color w:val="000000"/>
        </w:rPr>
        <w:t>on</w:t>
      </w:r>
      <w:r w:rsidRPr="00F46AE7">
        <w:rPr>
          <w:rFonts w:cs="Arial"/>
          <w:color w:val="000000"/>
          <w:spacing w:val="-2"/>
        </w:rPr>
        <w:t xml:space="preserve"> </w:t>
      </w:r>
      <w:r w:rsidRPr="00F46AE7">
        <w:rPr>
          <w:rFonts w:cs="Arial"/>
          <w:color w:val="000000"/>
        </w:rPr>
        <w:t>all</w:t>
      </w:r>
      <w:r w:rsidRPr="00F46AE7">
        <w:rPr>
          <w:rFonts w:cs="Arial"/>
          <w:color w:val="000000"/>
          <w:spacing w:val="-1"/>
        </w:rPr>
        <w:t xml:space="preserve"> </w:t>
      </w:r>
      <w:r w:rsidRPr="00F46AE7">
        <w:rPr>
          <w:rFonts w:cs="Arial"/>
          <w:color w:val="000000"/>
          <w:spacing w:val="-3"/>
        </w:rPr>
        <w:t>w</w:t>
      </w:r>
      <w:r w:rsidRPr="00F46AE7">
        <w:rPr>
          <w:rFonts w:cs="Arial"/>
          <w:color w:val="000000"/>
        </w:rPr>
        <w:t>o</w:t>
      </w:r>
      <w:r w:rsidRPr="00F46AE7">
        <w:rPr>
          <w:rFonts w:cs="Arial"/>
          <w:color w:val="000000"/>
          <w:spacing w:val="1"/>
        </w:rPr>
        <w:t>r</w:t>
      </w:r>
      <w:r w:rsidRPr="00F46AE7">
        <w:rPr>
          <w:rFonts w:cs="Arial"/>
          <w:color w:val="000000"/>
        </w:rPr>
        <w:t>king</w:t>
      </w:r>
      <w:r w:rsidRPr="00F46AE7">
        <w:rPr>
          <w:rFonts w:cs="Arial"/>
          <w:color w:val="000000"/>
          <w:spacing w:val="-1"/>
        </w:rPr>
        <w:t xml:space="preserve"> </w:t>
      </w:r>
      <w:r w:rsidRPr="00F46AE7">
        <w:rPr>
          <w:rFonts w:cs="Arial"/>
          <w:color w:val="000000"/>
          <w:spacing w:val="1"/>
        </w:rPr>
        <w:t>d</w:t>
      </w:r>
      <w:r w:rsidRPr="00F46AE7">
        <w:rPr>
          <w:rFonts w:cs="Arial"/>
          <w:color w:val="000000"/>
        </w:rPr>
        <w:t>a</w:t>
      </w:r>
      <w:r w:rsidRPr="00F46AE7">
        <w:rPr>
          <w:rFonts w:cs="Arial"/>
          <w:color w:val="000000"/>
          <w:spacing w:val="-3"/>
        </w:rPr>
        <w:t>y</w:t>
      </w:r>
      <w:r w:rsidRPr="00F46AE7">
        <w:rPr>
          <w:rFonts w:cs="Arial"/>
          <w:color w:val="000000"/>
        </w:rPr>
        <w:t>s.</w:t>
      </w:r>
    </w:p>
    <w:p w14:paraId="7373709B" w14:textId="77777777" w:rsidR="00F570A5" w:rsidRPr="00F46AE7" w:rsidRDefault="00F570A5" w:rsidP="00171250">
      <w:pPr>
        <w:spacing w:after="0"/>
        <w:ind w:right="-449"/>
        <w:rPr>
          <w:rFonts w:ascii="Arial" w:hAnsi="Arial" w:cs="Arial"/>
          <w:color w:val="000000"/>
          <w:highlight w:val="yellow"/>
        </w:rPr>
      </w:pPr>
    </w:p>
    <w:p w14:paraId="72F43D40" w14:textId="40AD4224" w:rsidR="00764A89" w:rsidRPr="00F46AE7" w:rsidRDefault="00764A89" w:rsidP="008575C3">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color w:val="000000"/>
        </w:rPr>
        <w:t>The Public Health Scotland (PHS) Guidance for Vaccine Storage and Handling must be followed (</w:t>
      </w:r>
      <w:hyperlink r:id="rId21" w:history="1">
        <w:r w:rsidRPr="00F46AE7">
          <w:rPr>
            <w:rStyle w:val="Hyperlink"/>
            <w:rFonts w:cs="Arial"/>
          </w:rPr>
          <w:t>link</w:t>
        </w:r>
      </w:hyperlink>
      <w:r w:rsidRPr="00F46AE7">
        <w:rPr>
          <w:rFonts w:cs="Arial"/>
          <w:color w:val="000000"/>
        </w:rPr>
        <w:t xml:space="preserve">). </w:t>
      </w:r>
      <w:r w:rsidRPr="00F46AE7">
        <w:rPr>
          <w:rFonts w:cs="Arial"/>
          <w:color w:val="000000"/>
          <w:spacing w:val="1"/>
        </w:rPr>
        <w:t>T</w:t>
      </w:r>
      <w:r w:rsidRPr="00F46AE7">
        <w:rPr>
          <w:rFonts w:cs="Arial"/>
          <w:color w:val="000000"/>
          <w:spacing w:val="-2"/>
        </w:rPr>
        <w:t>h</w:t>
      </w:r>
      <w:r w:rsidRPr="00F46AE7">
        <w:rPr>
          <w:rFonts w:cs="Arial"/>
          <w:color w:val="000000"/>
        </w:rPr>
        <w:t xml:space="preserve">e </w:t>
      </w:r>
      <w:r w:rsidRPr="00F46AE7">
        <w:rPr>
          <w:rFonts w:cs="Arial"/>
          <w:color w:val="000000"/>
          <w:spacing w:val="-2"/>
        </w:rPr>
        <w:t>v</w:t>
      </w:r>
      <w:r w:rsidRPr="00F46AE7">
        <w:rPr>
          <w:rFonts w:cs="Arial"/>
          <w:color w:val="000000"/>
        </w:rPr>
        <w:t>accin</w:t>
      </w:r>
      <w:r w:rsidRPr="00F46AE7">
        <w:rPr>
          <w:rFonts w:cs="Arial"/>
          <w:color w:val="000000"/>
          <w:spacing w:val="1"/>
        </w:rPr>
        <w:t>e</w:t>
      </w:r>
      <w:r w:rsidRPr="00F46AE7">
        <w:rPr>
          <w:rFonts w:cs="Arial"/>
          <w:color w:val="000000"/>
        </w:rPr>
        <w:t>s must not</w:t>
      </w:r>
      <w:r w:rsidRPr="00F46AE7">
        <w:rPr>
          <w:rFonts w:cs="Arial"/>
          <w:color w:val="000000"/>
          <w:spacing w:val="-2"/>
        </w:rPr>
        <w:t xml:space="preserve"> </w:t>
      </w:r>
      <w:r w:rsidRPr="00F46AE7">
        <w:rPr>
          <w:rFonts w:cs="Arial"/>
          <w:color w:val="000000"/>
        </w:rPr>
        <w:t>be</w:t>
      </w:r>
      <w:r w:rsidRPr="00F46AE7">
        <w:rPr>
          <w:rFonts w:cs="Arial"/>
          <w:color w:val="000000"/>
          <w:spacing w:val="-2"/>
        </w:rPr>
        <w:t xml:space="preserve"> </w:t>
      </w:r>
      <w:r w:rsidRPr="00F46AE7">
        <w:rPr>
          <w:rFonts w:cs="Arial"/>
          <w:color w:val="000000"/>
        </w:rPr>
        <w:t>used</w:t>
      </w:r>
      <w:r w:rsidRPr="00F46AE7">
        <w:rPr>
          <w:rFonts w:cs="Arial"/>
          <w:color w:val="000000"/>
          <w:spacing w:val="-2"/>
        </w:rPr>
        <w:t xml:space="preserve"> </w:t>
      </w:r>
      <w:r w:rsidRPr="00F46AE7">
        <w:rPr>
          <w:rFonts w:cs="Arial"/>
          <w:color w:val="000000"/>
          <w:spacing w:val="-1"/>
        </w:rPr>
        <w:t>a</w:t>
      </w:r>
      <w:r w:rsidRPr="00F46AE7">
        <w:rPr>
          <w:rFonts w:cs="Arial"/>
          <w:color w:val="000000"/>
          <w:spacing w:val="2"/>
        </w:rPr>
        <w:t>f</w:t>
      </w:r>
      <w:r w:rsidRPr="00F46AE7">
        <w:rPr>
          <w:rFonts w:cs="Arial"/>
          <w:color w:val="000000"/>
          <w:spacing w:val="-2"/>
        </w:rPr>
        <w:t>t</w:t>
      </w:r>
      <w:r w:rsidRPr="00F46AE7">
        <w:rPr>
          <w:rFonts w:cs="Arial"/>
          <w:color w:val="000000"/>
        </w:rPr>
        <w:t>er t</w:t>
      </w:r>
      <w:r w:rsidRPr="00F46AE7">
        <w:rPr>
          <w:rFonts w:cs="Arial"/>
          <w:color w:val="000000"/>
          <w:spacing w:val="-2"/>
        </w:rPr>
        <w:t>h</w:t>
      </w:r>
      <w:r w:rsidRPr="00F46AE7">
        <w:rPr>
          <w:rFonts w:cs="Arial"/>
          <w:color w:val="000000"/>
        </w:rPr>
        <w:t xml:space="preserve">e </w:t>
      </w:r>
      <w:r w:rsidRPr="00F46AE7">
        <w:rPr>
          <w:rFonts w:cs="Arial"/>
          <w:color w:val="000000"/>
          <w:spacing w:val="-1"/>
        </w:rPr>
        <w:t>e</w:t>
      </w:r>
      <w:r w:rsidRPr="00F46AE7">
        <w:rPr>
          <w:rFonts w:cs="Arial"/>
          <w:color w:val="000000"/>
          <w:spacing w:val="-3"/>
        </w:rPr>
        <w:t>x</w:t>
      </w:r>
      <w:r w:rsidRPr="00F46AE7">
        <w:rPr>
          <w:rFonts w:cs="Arial"/>
          <w:color w:val="000000"/>
        </w:rPr>
        <w:t>pi</w:t>
      </w:r>
      <w:r w:rsidRPr="00F46AE7">
        <w:rPr>
          <w:rFonts w:cs="Arial"/>
          <w:color w:val="000000"/>
          <w:spacing w:val="4"/>
        </w:rPr>
        <w:t>r</w:t>
      </w:r>
      <w:r w:rsidRPr="00F46AE7">
        <w:rPr>
          <w:rFonts w:cs="Arial"/>
          <w:color w:val="000000"/>
        </w:rPr>
        <w:t>y</w:t>
      </w:r>
      <w:r w:rsidRPr="00F46AE7">
        <w:rPr>
          <w:rFonts w:cs="Arial"/>
          <w:color w:val="000000"/>
          <w:spacing w:val="-3"/>
        </w:rPr>
        <w:t xml:space="preserve"> </w:t>
      </w:r>
      <w:r w:rsidRPr="00F46AE7">
        <w:rPr>
          <w:rFonts w:cs="Arial"/>
          <w:color w:val="000000"/>
          <w:spacing w:val="1"/>
        </w:rPr>
        <w:t>d</w:t>
      </w:r>
      <w:r w:rsidRPr="00F46AE7">
        <w:rPr>
          <w:rFonts w:cs="Arial"/>
          <w:color w:val="000000"/>
        </w:rPr>
        <w:t>ate</w:t>
      </w:r>
      <w:r w:rsidRPr="00F46AE7">
        <w:rPr>
          <w:rFonts w:cs="Arial"/>
          <w:color w:val="000000"/>
          <w:spacing w:val="1"/>
        </w:rPr>
        <w:t xml:space="preserve"> </w:t>
      </w:r>
      <w:r w:rsidRPr="00F46AE7">
        <w:rPr>
          <w:rFonts w:cs="Arial"/>
          <w:color w:val="000000"/>
        </w:rPr>
        <w:t>s</w:t>
      </w:r>
      <w:r w:rsidRPr="00F46AE7">
        <w:rPr>
          <w:rFonts w:cs="Arial"/>
          <w:color w:val="000000"/>
          <w:spacing w:val="1"/>
        </w:rPr>
        <w:t>h</w:t>
      </w:r>
      <w:r w:rsidRPr="00F46AE7">
        <w:rPr>
          <w:rFonts w:cs="Arial"/>
          <w:color w:val="000000"/>
        </w:rPr>
        <w:t>o</w:t>
      </w:r>
      <w:r w:rsidRPr="00F46AE7">
        <w:rPr>
          <w:rFonts w:cs="Arial"/>
          <w:color w:val="000000"/>
          <w:spacing w:val="-3"/>
        </w:rPr>
        <w:t>w</w:t>
      </w:r>
      <w:r w:rsidRPr="00F46AE7">
        <w:rPr>
          <w:rFonts w:cs="Arial"/>
          <w:color w:val="000000"/>
        </w:rPr>
        <w:t xml:space="preserve">n </w:t>
      </w:r>
      <w:r w:rsidRPr="00F46AE7">
        <w:rPr>
          <w:rFonts w:cs="Arial"/>
          <w:color w:val="000000"/>
          <w:spacing w:val="-1"/>
        </w:rPr>
        <w:t>o</w:t>
      </w:r>
      <w:r w:rsidRPr="00F46AE7">
        <w:rPr>
          <w:rFonts w:cs="Arial"/>
          <w:color w:val="000000"/>
        </w:rPr>
        <w:t>n t</w:t>
      </w:r>
      <w:r w:rsidRPr="00F46AE7">
        <w:rPr>
          <w:rFonts w:cs="Arial"/>
          <w:color w:val="000000"/>
          <w:spacing w:val="-2"/>
        </w:rPr>
        <w:t>h</w:t>
      </w:r>
      <w:r w:rsidRPr="00F46AE7">
        <w:rPr>
          <w:rFonts w:cs="Arial"/>
          <w:color w:val="000000"/>
        </w:rPr>
        <w:t xml:space="preserve">e </w:t>
      </w:r>
      <w:r w:rsidRPr="00F46AE7">
        <w:rPr>
          <w:rFonts w:cs="Arial"/>
          <w:color w:val="000000"/>
          <w:spacing w:val="1"/>
        </w:rPr>
        <w:t>p</w:t>
      </w:r>
      <w:r w:rsidRPr="00F46AE7">
        <w:rPr>
          <w:rFonts w:cs="Arial"/>
          <w:color w:val="000000"/>
        </w:rPr>
        <w:t>ro</w:t>
      </w:r>
      <w:r w:rsidRPr="00F46AE7">
        <w:rPr>
          <w:rFonts w:cs="Arial"/>
          <w:color w:val="000000"/>
          <w:spacing w:val="-2"/>
        </w:rPr>
        <w:t>d</w:t>
      </w:r>
      <w:r w:rsidRPr="00F46AE7">
        <w:rPr>
          <w:rFonts w:cs="Arial"/>
          <w:color w:val="000000"/>
        </w:rPr>
        <w:t>uc</w:t>
      </w:r>
      <w:r w:rsidRPr="00F46AE7">
        <w:rPr>
          <w:rFonts w:cs="Arial"/>
          <w:color w:val="000000"/>
          <w:spacing w:val="4"/>
        </w:rPr>
        <w:t>t</w:t>
      </w:r>
      <w:r w:rsidRPr="00F46AE7">
        <w:rPr>
          <w:rFonts w:cs="Arial"/>
          <w:color w:val="000000"/>
        </w:rPr>
        <w:t xml:space="preserve">.  Further information can be found in the NHS Highland Cold Chain Policy </w:t>
      </w:r>
      <w:hyperlink r:id="rId22" w:anchor="search=cold%20chain" w:history="1">
        <w:r w:rsidRPr="00F46AE7">
          <w:rPr>
            <w:rStyle w:val="Hyperlink"/>
            <w:rFonts w:cs="Arial"/>
          </w:rPr>
          <w:t>(link)</w:t>
        </w:r>
      </w:hyperlink>
      <w:r w:rsidRPr="00F46AE7">
        <w:rPr>
          <w:rFonts w:cs="Arial"/>
        </w:rPr>
        <w:t>.</w:t>
      </w:r>
      <w:r w:rsidR="00F570A5" w:rsidRPr="00F46AE7">
        <w:rPr>
          <w:rFonts w:cs="Arial"/>
        </w:rPr>
        <w:t xml:space="preserve"> </w:t>
      </w:r>
    </w:p>
    <w:p w14:paraId="26E1A522" w14:textId="77777777" w:rsidR="001B5596" w:rsidRPr="00F46AE7" w:rsidRDefault="001B5596" w:rsidP="001B5596">
      <w:pPr>
        <w:pStyle w:val="BodyText"/>
        <w:tabs>
          <w:tab w:val="left" w:pos="0"/>
          <w:tab w:val="left" w:pos="142"/>
          <w:tab w:val="left" w:pos="1134"/>
        </w:tabs>
        <w:spacing w:line="276" w:lineRule="auto"/>
        <w:ind w:left="0" w:right="-449" w:firstLine="0"/>
        <w:rPr>
          <w:rFonts w:cs="Arial"/>
        </w:rPr>
      </w:pPr>
    </w:p>
    <w:p w14:paraId="7296F850" w14:textId="77777777" w:rsidR="000133DB" w:rsidRPr="00F46AE7" w:rsidRDefault="000133DB">
      <w:pPr>
        <w:rPr>
          <w:rFonts w:ascii="Arial" w:eastAsia="Arial" w:hAnsi="Arial" w:cs="Arial"/>
          <w:kern w:val="0"/>
          <w14:ligatures w14:val="none"/>
        </w:rPr>
      </w:pPr>
      <w:r w:rsidRPr="00F46AE7">
        <w:rPr>
          <w:rFonts w:ascii="Arial" w:hAnsi="Arial" w:cs="Arial"/>
        </w:rPr>
        <w:br w:type="page"/>
      </w:r>
    </w:p>
    <w:p w14:paraId="2B67E96C" w14:textId="19D09954" w:rsidR="00526104" w:rsidRPr="00F46AE7" w:rsidRDefault="00E35385"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lastRenderedPageBreak/>
        <w:t xml:space="preserve">The service provider will ensure that appropriate staffing arrangements are in place for the operation of this service. </w:t>
      </w:r>
    </w:p>
    <w:p w14:paraId="2820ED48" w14:textId="77777777" w:rsidR="00526104" w:rsidRPr="00F46AE7" w:rsidRDefault="00526104" w:rsidP="0068396E">
      <w:pPr>
        <w:pStyle w:val="BodyText"/>
        <w:tabs>
          <w:tab w:val="left" w:pos="0"/>
          <w:tab w:val="left" w:pos="142"/>
          <w:tab w:val="left" w:pos="1134"/>
        </w:tabs>
        <w:spacing w:line="276" w:lineRule="auto"/>
        <w:ind w:left="567" w:right="-449" w:firstLine="0"/>
        <w:rPr>
          <w:rFonts w:cs="Arial"/>
        </w:rPr>
      </w:pPr>
    </w:p>
    <w:p w14:paraId="22B1D50C" w14:textId="6636F481" w:rsidR="00764A89" w:rsidRPr="00F46AE7" w:rsidRDefault="00E35385" w:rsidP="00A362D1">
      <w:pPr>
        <w:pStyle w:val="BodyText"/>
        <w:tabs>
          <w:tab w:val="left" w:pos="0"/>
          <w:tab w:val="left" w:pos="142"/>
          <w:tab w:val="left" w:pos="1134"/>
        </w:tabs>
        <w:spacing w:line="276" w:lineRule="auto"/>
        <w:ind w:left="567" w:right="-449" w:hanging="567"/>
        <w:rPr>
          <w:rFonts w:cs="Arial"/>
        </w:rPr>
      </w:pPr>
      <w:r w:rsidRPr="00F46AE7">
        <w:rPr>
          <w:rFonts w:cs="Arial"/>
        </w:rPr>
        <w:tab/>
      </w:r>
      <w:r w:rsidRPr="00F46AE7">
        <w:rPr>
          <w:rFonts w:cs="Arial"/>
        </w:rPr>
        <w:tab/>
        <w:t>T</w:t>
      </w:r>
      <w:r w:rsidR="00764A89" w:rsidRPr="00F46AE7">
        <w:rPr>
          <w:rFonts w:cs="Arial"/>
        </w:rPr>
        <w:t>he Health and Care (Staffing) (Scotland) Act 2019 (“the Act”) places requirements on the Health Board stating that:</w:t>
      </w:r>
    </w:p>
    <w:p w14:paraId="28683B6A" w14:textId="77777777" w:rsidR="00580C46" w:rsidRPr="00F46AE7" w:rsidRDefault="00580C46" w:rsidP="0068396E">
      <w:pPr>
        <w:pStyle w:val="BodyText"/>
        <w:tabs>
          <w:tab w:val="left" w:pos="0"/>
          <w:tab w:val="left" w:pos="142"/>
          <w:tab w:val="left" w:pos="1134"/>
        </w:tabs>
        <w:spacing w:line="276" w:lineRule="auto"/>
        <w:ind w:left="567" w:right="-449" w:hanging="567"/>
        <w:rPr>
          <w:rFonts w:cs="Arial"/>
        </w:rPr>
      </w:pPr>
    </w:p>
    <w:p w14:paraId="371621AA" w14:textId="1EE7332E" w:rsidR="00580C46" w:rsidRPr="00F46AE7" w:rsidRDefault="00580C46" w:rsidP="000133DB">
      <w:pPr>
        <w:ind w:left="993" w:right="-449"/>
        <w:rPr>
          <w:rFonts w:ascii="Arial" w:hAnsi="Arial" w:cs="Arial"/>
          <w:i/>
          <w:iCs/>
        </w:rPr>
      </w:pPr>
      <w:r w:rsidRPr="00F46AE7">
        <w:rPr>
          <w:rFonts w:ascii="Arial" w:hAnsi="Arial" w:cs="Arial"/>
          <w:i/>
          <w:iCs/>
        </w:rPr>
        <w:t>“In planning and securing the provision of health care from another person</w:t>
      </w:r>
      <w:r w:rsidR="00E35385" w:rsidRPr="00F46AE7">
        <w:rPr>
          <w:rFonts w:ascii="Arial" w:hAnsi="Arial" w:cs="Arial"/>
          <w:i/>
          <w:iCs/>
        </w:rPr>
        <w:t xml:space="preserve"> </w:t>
      </w:r>
      <w:r w:rsidRPr="00F46AE7">
        <w:rPr>
          <w:rFonts w:ascii="Arial" w:hAnsi="Arial" w:cs="Arial"/>
          <w:i/>
          <w:iCs/>
        </w:rPr>
        <w:t>under a contract agreement must have regard to:</w:t>
      </w:r>
    </w:p>
    <w:p w14:paraId="67165085" w14:textId="55DAC402" w:rsidR="00580C46" w:rsidRPr="00F46AE7" w:rsidRDefault="00580C46" w:rsidP="000133DB">
      <w:pPr>
        <w:ind w:left="993" w:right="-449" w:hanging="131"/>
        <w:rPr>
          <w:rFonts w:ascii="Arial" w:hAnsi="Arial" w:cs="Arial"/>
          <w:i/>
          <w:iCs/>
        </w:rPr>
      </w:pPr>
      <w:r w:rsidRPr="00F46AE7">
        <w:rPr>
          <w:rFonts w:ascii="Arial" w:hAnsi="Arial" w:cs="Arial"/>
          <w:i/>
          <w:iCs/>
        </w:rPr>
        <w:t>a) The guiding principles for health and care staffing, and</w:t>
      </w:r>
    </w:p>
    <w:p w14:paraId="0FA9BE0D" w14:textId="42E2D92D" w:rsidR="00764A89" w:rsidRPr="00F46AE7" w:rsidRDefault="00580C46" w:rsidP="000133DB">
      <w:pPr>
        <w:ind w:left="993" w:right="-449" w:hanging="131"/>
        <w:rPr>
          <w:rFonts w:ascii="Arial" w:hAnsi="Arial" w:cs="Arial"/>
          <w:i/>
          <w:iCs/>
        </w:rPr>
      </w:pPr>
      <w:r w:rsidRPr="00F46AE7">
        <w:rPr>
          <w:rFonts w:ascii="Arial" w:hAnsi="Arial" w:cs="Arial"/>
          <w:i/>
          <w:iCs/>
        </w:rPr>
        <w:t>b) The need for the person from whom the provision of health care is to be secured to have appropriate staffing arrangements in place”</w:t>
      </w:r>
    </w:p>
    <w:p w14:paraId="7CBC2501" w14:textId="77777777" w:rsidR="00764A89" w:rsidRPr="00F46AE7" w:rsidRDefault="00764A89" w:rsidP="0068396E">
      <w:pPr>
        <w:pStyle w:val="ListParagraph"/>
        <w:tabs>
          <w:tab w:val="left" w:pos="0"/>
          <w:tab w:val="left" w:pos="142"/>
          <w:tab w:val="left" w:pos="1134"/>
        </w:tabs>
        <w:spacing w:after="0" w:line="240" w:lineRule="auto"/>
        <w:ind w:left="567" w:right="-449" w:hanging="567"/>
        <w:rPr>
          <w:rFonts w:ascii="Arial" w:hAnsi="Arial" w:cs="Arial"/>
        </w:rPr>
      </w:pPr>
    </w:p>
    <w:p w14:paraId="58E498C3" w14:textId="34E76CFD" w:rsidR="00764A89" w:rsidRPr="00F46AE7" w:rsidRDefault="00A362D1"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Contractors</w:t>
      </w:r>
      <w:r w:rsidR="00045FA5" w:rsidRPr="00F46AE7">
        <w:rPr>
          <w:rFonts w:cs="Arial"/>
        </w:rPr>
        <w:t xml:space="preserve"> providing an NHS immunisation service must also ensure that they have:</w:t>
      </w:r>
    </w:p>
    <w:p w14:paraId="767A1C1A" w14:textId="5C46902C" w:rsidR="00045FA5" w:rsidRPr="00F46AE7" w:rsidRDefault="00045FA5" w:rsidP="00931DAD">
      <w:pPr>
        <w:pStyle w:val="BodyText"/>
        <w:numPr>
          <w:ilvl w:val="0"/>
          <w:numId w:val="18"/>
        </w:numPr>
        <w:tabs>
          <w:tab w:val="left" w:pos="0"/>
          <w:tab w:val="left" w:pos="142"/>
          <w:tab w:val="left" w:pos="851"/>
        </w:tabs>
        <w:spacing w:line="276" w:lineRule="auto"/>
        <w:ind w:left="567" w:right="-449" w:firstLine="0"/>
        <w:rPr>
          <w:rFonts w:cs="Arial"/>
        </w:rPr>
      </w:pPr>
      <w:r w:rsidRPr="00F46AE7">
        <w:rPr>
          <w:rFonts w:cs="Arial"/>
        </w:rPr>
        <w:t>Additional trained staff who can identify, support and take first steps in the event of an adverse event.</w:t>
      </w:r>
    </w:p>
    <w:p w14:paraId="17736B98" w14:textId="7B125912" w:rsidR="00171250" w:rsidRPr="00F46AE7" w:rsidRDefault="00045FA5" w:rsidP="00171250">
      <w:pPr>
        <w:pStyle w:val="BodyText"/>
        <w:numPr>
          <w:ilvl w:val="0"/>
          <w:numId w:val="18"/>
        </w:numPr>
        <w:tabs>
          <w:tab w:val="left" w:pos="0"/>
          <w:tab w:val="left" w:pos="142"/>
          <w:tab w:val="left" w:pos="851"/>
        </w:tabs>
        <w:spacing w:line="276" w:lineRule="auto"/>
        <w:ind w:left="567" w:right="-449" w:firstLine="0"/>
        <w:rPr>
          <w:rFonts w:cs="Arial"/>
        </w:rPr>
      </w:pPr>
      <w:r w:rsidRPr="00F46AE7">
        <w:rPr>
          <w:rFonts w:cs="Arial"/>
        </w:rPr>
        <w:t>Have indemnity cover for staff involved in the service delivery.</w:t>
      </w:r>
    </w:p>
    <w:p w14:paraId="54C5655A" w14:textId="77777777" w:rsidR="00764A89" w:rsidRPr="00F46AE7" w:rsidRDefault="00764A89" w:rsidP="0068396E">
      <w:pPr>
        <w:pStyle w:val="ListParagraph"/>
        <w:tabs>
          <w:tab w:val="left" w:pos="0"/>
          <w:tab w:val="left" w:pos="142"/>
          <w:tab w:val="left" w:pos="1134"/>
        </w:tabs>
        <w:spacing w:after="0" w:line="240" w:lineRule="auto"/>
        <w:ind w:left="567" w:right="-449" w:hanging="567"/>
        <w:rPr>
          <w:rFonts w:ascii="Arial" w:hAnsi="Arial" w:cs="Arial"/>
        </w:rPr>
      </w:pPr>
    </w:p>
    <w:p w14:paraId="5768E126" w14:textId="7475E288" w:rsidR="00171250" w:rsidRPr="00F46AE7" w:rsidRDefault="00764A89" w:rsidP="004C4C74">
      <w:pPr>
        <w:pStyle w:val="BodyText"/>
        <w:numPr>
          <w:ilvl w:val="1"/>
          <w:numId w:val="5"/>
        </w:numPr>
        <w:tabs>
          <w:tab w:val="left" w:pos="0"/>
          <w:tab w:val="left" w:pos="142"/>
          <w:tab w:val="left" w:pos="709"/>
        </w:tabs>
        <w:spacing w:before="16" w:line="276" w:lineRule="auto"/>
        <w:ind w:left="567" w:right="-449" w:hanging="567"/>
        <w:rPr>
          <w:rFonts w:cs="Arial"/>
          <w:sz w:val="26"/>
          <w:szCs w:val="26"/>
        </w:rPr>
      </w:pPr>
      <w:r w:rsidRPr="00F46AE7">
        <w:rPr>
          <w:rFonts w:cs="Arial"/>
        </w:rPr>
        <w:t>Facilities must be available to ensure appropriate hygiene levels are maintained throughout service delivery including the use of recommended PPE</w:t>
      </w:r>
      <w:r w:rsidR="00F0223B" w:rsidRPr="00F46AE7">
        <w:rPr>
          <w:rFonts w:cs="Arial"/>
          <w:sz w:val="26"/>
          <w:szCs w:val="26"/>
        </w:rPr>
        <w:t>.</w:t>
      </w:r>
    </w:p>
    <w:p w14:paraId="6ADDC81D" w14:textId="77777777" w:rsidR="00764A89" w:rsidRPr="00F46AE7" w:rsidRDefault="00764A89" w:rsidP="0068396E">
      <w:pPr>
        <w:tabs>
          <w:tab w:val="left" w:pos="0"/>
          <w:tab w:val="left" w:pos="142"/>
          <w:tab w:val="left" w:pos="1134"/>
        </w:tabs>
        <w:spacing w:before="16" w:after="0" w:line="276" w:lineRule="auto"/>
        <w:ind w:left="567" w:right="-449"/>
        <w:rPr>
          <w:rFonts w:ascii="Arial" w:hAnsi="Arial" w:cs="Arial"/>
          <w:sz w:val="26"/>
          <w:szCs w:val="26"/>
        </w:rPr>
      </w:pPr>
    </w:p>
    <w:p w14:paraId="1B294FF9" w14:textId="196D0CEF" w:rsidR="004C4C74" w:rsidRPr="00F46AE7" w:rsidRDefault="00764A89" w:rsidP="004C4C74">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color w:val="000000"/>
          <w:spacing w:val="1"/>
        </w:rPr>
        <w:t>T</w:t>
      </w:r>
      <w:r w:rsidRPr="00F46AE7">
        <w:rPr>
          <w:rFonts w:cs="Arial"/>
          <w:color w:val="000000"/>
          <w:spacing w:val="-2"/>
        </w:rPr>
        <w:t>h</w:t>
      </w:r>
      <w:r w:rsidRPr="00F46AE7">
        <w:rPr>
          <w:rFonts w:cs="Arial"/>
          <w:color w:val="000000"/>
        </w:rPr>
        <w:t xml:space="preserve">e </w:t>
      </w:r>
      <w:r w:rsidR="00250A1F" w:rsidRPr="00F46AE7">
        <w:rPr>
          <w:rFonts w:cs="Arial"/>
          <w:color w:val="000000"/>
        </w:rPr>
        <w:t>C</w:t>
      </w:r>
      <w:r w:rsidRPr="00F46AE7">
        <w:rPr>
          <w:rFonts w:cs="Arial"/>
          <w:color w:val="000000"/>
          <w:spacing w:val="1"/>
        </w:rPr>
        <w:t>o</w:t>
      </w:r>
      <w:r w:rsidRPr="00F46AE7">
        <w:rPr>
          <w:rFonts w:cs="Arial"/>
          <w:color w:val="000000"/>
        </w:rPr>
        <w:t>ntrac</w:t>
      </w:r>
      <w:r w:rsidRPr="00F46AE7">
        <w:rPr>
          <w:rFonts w:cs="Arial"/>
          <w:color w:val="000000"/>
          <w:spacing w:val="-2"/>
        </w:rPr>
        <w:t>t</w:t>
      </w:r>
      <w:r w:rsidRPr="00F46AE7">
        <w:rPr>
          <w:rFonts w:cs="Arial"/>
          <w:color w:val="000000"/>
        </w:rPr>
        <w:t xml:space="preserve">or </w:t>
      </w:r>
      <w:r w:rsidRPr="00F46AE7">
        <w:rPr>
          <w:rFonts w:cs="Arial"/>
          <w:color w:val="000000"/>
          <w:spacing w:val="1"/>
        </w:rPr>
        <w:t>m</w:t>
      </w:r>
      <w:r w:rsidRPr="00F46AE7">
        <w:rPr>
          <w:rFonts w:cs="Arial"/>
          <w:color w:val="000000"/>
        </w:rPr>
        <w:t>u</w:t>
      </w:r>
      <w:r w:rsidRPr="00F46AE7">
        <w:rPr>
          <w:rFonts w:cs="Arial"/>
          <w:color w:val="000000"/>
          <w:spacing w:val="-3"/>
        </w:rPr>
        <w:t>s</w:t>
      </w:r>
      <w:r w:rsidRPr="00F46AE7">
        <w:rPr>
          <w:rFonts w:cs="Arial"/>
          <w:color w:val="000000"/>
        </w:rPr>
        <w:t xml:space="preserve">t </w:t>
      </w:r>
      <w:r w:rsidRPr="00F46AE7">
        <w:rPr>
          <w:rFonts w:cs="Arial"/>
          <w:color w:val="000000"/>
          <w:spacing w:val="-1"/>
        </w:rPr>
        <w:t>m</w:t>
      </w:r>
      <w:r w:rsidRPr="00F46AE7">
        <w:rPr>
          <w:rFonts w:cs="Arial"/>
          <w:color w:val="000000"/>
        </w:rPr>
        <w:t>ain</w:t>
      </w:r>
      <w:r w:rsidRPr="00F46AE7">
        <w:rPr>
          <w:rFonts w:cs="Arial"/>
          <w:color w:val="000000"/>
          <w:spacing w:val="-2"/>
        </w:rPr>
        <w:t>t</w:t>
      </w:r>
      <w:r w:rsidRPr="00F46AE7">
        <w:rPr>
          <w:rFonts w:cs="Arial"/>
          <w:color w:val="000000"/>
        </w:rPr>
        <w:t xml:space="preserve">ain </w:t>
      </w:r>
      <w:r w:rsidRPr="00F46AE7">
        <w:rPr>
          <w:rFonts w:cs="Arial"/>
          <w:color w:val="000000"/>
          <w:spacing w:val="-2"/>
        </w:rPr>
        <w:t>a</w:t>
      </w:r>
      <w:r w:rsidRPr="00F46AE7">
        <w:rPr>
          <w:rFonts w:cs="Arial"/>
          <w:color w:val="000000"/>
        </w:rPr>
        <w:t>ppr</w:t>
      </w:r>
      <w:r w:rsidRPr="00F46AE7">
        <w:rPr>
          <w:rFonts w:cs="Arial"/>
          <w:color w:val="000000"/>
          <w:spacing w:val="-3"/>
        </w:rPr>
        <w:t>o</w:t>
      </w:r>
      <w:r w:rsidRPr="00F46AE7">
        <w:rPr>
          <w:rFonts w:cs="Arial"/>
          <w:color w:val="000000"/>
        </w:rPr>
        <w:t>pr</w:t>
      </w:r>
      <w:r w:rsidRPr="00F46AE7">
        <w:rPr>
          <w:rFonts w:cs="Arial"/>
          <w:color w:val="000000"/>
          <w:spacing w:val="-2"/>
        </w:rPr>
        <w:t>i</w:t>
      </w:r>
      <w:r w:rsidRPr="00F46AE7">
        <w:rPr>
          <w:rFonts w:cs="Arial"/>
          <w:color w:val="000000"/>
        </w:rPr>
        <w:t>ate</w:t>
      </w:r>
      <w:r w:rsidRPr="00F46AE7">
        <w:rPr>
          <w:rFonts w:cs="Arial"/>
          <w:color w:val="000000"/>
          <w:spacing w:val="1"/>
        </w:rPr>
        <w:t xml:space="preserve"> </w:t>
      </w:r>
      <w:r w:rsidRPr="00F46AE7">
        <w:rPr>
          <w:rFonts w:cs="Arial"/>
          <w:color w:val="000000"/>
        </w:rPr>
        <w:t>re</w:t>
      </w:r>
      <w:r w:rsidRPr="00F46AE7">
        <w:rPr>
          <w:rFonts w:cs="Arial"/>
          <w:color w:val="000000"/>
          <w:spacing w:val="-2"/>
        </w:rPr>
        <w:t>c</w:t>
      </w:r>
      <w:r w:rsidRPr="00F46AE7">
        <w:rPr>
          <w:rFonts w:cs="Arial"/>
          <w:color w:val="000000"/>
        </w:rPr>
        <w:t>ords to</w:t>
      </w:r>
      <w:r w:rsidRPr="00F46AE7">
        <w:rPr>
          <w:rFonts w:cs="Arial"/>
          <w:color w:val="000000"/>
          <w:spacing w:val="-1"/>
        </w:rPr>
        <w:t xml:space="preserve"> </w:t>
      </w:r>
      <w:r w:rsidRPr="00F46AE7">
        <w:rPr>
          <w:rFonts w:cs="Arial"/>
          <w:color w:val="000000"/>
          <w:spacing w:val="1"/>
        </w:rPr>
        <w:t>e</w:t>
      </w:r>
      <w:r w:rsidRPr="00F46AE7">
        <w:rPr>
          <w:rFonts w:cs="Arial"/>
          <w:color w:val="000000"/>
        </w:rPr>
        <w:t>n</w:t>
      </w:r>
      <w:r w:rsidRPr="00F46AE7">
        <w:rPr>
          <w:rFonts w:cs="Arial"/>
          <w:color w:val="000000"/>
          <w:spacing w:val="-3"/>
        </w:rPr>
        <w:t>s</w:t>
      </w:r>
      <w:r w:rsidRPr="00F46AE7">
        <w:rPr>
          <w:rFonts w:cs="Arial"/>
          <w:color w:val="000000"/>
        </w:rPr>
        <w:t xml:space="preserve">ure </w:t>
      </w:r>
      <w:r w:rsidRPr="00F46AE7">
        <w:rPr>
          <w:rFonts w:cs="Arial"/>
          <w:color w:val="000000"/>
          <w:spacing w:val="-1"/>
        </w:rPr>
        <w:t>e</w:t>
      </w:r>
      <w:r w:rsidRPr="00F46AE7">
        <w:rPr>
          <w:rFonts w:cs="Arial"/>
          <w:color w:val="000000"/>
        </w:rPr>
        <w:t>ffecti</w:t>
      </w:r>
      <w:r w:rsidRPr="00F46AE7">
        <w:rPr>
          <w:rFonts w:cs="Arial"/>
          <w:color w:val="000000"/>
          <w:spacing w:val="-3"/>
        </w:rPr>
        <w:t>v</w:t>
      </w:r>
      <w:r w:rsidRPr="00F46AE7">
        <w:rPr>
          <w:rFonts w:cs="Arial"/>
          <w:color w:val="000000"/>
        </w:rPr>
        <w:t>e on</w:t>
      </w:r>
      <w:r w:rsidRPr="00F46AE7">
        <w:rPr>
          <w:rFonts w:cs="Arial"/>
          <w:color w:val="000000"/>
          <w:spacing w:val="-2"/>
        </w:rPr>
        <w:t>g</w:t>
      </w:r>
      <w:r w:rsidRPr="00F46AE7">
        <w:rPr>
          <w:rFonts w:cs="Arial"/>
          <w:color w:val="000000"/>
        </w:rPr>
        <w:t>oing</w:t>
      </w:r>
      <w:r w:rsidRPr="00F46AE7">
        <w:rPr>
          <w:rFonts w:cs="Arial"/>
          <w:color w:val="000000"/>
          <w:spacing w:val="-1"/>
        </w:rPr>
        <w:t xml:space="preserve"> </w:t>
      </w:r>
      <w:r w:rsidRPr="00F46AE7">
        <w:rPr>
          <w:rFonts w:cs="Arial"/>
          <w:color w:val="000000"/>
        </w:rPr>
        <w:t>s</w:t>
      </w:r>
      <w:r w:rsidRPr="00F46AE7">
        <w:rPr>
          <w:rFonts w:cs="Arial"/>
          <w:color w:val="000000"/>
          <w:spacing w:val="1"/>
        </w:rPr>
        <w:t>e</w:t>
      </w:r>
      <w:r w:rsidRPr="00F46AE7">
        <w:rPr>
          <w:rFonts w:cs="Arial"/>
          <w:color w:val="000000"/>
        </w:rPr>
        <w:t>r</w:t>
      </w:r>
      <w:r w:rsidRPr="00F46AE7">
        <w:rPr>
          <w:rFonts w:cs="Arial"/>
          <w:color w:val="000000"/>
          <w:spacing w:val="-4"/>
        </w:rPr>
        <w:t>v</w:t>
      </w:r>
      <w:r w:rsidRPr="00F46AE7">
        <w:rPr>
          <w:rFonts w:cs="Arial"/>
          <w:color w:val="000000"/>
        </w:rPr>
        <w:t>ice del</w:t>
      </w:r>
      <w:r w:rsidRPr="00F46AE7">
        <w:rPr>
          <w:rFonts w:cs="Arial"/>
          <w:color w:val="000000"/>
          <w:spacing w:val="-1"/>
        </w:rPr>
        <w:t>i</w:t>
      </w:r>
      <w:r w:rsidRPr="00F46AE7">
        <w:rPr>
          <w:rFonts w:cs="Arial"/>
          <w:color w:val="000000"/>
          <w:spacing w:val="-3"/>
        </w:rPr>
        <w:t>v</w:t>
      </w:r>
      <w:r w:rsidRPr="00F46AE7">
        <w:rPr>
          <w:rFonts w:cs="Arial"/>
          <w:color w:val="000000"/>
        </w:rPr>
        <w:t>e</w:t>
      </w:r>
      <w:r w:rsidRPr="00F46AE7">
        <w:rPr>
          <w:rFonts w:cs="Arial"/>
          <w:color w:val="000000"/>
          <w:spacing w:val="1"/>
        </w:rPr>
        <w:t>r</w:t>
      </w:r>
      <w:r w:rsidRPr="00F46AE7">
        <w:rPr>
          <w:rFonts w:cs="Arial"/>
          <w:color w:val="000000"/>
        </w:rPr>
        <w:t>y</w:t>
      </w:r>
      <w:r w:rsidRPr="00F46AE7">
        <w:rPr>
          <w:rFonts w:cs="Arial"/>
          <w:color w:val="000000"/>
          <w:spacing w:val="-3"/>
        </w:rPr>
        <w:t xml:space="preserve"> </w:t>
      </w:r>
      <w:r w:rsidRPr="00F46AE7">
        <w:rPr>
          <w:rFonts w:cs="Arial"/>
          <w:color w:val="000000"/>
          <w:spacing w:val="1"/>
        </w:rPr>
        <w:t>a</w:t>
      </w:r>
      <w:r w:rsidRPr="00F46AE7">
        <w:rPr>
          <w:rFonts w:cs="Arial"/>
          <w:color w:val="000000"/>
        </w:rPr>
        <w:t>nd</w:t>
      </w:r>
      <w:r w:rsidRPr="00F46AE7">
        <w:rPr>
          <w:rFonts w:cs="Arial"/>
          <w:color w:val="000000"/>
          <w:spacing w:val="4"/>
        </w:rPr>
        <w:t xml:space="preserve"> </w:t>
      </w:r>
      <w:r w:rsidRPr="00F46AE7">
        <w:rPr>
          <w:rFonts w:cs="Arial"/>
          <w:color w:val="000000"/>
        </w:rPr>
        <w:t>po</w:t>
      </w:r>
      <w:r w:rsidRPr="00F46AE7">
        <w:rPr>
          <w:rFonts w:cs="Arial"/>
          <w:color w:val="000000"/>
          <w:spacing w:val="-3"/>
        </w:rPr>
        <w:t>s</w:t>
      </w:r>
      <w:r w:rsidRPr="00F46AE7">
        <w:rPr>
          <w:rFonts w:cs="Arial"/>
          <w:color w:val="000000"/>
        </w:rPr>
        <w:t xml:space="preserve">t </w:t>
      </w:r>
      <w:r w:rsidRPr="00F46AE7">
        <w:rPr>
          <w:rFonts w:cs="Arial"/>
          <w:color w:val="000000"/>
          <w:spacing w:val="-2"/>
        </w:rPr>
        <w:t>p</w:t>
      </w:r>
      <w:r w:rsidRPr="00F46AE7">
        <w:rPr>
          <w:rFonts w:cs="Arial"/>
          <w:color w:val="000000"/>
        </w:rPr>
        <w:t>a</w:t>
      </w:r>
      <w:r w:rsidRPr="00F46AE7">
        <w:rPr>
          <w:rFonts w:cs="Arial"/>
          <w:color w:val="000000"/>
          <w:spacing w:val="-3"/>
        </w:rPr>
        <w:t>y</w:t>
      </w:r>
      <w:r w:rsidRPr="00F46AE7">
        <w:rPr>
          <w:rFonts w:cs="Arial"/>
          <w:color w:val="000000"/>
          <w:spacing w:val="1"/>
        </w:rPr>
        <w:t>m</w:t>
      </w:r>
      <w:r w:rsidRPr="00F46AE7">
        <w:rPr>
          <w:rFonts w:cs="Arial"/>
          <w:color w:val="000000"/>
        </w:rPr>
        <w:t xml:space="preserve">ent </w:t>
      </w:r>
      <w:r w:rsidRPr="00F46AE7">
        <w:rPr>
          <w:rFonts w:cs="Arial"/>
          <w:color w:val="000000"/>
          <w:spacing w:val="-3"/>
        </w:rPr>
        <w:t>v</w:t>
      </w:r>
      <w:r w:rsidRPr="00F46AE7">
        <w:rPr>
          <w:rFonts w:cs="Arial"/>
          <w:color w:val="000000"/>
          <w:spacing w:val="-2"/>
        </w:rPr>
        <w:t>e</w:t>
      </w:r>
      <w:r w:rsidRPr="00F46AE7">
        <w:rPr>
          <w:rFonts w:cs="Arial"/>
          <w:color w:val="000000"/>
        </w:rPr>
        <w:t>r</w:t>
      </w:r>
      <w:r w:rsidRPr="00F46AE7">
        <w:rPr>
          <w:rFonts w:cs="Arial"/>
          <w:color w:val="000000"/>
          <w:spacing w:val="-2"/>
        </w:rPr>
        <w:t>i</w:t>
      </w:r>
      <w:r w:rsidRPr="00F46AE7">
        <w:rPr>
          <w:rFonts w:cs="Arial"/>
          <w:color w:val="000000"/>
          <w:spacing w:val="2"/>
        </w:rPr>
        <w:t>f</w:t>
      </w:r>
      <w:r w:rsidRPr="00F46AE7">
        <w:rPr>
          <w:rFonts w:cs="Arial"/>
          <w:color w:val="000000"/>
        </w:rPr>
        <w:t>icat</w:t>
      </w:r>
      <w:r w:rsidRPr="00F46AE7">
        <w:rPr>
          <w:rFonts w:cs="Arial"/>
          <w:color w:val="000000"/>
          <w:spacing w:val="2"/>
        </w:rPr>
        <w:t>i</w:t>
      </w:r>
      <w:r w:rsidRPr="00F46AE7">
        <w:rPr>
          <w:rFonts w:cs="Arial"/>
          <w:color w:val="000000"/>
          <w:spacing w:val="-2"/>
        </w:rPr>
        <w:t>o</w:t>
      </w:r>
      <w:r w:rsidRPr="00F46AE7">
        <w:rPr>
          <w:rFonts w:cs="Arial"/>
          <w:color w:val="000000"/>
          <w:spacing w:val="1"/>
        </w:rPr>
        <w:t>n</w:t>
      </w:r>
      <w:r w:rsidRPr="00F46AE7">
        <w:rPr>
          <w:rFonts w:cs="Arial"/>
          <w:color w:val="000000"/>
        </w:rPr>
        <w:t xml:space="preserve">. </w:t>
      </w:r>
      <w:r w:rsidRPr="00F46AE7">
        <w:rPr>
          <w:rFonts w:cs="Arial"/>
          <w:color w:val="000000"/>
          <w:spacing w:val="-2"/>
        </w:rPr>
        <w:t>S</w:t>
      </w:r>
      <w:r w:rsidRPr="00F46AE7">
        <w:rPr>
          <w:rFonts w:cs="Arial"/>
          <w:color w:val="000000"/>
        </w:rPr>
        <w:t>ection</w:t>
      </w:r>
      <w:r w:rsidRPr="00F46AE7">
        <w:rPr>
          <w:rFonts w:cs="Arial"/>
          <w:color w:val="000000"/>
          <w:spacing w:val="-1"/>
        </w:rPr>
        <w:t xml:space="preserve"> 7 </w:t>
      </w:r>
      <w:r w:rsidRPr="00F46AE7">
        <w:rPr>
          <w:rFonts w:cs="Arial"/>
          <w:color w:val="000000"/>
        </w:rPr>
        <w:t>de</w:t>
      </w:r>
      <w:r w:rsidRPr="00F46AE7">
        <w:rPr>
          <w:rFonts w:cs="Arial"/>
          <w:color w:val="000000"/>
          <w:spacing w:val="-2"/>
        </w:rPr>
        <w:t>t</w:t>
      </w:r>
      <w:r w:rsidRPr="00F46AE7">
        <w:rPr>
          <w:rFonts w:cs="Arial"/>
          <w:color w:val="000000"/>
        </w:rPr>
        <w:t>ai</w:t>
      </w:r>
      <w:r w:rsidRPr="00F46AE7">
        <w:rPr>
          <w:rFonts w:cs="Arial"/>
          <w:color w:val="000000"/>
          <w:spacing w:val="-1"/>
        </w:rPr>
        <w:t>l</w:t>
      </w:r>
      <w:r w:rsidRPr="00F46AE7">
        <w:rPr>
          <w:rFonts w:cs="Arial"/>
          <w:color w:val="000000"/>
        </w:rPr>
        <w:t>s</w:t>
      </w:r>
      <w:r w:rsidRPr="00F46AE7">
        <w:rPr>
          <w:rFonts w:cs="Arial"/>
          <w:color w:val="000000"/>
          <w:spacing w:val="1"/>
        </w:rPr>
        <w:t xml:space="preserve"> </w:t>
      </w:r>
      <w:r w:rsidRPr="00F46AE7">
        <w:rPr>
          <w:rFonts w:cs="Arial"/>
          <w:color w:val="000000"/>
        </w:rPr>
        <w:t>t</w:t>
      </w:r>
      <w:r w:rsidRPr="00F46AE7">
        <w:rPr>
          <w:rFonts w:cs="Arial"/>
          <w:color w:val="000000"/>
          <w:spacing w:val="1"/>
        </w:rPr>
        <w:t>h</w:t>
      </w:r>
      <w:r w:rsidRPr="00F46AE7">
        <w:rPr>
          <w:rFonts w:cs="Arial"/>
          <w:color w:val="000000"/>
        </w:rPr>
        <w:t>e re</w:t>
      </w:r>
      <w:r w:rsidRPr="00F46AE7">
        <w:rPr>
          <w:rFonts w:cs="Arial"/>
          <w:color w:val="000000"/>
          <w:spacing w:val="-2"/>
        </w:rPr>
        <w:t>q</w:t>
      </w:r>
      <w:r w:rsidRPr="00F46AE7">
        <w:rPr>
          <w:rFonts w:cs="Arial"/>
          <w:color w:val="000000"/>
        </w:rPr>
        <w:t>ui</w:t>
      </w:r>
      <w:r w:rsidRPr="00F46AE7">
        <w:rPr>
          <w:rFonts w:cs="Arial"/>
          <w:color w:val="000000"/>
          <w:spacing w:val="-2"/>
        </w:rPr>
        <w:t>r</w:t>
      </w:r>
      <w:r w:rsidRPr="00F46AE7">
        <w:rPr>
          <w:rFonts w:cs="Arial"/>
          <w:color w:val="000000"/>
        </w:rPr>
        <w:t>ed</w:t>
      </w:r>
      <w:r w:rsidRPr="00F46AE7">
        <w:rPr>
          <w:rFonts w:cs="Arial"/>
          <w:color w:val="000000"/>
          <w:spacing w:val="1"/>
        </w:rPr>
        <w:t xml:space="preserve"> </w:t>
      </w:r>
      <w:r w:rsidRPr="00F46AE7">
        <w:rPr>
          <w:rFonts w:cs="Arial"/>
          <w:color w:val="000000"/>
        </w:rPr>
        <w:t xml:space="preserve">records </w:t>
      </w:r>
      <w:r w:rsidRPr="00F46AE7">
        <w:rPr>
          <w:rFonts w:cs="Arial"/>
          <w:color w:val="000000"/>
          <w:spacing w:val="-2"/>
        </w:rPr>
        <w:t>t</w:t>
      </w:r>
      <w:r w:rsidRPr="00F46AE7">
        <w:rPr>
          <w:rFonts w:cs="Arial"/>
          <w:color w:val="000000"/>
        </w:rPr>
        <w:t>hat</w:t>
      </w:r>
      <w:r w:rsidRPr="00F46AE7">
        <w:rPr>
          <w:rFonts w:cs="Arial"/>
          <w:color w:val="000000"/>
          <w:spacing w:val="-2"/>
        </w:rPr>
        <w:t xml:space="preserve"> </w:t>
      </w:r>
      <w:r w:rsidRPr="00F46AE7">
        <w:rPr>
          <w:rFonts w:cs="Arial"/>
          <w:color w:val="000000"/>
          <w:spacing w:val="1"/>
        </w:rPr>
        <w:t>m</w:t>
      </w:r>
      <w:r w:rsidRPr="00F46AE7">
        <w:rPr>
          <w:rFonts w:cs="Arial"/>
          <w:color w:val="000000"/>
        </w:rPr>
        <w:t>ust</w:t>
      </w:r>
      <w:r w:rsidRPr="00F46AE7">
        <w:rPr>
          <w:rFonts w:cs="Arial"/>
          <w:color w:val="000000"/>
          <w:spacing w:val="-2"/>
        </w:rPr>
        <w:t xml:space="preserve"> </w:t>
      </w:r>
      <w:r w:rsidRPr="00F46AE7">
        <w:rPr>
          <w:rFonts w:cs="Arial"/>
          <w:color w:val="000000"/>
        </w:rPr>
        <w:t xml:space="preserve">be </w:t>
      </w:r>
      <w:r w:rsidRPr="00F46AE7">
        <w:rPr>
          <w:rFonts w:cs="Arial"/>
          <w:color w:val="000000"/>
          <w:spacing w:val="-2"/>
        </w:rPr>
        <w:t>k</w:t>
      </w:r>
      <w:r w:rsidRPr="00F46AE7">
        <w:rPr>
          <w:rFonts w:cs="Arial"/>
          <w:color w:val="000000"/>
        </w:rPr>
        <w:t>ept</w:t>
      </w:r>
      <w:r w:rsidRPr="00F46AE7">
        <w:rPr>
          <w:rFonts w:cs="Arial"/>
          <w:color w:val="000000"/>
          <w:spacing w:val="-2"/>
        </w:rPr>
        <w:t xml:space="preserve"> </w:t>
      </w:r>
      <w:r w:rsidRPr="00F46AE7">
        <w:rPr>
          <w:rFonts w:cs="Arial"/>
          <w:color w:val="000000"/>
          <w:spacing w:val="1"/>
        </w:rPr>
        <w:t>a</w:t>
      </w:r>
      <w:r w:rsidRPr="00F46AE7">
        <w:rPr>
          <w:rFonts w:cs="Arial"/>
          <w:color w:val="000000"/>
        </w:rPr>
        <w:t>s</w:t>
      </w:r>
      <w:r w:rsidRPr="00F46AE7">
        <w:rPr>
          <w:rFonts w:cs="Arial"/>
          <w:color w:val="000000"/>
          <w:spacing w:val="-2"/>
        </w:rPr>
        <w:t xml:space="preserve"> </w:t>
      </w:r>
      <w:r w:rsidRPr="00F46AE7">
        <w:rPr>
          <w:rFonts w:cs="Arial"/>
          <w:color w:val="000000"/>
        </w:rPr>
        <w:t>part</w:t>
      </w:r>
      <w:r w:rsidRPr="00F46AE7">
        <w:rPr>
          <w:rFonts w:cs="Arial"/>
          <w:color w:val="000000"/>
          <w:spacing w:val="-3"/>
        </w:rPr>
        <w:t xml:space="preserve"> </w:t>
      </w:r>
      <w:r w:rsidRPr="00F46AE7">
        <w:rPr>
          <w:rFonts w:cs="Arial"/>
          <w:color w:val="000000"/>
          <w:spacing w:val="-2"/>
        </w:rPr>
        <w:t>o</w:t>
      </w:r>
      <w:r w:rsidRPr="00F46AE7">
        <w:rPr>
          <w:rFonts w:cs="Arial"/>
          <w:color w:val="000000"/>
        </w:rPr>
        <w:t>f pro</w:t>
      </w:r>
      <w:r w:rsidRPr="00F46AE7">
        <w:rPr>
          <w:rFonts w:cs="Arial"/>
          <w:color w:val="000000"/>
          <w:spacing w:val="-3"/>
        </w:rPr>
        <w:t>v</w:t>
      </w:r>
      <w:r w:rsidRPr="00F46AE7">
        <w:rPr>
          <w:rFonts w:cs="Arial"/>
          <w:color w:val="000000"/>
        </w:rPr>
        <w:t>is</w:t>
      </w:r>
      <w:r w:rsidRPr="00F46AE7">
        <w:rPr>
          <w:rFonts w:cs="Arial"/>
          <w:color w:val="000000"/>
          <w:spacing w:val="-1"/>
        </w:rPr>
        <w:t>i</w:t>
      </w:r>
      <w:r w:rsidRPr="00F46AE7">
        <w:rPr>
          <w:rFonts w:cs="Arial"/>
          <w:color w:val="000000"/>
        </w:rPr>
        <w:t xml:space="preserve">on </w:t>
      </w:r>
      <w:r w:rsidRPr="00F46AE7">
        <w:rPr>
          <w:rFonts w:cs="Arial"/>
          <w:color w:val="000000"/>
          <w:spacing w:val="-1"/>
        </w:rPr>
        <w:t>o</w:t>
      </w:r>
      <w:r w:rsidRPr="00F46AE7">
        <w:rPr>
          <w:rFonts w:cs="Arial"/>
          <w:color w:val="000000"/>
        </w:rPr>
        <w:t>f</w:t>
      </w:r>
      <w:r w:rsidRPr="00F46AE7">
        <w:rPr>
          <w:rFonts w:cs="Arial"/>
          <w:color w:val="000000"/>
          <w:spacing w:val="9"/>
        </w:rPr>
        <w:t xml:space="preserve"> </w:t>
      </w:r>
      <w:r w:rsidRPr="00F46AE7">
        <w:rPr>
          <w:rFonts w:cs="Arial"/>
          <w:color w:val="000000"/>
          <w:spacing w:val="-2"/>
        </w:rPr>
        <w:t>t</w:t>
      </w:r>
      <w:r w:rsidRPr="00F46AE7">
        <w:rPr>
          <w:rFonts w:cs="Arial"/>
          <w:color w:val="000000"/>
        </w:rPr>
        <w:t xml:space="preserve">he </w:t>
      </w:r>
      <w:r w:rsidRPr="00F46AE7">
        <w:rPr>
          <w:rFonts w:cs="Arial"/>
          <w:color w:val="000000"/>
          <w:spacing w:val="-2"/>
        </w:rPr>
        <w:t>s</w:t>
      </w:r>
      <w:r w:rsidRPr="00F46AE7">
        <w:rPr>
          <w:rFonts w:cs="Arial"/>
          <w:color w:val="000000"/>
        </w:rPr>
        <w:t>er</w:t>
      </w:r>
      <w:r w:rsidRPr="00F46AE7">
        <w:rPr>
          <w:rFonts w:cs="Arial"/>
          <w:color w:val="000000"/>
          <w:spacing w:val="-4"/>
        </w:rPr>
        <w:t>v</w:t>
      </w:r>
      <w:r w:rsidRPr="00F46AE7">
        <w:rPr>
          <w:rFonts w:cs="Arial"/>
          <w:color w:val="000000"/>
        </w:rPr>
        <w:t>i</w:t>
      </w:r>
      <w:r w:rsidRPr="00F46AE7">
        <w:rPr>
          <w:rFonts w:cs="Arial"/>
          <w:color w:val="000000"/>
          <w:spacing w:val="1"/>
        </w:rPr>
        <w:t>ce</w:t>
      </w:r>
      <w:r w:rsidRPr="00F46AE7">
        <w:rPr>
          <w:rFonts w:cs="Arial"/>
          <w:color w:val="000000"/>
        </w:rPr>
        <w:t>.</w:t>
      </w:r>
    </w:p>
    <w:p w14:paraId="5D08CA2B" w14:textId="77777777" w:rsidR="00764A89" w:rsidRPr="00F46AE7" w:rsidRDefault="00764A89" w:rsidP="0068396E">
      <w:pPr>
        <w:pStyle w:val="ListParagraph"/>
        <w:tabs>
          <w:tab w:val="left" w:pos="0"/>
          <w:tab w:val="left" w:pos="142"/>
          <w:tab w:val="left" w:pos="1134"/>
        </w:tabs>
        <w:spacing w:after="0" w:line="276" w:lineRule="auto"/>
        <w:ind w:left="567" w:right="-449" w:hanging="567"/>
        <w:rPr>
          <w:rFonts w:ascii="Arial" w:hAnsi="Arial" w:cs="Arial"/>
        </w:rPr>
      </w:pPr>
    </w:p>
    <w:p w14:paraId="3540C211" w14:textId="77777777" w:rsidR="00764A89"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Where a patient presents with an adverse drug reaction following the initial vaccination and the Vaccinator believes this is of clinical significance, such that the patient’s GP practice should be informed, this information should be recorded and shared with the GP practice as soon as possible by contacting the practice directly.  Adverse events should be reported to the Commission on Human Medicines via the yellow card scheme.</w:t>
      </w:r>
    </w:p>
    <w:p w14:paraId="1061D5FA" w14:textId="77777777" w:rsidR="00764A89" w:rsidRPr="00F46AE7" w:rsidRDefault="00764A89" w:rsidP="0068396E">
      <w:pPr>
        <w:pStyle w:val="ListParagraph"/>
        <w:tabs>
          <w:tab w:val="left" w:pos="0"/>
          <w:tab w:val="left" w:pos="142"/>
          <w:tab w:val="left" w:pos="1134"/>
        </w:tabs>
        <w:spacing w:after="0" w:line="276" w:lineRule="auto"/>
        <w:ind w:left="567" w:right="-449" w:hanging="567"/>
        <w:rPr>
          <w:rFonts w:ascii="Arial" w:hAnsi="Arial" w:cs="Arial"/>
        </w:rPr>
      </w:pPr>
    </w:p>
    <w:p w14:paraId="145A9C75" w14:textId="0C2A993A" w:rsidR="00764A89" w:rsidRPr="00F46AE7" w:rsidRDefault="001319A4"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C</w:t>
      </w:r>
      <w:r w:rsidR="00764A89" w:rsidRPr="00F46AE7">
        <w:rPr>
          <w:rFonts w:cs="Arial"/>
        </w:rPr>
        <w:t xml:space="preserve">ontractors are required to record and report any patient safety incidents. Any incidents should be reported to </w:t>
      </w:r>
      <w:hyperlink r:id="rId23" w:history="1">
        <w:r w:rsidR="00764A89" w:rsidRPr="00F46AE7">
          <w:rPr>
            <w:rStyle w:val="Hyperlink"/>
            <w:rFonts w:cs="Arial"/>
          </w:rPr>
          <w:t>nhsh.cpsoffice@nhs.scot</w:t>
        </w:r>
      </w:hyperlink>
      <w:r w:rsidR="00764A89" w:rsidRPr="00F46AE7">
        <w:rPr>
          <w:rFonts w:cs="Arial"/>
        </w:rPr>
        <w:t xml:space="preserve"> . </w:t>
      </w:r>
    </w:p>
    <w:p w14:paraId="7330F6AA" w14:textId="77777777" w:rsidR="00764A89" w:rsidRPr="00F46AE7" w:rsidRDefault="00764A89" w:rsidP="0068396E">
      <w:pPr>
        <w:pStyle w:val="ListParagraph"/>
        <w:tabs>
          <w:tab w:val="left" w:pos="0"/>
          <w:tab w:val="left" w:pos="142"/>
          <w:tab w:val="left" w:pos="1134"/>
        </w:tabs>
        <w:spacing w:after="0" w:line="276" w:lineRule="auto"/>
        <w:ind w:left="567" w:right="-449" w:hanging="567"/>
        <w:rPr>
          <w:rFonts w:ascii="Arial" w:hAnsi="Arial" w:cs="Arial"/>
        </w:rPr>
      </w:pPr>
    </w:p>
    <w:p w14:paraId="3873C082" w14:textId="6E3FEBEF" w:rsidR="00764A89" w:rsidRPr="00F46AE7" w:rsidRDefault="00764A89" w:rsidP="0068396E">
      <w:pPr>
        <w:pStyle w:val="BodyText"/>
        <w:numPr>
          <w:ilvl w:val="1"/>
          <w:numId w:val="5"/>
        </w:numPr>
        <w:tabs>
          <w:tab w:val="left" w:pos="0"/>
          <w:tab w:val="left" w:pos="142"/>
          <w:tab w:val="left" w:pos="1134"/>
        </w:tabs>
        <w:spacing w:line="276" w:lineRule="auto"/>
        <w:ind w:left="567" w:right="-449" w:hanging="567"/>
        <w:rPr>
          <w:rFonts w:cs="Arial"/>
        </w:rPr>
      </w:pPr>
      <w:r w:rsidRPr="00F46AE7">
        <w:rPr>
          <w:rFonts w:cs="Arial"/>
        </w:rPr>
        <w:t xml:space="preserve">Contractors are required to comply with arrangements that will be in place for the removal and safe disposal of any </w:t>
      </w:r>
      <w:r w:rsidR="00577693" w:rsidRPr="00F46AE7">
        <w:rPr>
          <w:rFonts w:cs="Arial"/>
        </w:rPr>
        <w:t>sharps</w:t>
      </w:r>
      <w:r w:rsidRPr="00F46AE7">
        <w:rPr>
          <w:rFonts w:cs="Arial"/>
        </w:rPr>
        <w:t xml:space="preserve"> waste generated in the provision of this service.  Further information is available from </w:t>
      </w:r>
      <w:hyperlink r:id="rId24" w:history="1">
        <w:r w:rsidRPr="00F46AE7">
          <w:rPr>
            <w:rStyle w:val="Hyperlink"/>
            <w:rFonts w:cs="Arial"/>
          </w:rPr>
          <w:t>nhsh.cpsoffice@nhs.scot</w:t>
        </w:r>
      </w:hyperlink>
      <w:r w:rsidRPr="00F46AE7">
        <w:rPr>
          <w:rStyle w:val="Hyperlink"/>
          <w:rFonts w:cs="Arial"/>
        </w:rPr>
        <w:t xml:space="preserve"> .</w:t>
      </w:r>
    </w:p>
    <w:p w14:paraId="4BAD12AB" w14:textId="77777777" w:rsidR="00764A89" w:rsidRPr="00F46AE7" w:rsidRDefault="00764A89" w:rsidP="0068396E">
      <w:pPr>
        <w:pStyle w:val="ListParagraph"/>
        <w:tabs>
          <w:tab w:val="left" w:pos="0"/>
          <w:tab w:val="left" w:pos="142"/>
          <w:tab w:val="left" w:pos="1134"/>
        </w:tabs>
        <w:spacing w:after="0" w:line="276" w:lineRule="auto"/>
        <w:ind w:left="567" w:right="-449" w:hanging="567"/>
        <w:rPr>
          <w:rFonts w:ascii="Arial" w:hAnsi="Arial" w:cs="Arial"/>
          <w:sz w:val="20"/>
          <w:szCs w:val="20"/>
        </w:rPr>
      </w:pPr>
    </w:p>
    <w:p w14:paraId="492F3708" w14:textId="491FE720" w:rsidR="00482170" w:rsidRPr="00F46AE7" w:rsidRDefault="00764A89" w:rsidP="0068396E">
      <w:pPr>
        <w:pStyle w:val="BodyText"/>
        <w:numPr>
          <w:ilvl w:val="1"/>
          <w:numId w:val="5"/>
        </w:numPr>
        <w:tabs>
          <w:tab w:val="left" w:pos="0"/>
          <w:tab w:val="left" w:pos="142"/>
          <w:tab w:val="left" w:pos="933"/>
          <w:tab w:val="left" w:pos="1134"/>
        </w:tabs>
        <w:spacing w:line="276" w:lineRule="auto"/>
        <w:ind w:left="567" w:right="-449" w:hanging="567"/>
        <w:rPr>
          <w:rFonts w:cs="Arial"/>
        </w:rPr>
      </w:pPr>
      <w:r w:rsidRPr="00F46AE7">
        <w:rPr>
          <w:rFonts w:cs="Arial"/>
        </w:rPr>
        <w:t xml:space="preserve">Any questions or comments regarding any aspect of the service from </w:t>
      </w:r>
      <w:r w:rsidR="001319A4" w:rsidRPr="00F46AE7">
        <w:rPr>
          <w:rFonts w:cs="Arial"/>
        </w:rPr>
        <w:t>C</w:t>
      </w:r>
      <w:r w:rsidRPr="00F46AE7">
        <w:rPr>
          <w:rFonts w:cs="Arial"/>
        </w:rPr>
        <w:t xml:space="preserve">ontractors can be sent to </w:t>
      </w:r>
      <w:hyperlink r:id="rId25" w:history="1">
        <w:r w:rsidRPr="00F46AE7">
          <w:rPr>
            <w:rStyle w:val="Hyperlink"/>
            <w:rFonts w:cs="Arial"/>
          </w:rPr>
          <w:t>nhsh.cpsoffice@nhs.scot</w:t>
        </w:r>
      </w:hyperlink>
      <w:r w:rsidRPr="00F46AE7">
        <w:rPr>
          <w:rFonts w:cs="Arial"/>
        </w:rPr>
        <w:t xml:space="preserve"> . </w:t>
      </w:r>
    </w:p>
    <w:p w14:paraId="335F0FEA" w14:textId="77777777" w:rsidR="00482170" w:rsidRPr="00F46AE7" w:rsidRDefault="00482170" w:rsidP="0068396E">
      <w:pPr>
        <w:pStyle w:val="ListParagraph"/>
        <w:spacing w:after="0"/>
        <w:ind w:left="567" w:right="-449" w:hanging="567"/>
        <w:rPr>
          <w:rFonts w:ascii="Arial" w:hAnsi="Arial" w:cs="Arial"/>
        </w:rPr>
      </w:pPr>
    </w:p>
    <w:p w14:paraId="49B202FC" w14:textId="0E1EA867" w:rsidR="00764A89" w:rsidRPr="00F46AE7" w:rsidRDefault="00764A89" w:rsidP="0068396E">
      <w:pPr>
        <w:pStyle w:val="BodyText"/>
        <w:numPr>
          <w:ilvl w:val="1"/>
          <w:numId w:val="5"/>
        </w:numPr>
        <w:tabs>
          <w:tab w:val="left" w:pos="0"/>
          <w:tab w:val="left" w:pos="142"/>
          <w:tab w:val="left" w:pos="933"/>
          <w:tab w:val="left" w:pos="1134"/>
        </w:tabs>
        <w:spacing w:line="276" w:lineRule="auto"/>
        <w:ind w:left="567" w:right="-449" w:hanging="567"/>
        <w:rPr>
          <w:rFonts w:cs="Arial"/>
        </w:rPr>
      </w:pPr>
      <w:r w:rsidRPr="00F46AE7">
        <w:rPr>
          <w:rFonts w:cs="Arial"/>
        </w:rPr>
        <w:t xml:space="preserve">Any patient comments/ complaints should be directed to the Patient Relations Team </w:t>
      </w:r>
      <w:hyperlink r:id="rId26" w:history="1">
        <w:r w:rsidRPr="00F46AE7">
          <w:rPr>
            <w:rStyle w:val="Hyperlink"/>
            <w:rFonts w:cs="Arial"/>
          </w:rPr>
          <w:t>nhshighland.feedback@nhs.scot</w:t>
        </w:r>
      </w:hyperlink>
      <w:r w:rsidRPr="00F46AE7">
        <w:rPr>
          <w:rFonts w:cs="Arial"/>
        </w:rPr>
        <w:t xml:space="preserve">  .</w:t>
      </w:r>
    </w:p>
    <w:p w14:paraId="122CDD0F" w14:textId="77777777" w:rsidR="00D94AF8" w:rsidRPr="00F46AE7" w:rsidRDefault="00D94AF8" w:rsidP="0068396E">
      <w:pPr>
        <w:pStyle w:val="ListParagraph"/>
        <w:rPr>
          <w:rFonts w:ascii="Arial" w:hAnsi="Arial" w:cs="Arial"/>
        </w:rPr>
      </w:pPr>
    </w:p>
    <w:p w14:paraId="754405D9" w14:textId="55C29B3F" w:rsidR="00840E16" w:rsidRPr="00F46AE7" w:rsidRDefault="00D94AF8" w:rsidP="00840E16">
      <w:pPr>
        <w:pStyle w:val="BodyText"/>
        <w:numPr>
          <w:ilvl w:val="1"/>
          <w:numId w:val="5"/>
        </w:numPr>
        <w:tabs>
          <w:tab w:val="left" w:pos="0"/>
          <w:tab w:val="left" w:pos="142"/>
          <w:tab w:val="left" w:pos="933"/>
          <w:tab w:val="left" w:pos="1134"/>
        </w:tabs>
        <w:spacing w:line="276" w:lineRule="auto"/>
        <w:ind w:left="567" w:right="-449" w:hanging="567"/>
        <w:rPr>
          <w:rFonts w:cs="Arial"/>
        </w:rPr>
      </w:pPr>
      <w:r w:rsidRPr="00F46AE7">
        <w:rPr>
          <w:rFonts w:cs="Arial"/>
        </w:rPr>
        <w:t xml:space="preserve">A process to gather patient feedback </w:t>
      </w:r>
      <w:r w:rsidR="00902E57" w:rsidRPr="00F46AE7">
        <w:rPr>
          <w:rFonts w:cs="Arial"/>
        </w:rPr>
        <w:t xml:space="preserve">on NHS </w:t>
      </w:r>
      <w:r w:rsidR="00E55031" w:rsidRPr="00F46AE7">
        <w:rPr>
          <w:rFonts w:cs="Arial"/>
        </w:rPr>
        <w:t xml:space="preserve">Highland </w:t>
      </w:r>
      <w:r w:rsidR="00902E57" w:rsidRPr="00F46AE7">
        <w:rPr>
          <w:rFonts w:cs="Arial"/>
        </w:rPr>
        <w:t xml:space="preserve">vaccination services </w:t>
      </w:r>
      <w:r w:rsidRPr="00F46AE7">
        <w:rPr>
          <w:rFonts w:cs="Arial"/>
        </w:rPr>
        <w:t xml:space="preserve">should be available.  </w:t>
      </w:r>
      <w:r w:rsidR="00E1304C" w:rsidRPr="00F46AE7">
        <w:rPr>
          <w:rFonts w:cs="Arial"/>
        </w:rPr>
        <w:t>A</w:t>
      </w:r>
      <w:r w:rsidR="00397CAE" w:rsidRPr="00F46AE7">
        <w:rPr>
          <w:rFonts w:cs="Arial"/>
        </w:rPr>
        <w:t>n</w:t>
      </w:r>
      <w:r w:rsidR="00E1304C" w:rsidRPr="00F46AE7">
        <w:rPr>
          <w:rFonts w:cs="Arial"/>
        </w:rPr>
        <w:t xml:space="preserve"> MS Form titled Community Pharmacy Services – Vaccination Services</w:t>
      </w:r>
      <w:r w:rsidR="00E55031" w:rsidRPr="00F46AE7">
        <w:rPr>
          <w:rFonts w:cs="Arial"/>
        </w:rPr>
        <w:t xml:space="preserve"> is available for patients to complete and provide feedback on NHS Highland vaccination services </w:t>
      </w:r>
      <w:r w:rsidR="000800FE" w:rsidRPr="00F46AE7">
        <w:rPr>
          <w:rFonts w:cs="Arial"/>
        </w:rPr>
        <w:t>(</w:t>
      </w:r>
      <w:r w:rsidR="00E55031" w:rsidRPr="00F46AE7">
        <w:rPr>
          <w:rFonts w:cs="Arial"/>
        </w:rPr>
        <w:t>Ap</w:t>
      </w:r>
      <w:r w:rsidR="00840E16" w:rsidRPr="00F46AE7">
        <w:rPr>
          <w:rFonts w:cs="Arial"/>
        </w:rPr>
        <w:t>pendix</w:t>
      </w:r>
      <w:r w:rsidR="00E55031" w:rsidRPr="00F46AE7">
        <w:rPr>
          <w:rFonts w:cs="Arial"/>
        </w:rPr>
        <w:t xml:space="preserve"> </w:t>
      </w:r>
      <w:r w:rsidR="00B30E5A">
        <w:rPr>
          <w:rFonts w:cs="Arial"/>
        </w:rPr>
        <w:t>4</w:t>
      </w:r>
      <w:r w:rsidR="000800FE" w:rsidRPr="00F46AE7">
        <w:rPr>
          <w:rFonts w:cs="Arial"/>
        </w:rPr>
        <w:t>)</w:t>
      </w:r>
      <w:r w:rsidR="00E55031" w:rsidRPr="00F46AE7">
        <w:rPr>
          <w:rFonts w:cs="Arial"/>
        </w:rPr>
        <w:t>.</w:t>
      </w:r>
    </w:p>
    <w:p w14:paraId="24EFE419" w14:textId="77777777" w:rsidR="00B22CFC" w:rsidRPr="00F46AE7" w:rsidRDefault="00B22CFC" w:rsidP="0068396E">
      <w:pPr>
        <w:spacing w:after="0"/>
        <w:ind w:left="567" w:right="-449"/>
        <w:rPr>
          <w:rFonts w:ascii="Arial" w:hAnsi="Arial" w:cs="Arial"/>
        </w:rPr>
      </w:pPr>
    </w:p>
    <w:p w14:paraId="3A882A5C" w14:textId="77777777" w:rsidR="00B41F59" w:rsidRPr="00F46AE7" w:rsidRDefault="00B41F59" w:rsidP="0068396E">
      <w:pPr>
        <w:pStyle w:val="ListParagraph"/>
        <w:ind w:left="567" w:right="-449"/>
        <w:rPr>
          <w:rFonts w:ascii="Arial" w:hAnsi="Arial" w:cs="Arial"/>
        </w:rPr>
      </w:pPr>
    </w:p>
    <w:p w14:paraId="1C8F2836" w14:textId="77777777" w:rsidR="00A555FD" w:rsidRPr="00F46AE7" w:rsidRDefault="00A555FD" w:rsidP="0068396E">
      <w:pPr>
        <w:pStyle w:val="ListParagraph"/>
        <w:ind w:left="567"/>
        <w:rPr>
          <w:rFonts w:ascii="Arial" w:hAnsi="Arial" w:cs="Arial"/>
        </w:rPr>
      </w:pPr>
    </w:p>
    <w:p w14:paraId="4927EC0A" w14:textId="4F9291F8" w:rsidR="003A1DFA" w:rsidRPr="00F46AE7" w:rsidRDefault="002021C8" w:rsidP="00C144CF">
      <w:pPr>
        <w:pStyle w:val="Heading1"/>
        <w:numPr>
          <w:ilvl w:val="0"/>
          <w:numId w:val="16"/>
        </w:numPr>
        <w:ind w:left="426" w:hanging="425"/>
        <w:rPr>
          <w:rFonts w:cs="Arial"/>
        </w:rPr>
      </w:pPr>
      <w:r w:rsidRPr="00F46AE7">
        <w:rPr>
          <w:rFonts w:cs="Arial"/>
        </w:rPr>
        <w:br w:type="page"/>
      </w:r>
      <w:bookmarkStart w:id="3" w:name="_Toc200375583"/>
      <w:r w:rsidR="003A1DFA" w:rsidRPr="00F46AE7">
        <w:rPr>
          <w:rFonts w:cs="Arial"/>
        </w:rPr>
        <w:lastRenderedPageBreak/>
        <w:t>Service Availability</w:t>
      </w:r>
      <w:bookmarkEnd w:id="3"/>
    </w:p>
    <w:p w14:paraId="156E1E8E" w14:textId="56A6A564" w:rsidR="00482170" w:rsidRPr="00F46AE7" w:rsidRDefault="00631FAD" w:rsidP="00C144CF">
      <w:pPr>
        <w:pStyle w:val="ListParagraph"/>
        <w:numPr>
          <w:ilvl w:val="1"/>
          <w:numId w:val="16"/>
        </w:numPr>
        <w:spacing w:line="276" w:lineRule="auto"/>
        <w:ind w:left="567" w:hanging="567"/>
        <w:rPr>
          <w:rFonts w:ascii="Arial" w:hAnsi="Arial" w:cs="Arial"/>
        </w:rPr>
      </w:pPr>
      <w:r w:rsidRPr="00F46AE7">
        <w:rPr>
          <w:rFonts w:ascii="Arial" w:hAnsi="Arial" w:cs="Arial"/>
          <w:color w:val="000000"/>
          <w:spacing w:val="1"/>
        </w:rPr>
        <w:t>T</w:t>
      </w:r>
      <w:r w:rsidRPr="00F46AE7">
        <w:rPr>
          <w:rFonts w:ascii="Arial" w:hAnsi="Arial" w:cs="Arial"/>
          <w:color w:val="000000"/>
          <w:spacing w:val="-2"/>
        </w:rPr>
        <w:t>h</w:t>
      </w:r>
      <w:r w:rsidRPr="00F46AE7">
        <w:rPr>
          <w:rFonts w:ascii="Arial" w:hAnsi="Arial" w:cs="Arial"/>
          <w:color w:val="000000"/>
        </w:rPr>
        <w:t xml:space="preserve">e </w:t>
      </w:r>
      <w:r w:rsidR="00314A65" w:rsidRPr="00F46AE7">
        <w:rPr>
          <w:rFonts w:ascii="Arial" w:hAnsi="Arial" w:cs="Arial"/>
          <w:color w:val="000000"/>
        </w:rPr>
        <w:t>C</w:t>
      </w:r>
      <w:r w:rsidRPr="00F46AE7">
        <w:rPr>
          <w:rFonts w:ascii="Arial" w:hAnsi="Arial" w:cs="Arial"/>
          <w:color w:val="000000"/>
          <w:spacing w:val="1"/>
        </w:rPr>
        <w:t>o</w:t>
      </w:r>
      <w:r w:rsidRPr="00F46AE7">
        <w:rPr>
          <w:rFonts w:ascii="Arial" w:hAnsi="Arial" w:cs="Arial"/>
          <w:color w:val="000000"/>
        </w:rPr>
        <w:t>ntrac</w:t>
      </w:r>
      <w:r w:rsidRPr="00F46AE7">
        <w:rPr>
          <w:rFonts w:ascii="Arial" w:hAnsi="Arial" w:cs="Arial"/>
          <w:color w:val="000000"/>
          <w:spacing w:val="-2"/>
        </w:rPr>
        <w:t>t</w:t>
      </w:r>
      <w:r w:rsidRPr="00F46AE7">
        <w:rPr>
          <w:rFonts w:ascii="Arial" w:hAnsi="Arial" w:cs="Arial"/>
          <w:color w:val="000000"/>
        </w:rPr>
        <w:t>or sh</w:t>
      </w:r>
      <w:r w:rsidRPr="00F46AE7">
        <w:rPr>
          <w:rFonts w:ascii="Arial" w:hAnsi="Arial" w:cs="Arial"/>
          <w:color w:val="000000"/>
          <w:spacing w:val="1"/>
        </w:rPr>
        <w:t>o</w:t>
      </w:r>
      <w:r w:rsidRPr="00F46AE7">
        <w:rPr>
          <w:rFonts w:ascii="Arial" w:hAnsi="Arial" w:cs="Arial"/>
          <w:color w:val="000000"/>
        </w:rPr>
        <w:t>u</w:t>
      </w:r>
      <w:r w:rsidRPr="00F46AE7">
        <w:rPr>
          <w:rFonts w:ascii="Arial" w:hAnsi="Arial" w:cs="Arial"/>
          <w:color w:val="000000"/>
          <w:spacing w:val="-3"/>
        </w:rPr>
        <w:t>l</w:t>
      </w:r>
      <w:r w:rsidRPr="00F46AE7">
        <w:rPr>
          <w:rFonts w:ascii="Arial" w:hAnsi="Arial" w:cs="Arial"/>
          <w:color w:val="000000"/>
        </w:rPr>
        <w:t>d s</w:t>
      </w:r>
      <w:r w:rsidRPr="00F46AE7">
        <w:rPr>
          <w:rFonts w:ascii="Arial" w:hAnsi="Arial" w:cs="Arial"/>
          <w:color w:val="000000"/>
          <w:spacing w:val="-1"/>
        </w:rPr>
        <w:t>e</w:t>
      </w:r>
      <w:r w:rsidRPr="00F46AE7">
        <w:rPr>
          <w:rFonts w:ascii="Arial" w:hAnsi="Arial" w:cs="Arial"/>
          <w:color w:val="000000"/>
        </w:rPr>
        <w:t>ek to</w:t>
      </w:r>
      <w:r w:rsidRPr="00F46AE7">
        <w:rPr>
          <w:rFonts w:ascii="Arial" w:hAnsi="Arial" w:cs="Arial"/>
          <w:color w:val="000000"/>
          <w:spacing w:val="-2"/>
        </w:rPr>
        <w:t xml:space="preserve"> </w:t>
      </w:r>
      <w:r w:rsidRPr="00F46AE7">
        <w:rPr>
          <w:rFonts w:ascii="Arial" w:hAnsi="Arial" w:cs="Arial"/>
          <w:color w:val="000000"/>
          <w:spacing w:val="1"/>
        </w:rPr>
        <w:t>e</w:t>
      </w:r>
      <w:r w:rsidRPr="00F46AE7">
        <w:rPr>
          <w:rFonts w:ascii="Arial" w:hAnsi="Arial" w:cs="Arial"/>
          <w:color w:val="000000"/>
        </w:rPr>
        <w:t>n</w:t>
      </w:r>
      <w:r w:rsidRPr="00F46AE7">
        <w:rPr>
          <w:rFonts w:ascii="Arial" w:hAnsi="Arial" w:cs="Arial"/>
          <w:color w:val="000000"/>
          <w:spacing w:val="-3"/>
        </w:rPr>
        <w:t>s</w:t>
      </w:r>
      <w:r w:rsidRPr="00F46AE7">
        <w:rPr>
          <w:rFonts w:ascii="Arial" w:hAnsi="Arial" w:cs="Arial"/>
          <w:color w:val="000000"/>
          <w:spacing w:val="-2"/>
        </w:rPr>
        <w:t>u</w:t>
      </w:r>
      <w:r w:rsidRPr="00F46AE7">
        <w:rPr>
          <w:rFonts w:ascii="Arial" w:hAnsi="Arial" w:cs="Arial"/>
          <w:color w:val="000000"/>
        </w:rPr>
        <w:t>re that</w:t>
      </w:r>
      <w:r w:rsidRPr="00F46AE7">
        <w:rPr>
          <w:rFonts w:ascii="Arial" w:hAnsi="Arial" w:cs="Arial"/>
          <w:color w:val="000000"/>
          <w:spacing w:val="-2"/>
        </w:rPr>
        <w:t xml:space="preserve"> </w:t>
      </w:r>
      <w:r w:rsidRPr="00F46AE7">
        <w:rPr>
          <w:rFonts w:ascii="Arial" w:hAnsi="Arial" w:cs="Arial"/>
          <w:color w:val="000000"/>
        </w:rPr>
        <w:t>t</w:t>
      </w:r>
      <w:r w:rsidRPr="00F46AE7">
        <w:rPr>
          <w:rFonts w:ascii="Arial" w:hAnsi="Arial" w:cs="Arial"/>
          <w:color w:val="000000"/>
          <w:spacing w:val="-2"/>
        </w:rPr>
        <w:t>h</w:t>
      </w:r>
      <w:r w:rsidRPr="00F46AE7">
        <w:rPr>
          <w:rFonts w:ascii="Arial" w:hAnsi="Arial" w:cs="Arial"/>
          <w:color w:val="000000"/>
        </w:rPr>
        <w:t>e s</w:t>
      </w:r>
      <w:r w:rsidRPr="00F46AE7">
        <w:rPr>
          <w:rFonts w:ascii="Arial" w:hAnsi="Arial" w:cs="Arial"/>
          <w:color w:val="000000"/>
          <w:spacing w:val="1"/>
        </w:rPr>
        <w:t>e</w:t>
      </w:r>
      <w:r w:rsidRPr="00F46AE7">
        <w:rPr>
          <w:rFonts w:ascii="Arial" w:hAnsi="Arial" w:cs="Arial"/>
          <w:color w:val="000000"/>
        </w:rPr>
        <w:t>r</w:t>
      </w:r>
      <w:r w:rsidRPr="00F46AE7">
        <w:rPr>
          <w:rFonts w:ascii="Arial" w:hAnsi="Arial" w:cs="Arial"/>
          <w:color w:val="000000"/>
          <w:spacing w:val="-4"/>
        </w:rPr>
        <w:t>v</w:t>
      </w:r>
      <w:r w:rsidRPr="00F46AE7">
        <w:rPr>
          <w:rFonts w:ascii="Arial" w:hAnsi="Arial" w:cs="Arial"/>
          <w:color w:val="000000"/>
        </w:rPr>
        <w:t xml:space="preserve">ice is </w:t>
      </w:r>
      <w:r w:rsidRPr="00F46AE7">
        <w:rPr>
          <w:rFonts w:ascii="Arial" w:hAnsi="Arial" w:cs="Arial"/>
          <w:color w:val="000000"/>
          <w:spacing w:val="-2"/>
        </w:rPr>
        <w:t>a</w:t>
      </w:r>
      <w:r w:rsidRPr="00F46AE7">
        <w:rPr>
          <w:rFonts w:ascii="Arial" w:hAnsi="Arial" w:cs="Arial"/>
          <w:color w:val="000000"/>
          <w:spacing w:val="-3"/>
        </w:rPr>
        <w:t>v</w:t>
      </w:r>
      <w:r w:rsidRPr="00F46AE7">
        <w:rPr>
          <w:rFonts w:ascii="Arial" w:hAnsi="Arial" w:cs="Arial"/>
          <w:color w:val="000000"/>
        </w:rPr>
        <w:t>ai</w:t>
      </w:r>
      <w:r w:rsidRPr="00F46AE7">
        <w:rPr>
          <w:rFonts w:ascii="Arial" w:hAnsi="Arial" w:cs="Arial"/>
          <w:color w:val="000000"/>
          <w:spacing w:val="-1"/>
        </w:rPr>
        <w:t>l</w:t>
      </w:r>
      <w:r w:rsidRPr="00F46AE7">
        <w:rPr>
          <w:rFonts w:ascii="Arial" w:hAnsi="Arial" w:cs="Arial"/>
          <w:color w:val="000000"/>
        </w:rPr>
        <w:t>able to be booked t</w:t>
      </w:r>
      <w:r w:rsidRPr="00F46AE7">
        <w:rPr>
          <w:rFonts w:ascii="Arial" w:hAnsi="Arial" w:cs="Arial"/>
          <w:color w:val="000000"/>
          <w:spacing w:val="1"/>
        </w:rPr>
        <w:t>h</w:t>
      </w:r>
      <w:r w:rsidRPr="00F46AE7">
        <w:rPr>
          <w:rFonts w:ascii="Arial" w:hAnsi="Arial" w:cs="Arial"/>
          <w:color w:val="000000"/>
        </w:rPr>
        <w:t>rou</w:t>
      </w:r>
      <w:r w:rsidRPr="00F46AE7">
        <w:rPr>
          <w:rFonts w:ascii="Arial" w:hAnsi="Arial" w:cs="Arial"/>
          <w:color w:val="000000"/>
          <w:spacing w:val="-2"/>
        </w:rPr>
        <w:t>g</w:t>
      </w:r>
      <w:r w:rsidRPr="00F46AE7">
        <w:rPr>
          <w:rFonts w:ascii="Arial" w:hAnsi="Arial" w:cs="Arial"/>
          <w:color w:val="000000"/>
        </w:rPr>
        <w:t>h</w:t>
      </w:r>
      <w:r w:rsidRPr="00F46AE7">
        <w:rPr>
          <w:rFonts w:ascii="Arial" w:hAnsi="Arial" w:cs="Arial"/>
          <w:color w:val="000000"/>
          <w:spacing w:val="-2"/>
        </w:rPr>
        <w:t>o</w:t>
      </w:r>
      <w:r w:rsidRPr="00F46AE7">
        <w:rPr>
          <w:rFonts w:ascii="Arial" w:hAnsi="Arial" w:cs="Arial"/>
          <w:color w:val="000000"/>
        </w:rPr>
        <w:t xml:space="preserve">ut </w:t>
      </w:r>
      <w:r w:rsidRPr="00F46AE7">
        <w:rPr>
          <w:rFonts w:ascii="Arial" w:hAnsi="Arial" w:cs="Arial"/>
          <w:color w:val="000000"/>
          <w:spacing w:val="-2"/>
        </w:rPr>
        <w:t>t</w:t>
      </w:r>
      <w:r w:rsidRPr="00F46AE7">
        <w:rPr>
          <w:rFonts w:ascii="Arial" w:hAnsi="Arial" w:cs="Arial"/>
          <w:color w:val="000000"/>
        </w:rPr>
        <w:t>he</w:t>
      </w:r>
      <w:r w:rsidRPr="00F46AE7">
        <w:rPr>
          <w:rFonts w:ascii="Arial" w:hAnsi="Arial" w:cs="Arial"/>
          <w:color w:val="000000"/>
          <w:spacing w:val="-2"/>
        </w:rPr>
        <w:t xml:space="preserve"> </w:t>
      </w:r>
      <w:r w:rsidRPr="00F46AE7">
        <w:rPr>
          <w:rFonts w:ascii="Arial" w:hAnsi="Arial" w:cs="Arial"/>
          <w:color w:val="000000"/>
        </w:rPr>
        <w:t>pha</w:t>
      </w:r>
      <w:r w:rsidRPr="00F46AE7">
        <w:rPr>
          <w:rFonts w:ascii="Arial" w:hAnsi="Arial" w:cs="Arial"/>
          <w:color w:val="000000"/>
          <w:spacing w:val="-4"/>
        </w:rPr>
        <w:t>r</w:t>
      </w:r>
      <w:r w:rsidRPr="00F46AE7">
        <w:rPr>
          <w:rFonts w:ascii="Arial" w:hAnsi="Arial" w:cs="Arial"/>
          <w:color w:val="000000"/>
          <w:spacing w:val="1"/>
        </w:rPr>
        <w:t>m</w:t>
      </w:r>
      <w:r w:rsidRPr="00F46AE7">
        <w:rPr>
          <w:rFonts w:ascii="Arial" w:hAnsi="Arial" w:cs="Arial"/>
          <w:color w:val="000000"/>
          <w:spacing w:val="-2"/>
        </w:rPr>
        <w:t>a</w:t>
      </w:r>
      <w:r w:rsidRPr="00F46AE7">
        <w:rPr>
          <w:rFonts w:ascii="Arial" w:hAnsi="Arial" w:cs="Arial"/>
          <w:color w:val="000000"/>
        </w:rPr>
        <w:t>c</w:t>
      </w:r>
      <w:r w:rsidRPr="00F46AE7">
        <w:rPr>
          <w:rFonts w:ascii="Arial" w:hAnsi="Arial" w:cs="Arial"/>
          <w:color w:val="000000"/>
          <w:spacing w:val="-3"/>
        </w:rPr>
        <w:t>y</w:t>
      </w:r>
      <w:r w:rsidRPr="00F46AE7">
        <w:rPr>
          <w:rFonts w:ascii="Arial" w:hAnsi="Arial" w:cs="Arial"/>
          <w:color w:val="000000"/>
        </w:rPr>
        <w:t>’s</w:t>
      </w:r>
      <w:r w:rsidRPr="00F46AE7">
        <w:rPr>
          <w:rFonts w:ascii="Arial" w:hAnsi="Arial" w:cs="Arial"/>
          <w:color w:val="000000"/>
          <w:spacing w:val="3"/>
        </w:rPr>
        <w:t xml:space="preserve"> </w:t>
      </w:r>
      <w:r w:rsidRPr="00F46AE7">
        <w:rPr>
          <w:rFonts w:ascii="Arial" w:hAnsi="Arial" w:cs="Arial"/>
          <w:color w:val="000000"/>
        </w:rPr>
        <w:t>contracted op</w:t>
      </w:r>
      <w:r w:rsidRPr="00F46AE7">
        <w:rPr>
          <w:rFonts w:ascii="Arial" w:hAnsi="Arial" w:cs="Arial"/>
          <w:color w:val="000000"/>
          <w:spacing w:val="-2"/>
        </w:rPr>
        <w:t>e</w:t>
      </w:r>
      <w:r w:rsidRPr="00F46AE7">
        <w:rPr>
          <w:rFonts w:ascii="Arial" w:hAnsi="Arial" w:cs="Arial"/>
          <w:color w:val="000000"/>
        </w:rPr>
        <w:t>ni</w:t>
      </w:r>
      <w:r w:rsidRPr="00F46AE7">
        <w:rPr>
          <w:rFonts w:ascii="Arial" w:hAnsi="Arial" w:cs="Arial"/>
          <w:color w:val="000000"/>
          <w:spacing w:val="-2"/>
        </w:rPr>
        <w:t>n</w:t>
      </w:r>
      <w:r w:rsidRPr="00F46AE7">
        <w:rPr>
          <w:rFonts w:ascii="Arial" w:hAnsi="Arial" w:cs="Arial"/>
          <w:color w:val="000000"/>
        </w:rPr>
        <w:t>g</w:t>
      </w:r>
      <w:r w:rsidRPr="00F46AE7">
        <w:rPr>
          <w:rFonts w:ascii="Arial" w:hAnsi="Arial" w:cs="Arial"/>
          <w:color w:val="000000"/>
          <w:spacing w:val="-2"/>
        </w:rPr>
        <w:t xml:space="preserve"> </w:t>
      </w:r>
      <w:r w:rsidRPr="00F46AE7">
        <w:rPr>
          <w:rFonts w:ascii="Arial" w:hAnsi="Arial" w:cs="Arial"/>
          <w:color w:val="000000"/>
          <w:spacing w:val="1"/>
        </w:rPr>
        <w:t>h</w:t>
      </w:r>
      <w:r w:rsidRPr="00F46AE7">
        <w:rPr>
          <w:rFonts w:ascii="Arial" w:hAnsi="Arial" w:cs="Arial"/>
          <w:color w:val="000000"/>
        </w:rPr>
        <w:t>ours as far as possible.</w:t>
      </w:r>
      <w:r w:rsidR="00711C54" w:rsidRPr="00F46AE7">
        <w:rPr>
          <w:rFonts w:ascii="Arial" w:hAnsi="Arial" w:cs="Arial"/>
          <w:color w:val="000000"/>
        </w:rPr>
        <w:t xml:space="preserve">  </w:t>
      </w:r>
    </w:p>
    <w:p w14:paraId="23C6F4F9" w14:textId="77777777" w:rsidR="003C0444" w:rsidRPr="00F46AE7" w:rsidRDefault="003C0444" w:rsidP="003C0444">
      <w:pPr>
        <w:pStyle w:val="ListParagraph"/>
        <w:spacing w:line="276" w:lineRule="auto"/>
        <w:ind w:left="567"/>
        <w:rPr>
          <w:rFonts w:ascii="Arial" w:hAnsi="Arial" w:cs="Arial"/>
        </w:rPr>
      </w:pPr>
    </w:p>
    <w:p w14:paraId="7E522123" w14:textId="227490CE" w:rsidR="003C0444" w:rsidRPr="00F46AE7" w:rsidRDefault="003C0444" w:rsidP="003C0444">
      <w:pPr>
        <w:pStyle w:val="ListParagraph"/>
        <w:numPr>
          <w:ilvl w:val="1"/>
          <w:numId w:val="16"/>
        </w:numPr>
        <w:spacing w:line="276" w:lineRule="auto"/>
        <w:ind w:left="567" w:hanging="567"/>
        <w:rPr>
          <w:rFonts w:ascii="Arial" w:hAnsi="Arial" w:cs="Arial"/>
        </w:rPr>
      </w:pPr>
      <w:r w:rsidRPr="00F46AE7">
        <w:rPr>
          <w:rFonts w:ascii="Arial" w:hAnsi="Arial" w:cs="Arial"/>
        </w:rPr>
        <w:t>Vaccination clinics may be scheduled at the discretion of the Contractor but should not impede the normal core business of the pharmacy.</w:t>
      </w:r>
    </w:p>
    <w:p w14:paraId="77B3963E" w14:textId="32AFCB52" w:rsidR="00631FAD" w:rsidRPr="00F46AE7" w:rsidRDefault="00631FAD" w:rsidP="00C144CF">
      <w:pPr>
        <w:pStyle w:val="BodyText"/>
        <w:numPr>
          <w:ilvl w:val="1"/>
          <w:numId w:val="16"/>
        </w:numPr>
        <w:tabs>
          <w:tab w:val="left" w:pos="993"/>
        </w:tabs>
        <w:spacing w:line="276" w:lineRule="auto"/>
        <w:ind w:left="567" w:hanging="567"/>
        <w:rPr>
          <w:rFonts w:cs="Arial"/>
        </w:rPr>
      </w:pPr>
      <w:r w:rsidRPr="00F46AE7">
        <w:rPr>
          <w:rFonts w:cs="Arial"/>
          <w:spacing w:val="3"/>
        </w:rPr>
        <w:t>T</w:t>
      </w:r>
      <w:r w:rsidRPr="00F46AE7">
        <w:rPr>
          <w:rFonts w:cs="Arial"/>
        </w:rPr>
        <w:t>he</w:t>
      </w:r>
      <w:r w:rsidRPr="00F46AE7">
        <w:rPr>
          <w:rFonts w:cs="Arial"/>
          <w:spacing w:val="-7"/>
        </w:rPr>
        <w:t xml:space="preserve"> </w:t>
      </w:r>
      <w:r w:rsidR="00314A65" w:rsidRPr="00F46AE7">
        <w:rPr>
          <w:rFonts w:cs="Arial"/>
        </w:rPr>
        <w:t>C</w:t>
      </w:r>
      <w:r w:rsidRPr="00F46AE7">
        <w:rPr>
          <w:rFonts w:cs="Arial"/>
        </w:rPr>
        <w:t>o</w:t>
      </w:r>
      <w:r w:rsidRPr="00F46AE7">
        <w:rPr>
          <w:rFonts w:cs="Arial"/>
          <w:spacing w:val="1"/>
        </w:rPr>
        <w:t>n</w:t>
      </w:r>
      <w:r w:rsidRPr="00F46AE7">
        <w:rPr>
          <w:rFonts w:cs="Arial"/>
        </w:rPr>
        <w:t>tractor</w:t>
      </w:r>
      <w:r w:rsidRPr="00F46AE7">
        <w:rPr>
          <w:rFonts w:cs="Arial"/>
          <w:spacing w:val="-7"/>
        </w:rPr>
        <w:t xml:space="preserve"> </w:t>
      </w:r>
      <w:r w:rsidRPr="00F46AE7">
        <w:rPr>
          <w:rFonts w:cs="Arial"/>
          <w:spacing w:val="1"/>
        </w:rPr>
        <w:t>s</w:t>
      </w:r>
      <w:r w:rsidRPr="00F46AE7">
        <w:rPr>
          <w:rFonts w:cs="Arial"/>
        </w:rPr>
        <w:t>h</w:t>
      </w:r>
      <w:r w:rsidRPr="00F46AE7">
        <w:rPr>
          <w:rFonts w:cs="Arial"/>
          <w:spacing w:val="-1"/>
        </w:rPr>
        <w:t>o</w:t>
      </w:r>
      <w:r w:rsidRPr="00F46AE7">
        <w:rPr>
          <w:rFonts w:cs="Arial"/>
          <w:spacing w:val="1"/>
        </w:rPr>
        <w:t>u</w:t>
      </w:r>
      <w:r w:rsidRPr="00F46AE7">
        <w:rPr>
          <w:rFonts w:cs="Arial"/>
          <w:spacing w:val="-1"/>
        </w:rPr>
        <w:t>l</w:t>
      </w:r>
      <w:r w:rsidRPr="00F46AE7">
        <w:rPr>
          <w:rFonts w:cs="Arial"/>
        </w:rPr>
        <w:t>d</w:t>
      </w:r>
      <w:r w:rsidRPr="00F46AE7">
        <w:rPr>
          <w:rFonts w:cs="Arial"/>
          <w:spacing w:val="-7"/>
        </w:rPr>
        <w:t xml:space="preserve"> </w:t>
      </w:r>
      <w:r w:rsidRPr="00F46AE7">
        <w:rPr>
          <w:rFonts w:cs="Arial"/>
          <w:spacing w:val="1"/>
        </w:rPr>
        <w:t>e</w:t>
      </w:r>
      <w:r w:rsidRPr="00F46AE7">
        <w:rPr>
          <w:rFonts w:cs="Arial"/>
        </w:rPr>
        <w:t>nsure</w:t>
      </w:r>
      <w:r w:rsidRPr="00F46AE7">
        <w:rPr>
          <w:rFonts w:cs="Arial"/>
          <w:spacing w:val="-7"/>
        </w:rPr>
        <w:t xml:space="preserve"> </w:t>
      </w:r>
      <w:r w:rsidRPr="00F46AE7">
        <w:rPr>
          <w:rFonts w:cs="Arial"/>
          <w:spacing w:val="2"/>
        </w:rPr>
        <w:t>t</w:t>
      </w:r>
      <w:r w:rsidRPr="00F46AE7">
        <w:rPr>
          <w:rFonts w:cs="Arial"/>
        </w:rPr>
        <w:t>h</w:t>
      </w:r>
      <w:r w:rsidRPr="00F46AE7">
        <w:rPr>
          <w:rFonts w:cs="Arial"/>
          <w:spacing w:val="-1"/>
        </w:rPr>
        <w:t>a</w:t>
      </w:r>
      <w:r w:rsidRPr="00F46AE7">
        <w:rPr>
          <w:rFonts w:cs="Arial"/>
        </w:rPr>
        <w:t>t</w:t>
      </w:r>
      <w:r w:rsidRPr="00F46AE7">
        <w:rPr>
          <w:rFonts w:cs="Arial"/>
          <w:spacing w:val="-5"/>
        </w:rPr>
        <w:t xml:space="preserve"> </w:t>
      </w:r>
      <w:r w:rsidRPr="00F46AE7">
        <w:rPr>
          <w:rFonts w:cs="Arial"/>
          <w:spacing w:val="-1"/>
        </w:rPr>
        <w:t>l</w:t>
      </w:r>
      <w:r w:rsidRPr="00F46AE7">
        <w:rPr>
          <w:rFonts w:cs="Arial"/>
        </w:rPr>
        <w:t>ocu</w:t>
      </w:r>
      <w:r w:rsidRPr="00F46AE7">
        <w:rPr>
          <w:rFonts w:cs="Arial"/>
          <w:spacing w:val="4"/>
        </w:rPr>
        <w:t>m</w:t>
      </w:r>
      <w:r w:rsidRPr="00F46AE7">
        <w:rPr>
          <w:rFonts w:cs="Arial"/>
        </w:rPr>
        <w:t>s</w:t>
      </w:r>
      <w:r w:rsidRPr="00F46AE7">
        <w:rPr>
          <w:rFonts w:cs="Arial"/>
          <w:spacing w:val="-6"/>
        </w:rPr>
        <w:t xml:space="preserve"> </w:t>
      </w:r>
      <w:r w:rsidRPr="00F46AE7">
        <w:rPr>
          <w:rFonts w:cs="Arial"/>
        </w:rPr>
        <w:t>or</w:t>
      </w:r>
      <w:r w:rsidRPr="00F46AE7">
        <w:rPr>
          <w:rFonts w:cs="Arial"/>
          <w:spacing w:val="-7"/>
        </w:rPr>
        <w:t xml:space="preserve"> </w:t>
      </w:r>
      <w:r w:rsidRPr="00F46AE7">
        <w:rPr>
          <w:rFonts w:cs="Arial"/>
        </w:rPr>
        <w:t>re</w:t>
      </w:r>
      <w:r w:rsidRPr="00F46AE7">
        <w:rPr>
          <w:rFonts w:cs="Arial"/>
          <w:spacing w:val="-2"/>
        </w:rPr>
        <w:t>l</w:t>
      </w:r>
      <w:r w:rsidRPr="00F46AE7">
        <w:rPr>
          <w:rFonts w:cs="Arial"/>
          <w:spacing w:val="-1"/>
        </w:rPr>
        <w:t>i</w:t>
      </w:r>
      <w:r w:rsidRPr="00F46AE7">
        <w:rPr>
          <w:rFonts w:cs="Arial"/>
        </w:rPr>
        <w:t>ef</w:t>
      </w:r>
      <w:r w:rsidRPr="00F46AE7">
        <w:rPr>
          <w:rFonts w:cs="Arial"/>
          <w:spacing w:val="-5"/>
        </w:rPr>
        <w:t xml:space="preserve"> </w:t>
      </w:r>
      <w:r w:rsidRPr="00F46AE7">
        <w:rPr>
          <w:rFonts w:cs="Arial"/>
        </w:rPr>
        <w:t>p</w:t>
      </w:r>
      <w:r w:rsidRPr="00F46AE7">
        <w:rPr>
          <w:rFonts w:cs="Arial"/>
          <w:spacing w:val="1"/>
        </w:rPr>
        <w:t>h</w:t>
      </w:r>
      <w:r w:rsidRPr="00F46AE7">
        <w:rPr>
          <w:rFonts w:cs="Arial"/>
        </w:rPr>
        <w:t>ar</w:t>
      </w:r>
      <w:r w:rsidRPr="00F46AE7">
        <w:rPr>
          <w:rFonts w:cs="Arial"/>
          <w:spacing w:val="4"/>
        </w:rPr>
        <w:t>m</w:t>
      </w:r>
      <w:r w:rsidRPr="00F46AE7">
        <w:rPr>
          <w:rFonts w:cs="Arial"/>
        </w:rPr>
        <w:t>ac</w:t>
      </w:r>
      <w:r w:rsidRPr="00F46AE7">
        <w:rPr>
          <w:rFonts w:cs="Arial"/>
          <w:spacing w:val="-1"/>
        </w:rPr>
        <w:t>i</w:t>
      </w:r>
      <w:r w:rsidRPr="00F46AE7">
        <w:rPr>
          <w:rFonts w:cs="Arial"/>
          <w:spacing w:val="1"/>
        </w:rPr>
        <w:t>s</w:t>
      </w:r>
      <w:r w:rsidRPr="00F46AE7">
        <w:rPr>
          <w:rFonts w:cs="Arial"/>
        </w:rPr>
        <w:t>ts are</w:t>
      </w:r>
      <w:r w:rsidRPr="00F46AE7">
        <w:rPr>
          <w:rFonts w:cs="Arial"/>
          <w:spacing w:val="-7"/>
        </w:rPr>
        <w:t xml:space="preserve"> </w:t>
      </w:r>
      <w:r w:rsidRPr="00F46AE7">
        <w:rPr>
          <w:rFonts w:cs="Arial"/>
          <w:spacing w:val="5"/>
        </w:rPr>
        <w:t>a</w:t>
      </w:r>
      <w:r w:rsidRPr="00F46AE7">
        <w:rPr>
          <w:rFonts w:cs="Arial"/>
        </w:rPr>
        <w:t>d</w:t>
      </w:r>
      <w:r w:rsidRPr="00F46AE7">
        <w:rPr>
          <w:rFonts w:cs="Arial"/>
          <w:spacing w:val="1"/>
        </w:rPr>
        <w:t>e</w:t>
      </w:r>
      <w:r w:rsidRPr="00F46AE7">
        <w:rPr>
          <w:rFonts w:cs="Arial"/>
        </w:rPr>
        <w:t>q</w:t>
      </w:r>
      <w:r w:rsidRPr="00F46AE7">
        <w:rPr>
          <w:rFonts w:cs="Arial"/>
          <w:spacing w:val="-1"/>
        </w:rPr>
        <w:t>u</w:t>
      </w:r>
      <w:r w:rsidRPr="00F46AE7">
        <w:rPr>
          <w:rFonts w:cs="Arial"/>
        </w:rPr>
        <w:t>a</w:t>
      </w:r>
      <w:r w:rsidRPr="00F46AE7">
        <w:rPr>
          <w:rFonts w:cs="Arial"/>
          <w:spacing w:val="1"/>
        </w:rPr>
        <w:t>t</w:t>
      </w:r>
      <w:r w:rsidRPr="00F46AE7">
        <w:rPr>
          <w:rFonts w:cs="Arial"/>
        </w:rPr>
        <w:t>e</w:t>
      </w:r>
      <w:r w:rsidRPr="00F46AE7">
        <w:rPr>
          <w:rFonts w:cs="Arial"/>
          <w:spacing w:val="3"/>
        </w:rPr>
        <w:t>l</w:t>
      </w:r>
      <w:r w:rsidRPr="00F46AE7">
        <w:rPr>
          <w:rFonts w:cs="Arial"/>
        </w:rPr>
        <w:t>y</w:t>
      </w:r>
      <w:r w:rsidRPr="00F46AE7">
        <w:rPr>
          <w:rFonts w:cs="Arial"/>
          <w:spacing w:val="-10"/>
        </w:rPr>
        <w:t xml:space="preserve"> </w:t>
      </w:r>
      <w:r w:rsidRPr="00F46AE7">
        <w:rPr>
          <w:rFonts w:cs="Arial"/>
        </w:rPr>
        <w:t>tr</w:t>
      </w:r>
      <w:r w:rsidRPr="00F46AE7">
        <w:rPr>
          <w:rFonts w:cs="Arial"/>
          <w:spacing w:val="2"/>
        </w:rPr>
        <w:t>a</w:t>
      </w:r>
      <w:r w:rsidRPr="00F46AE7">
        <w:rPr>
          <w:rFonts w:cs="Arial"/>
          <w:spacing w:val="-1"/>
        </w:rPr>
        <w:t>i</w:t>
      </w:r>
      <w:r w:rsidRPr="00F46AE7">
        <w:rPr>
          <w:rFonts w:cs="Arial"/>
        </w:rPr>
        <w:t>n</w:t>
      </w:r>
      <w:r w:rsidRPr="00F46AE7">
        <w:rPr>
          <w:rFonts w:cs="Arial"/>
          <w:spacing w:val="1"/>
        </w:rPr>
        <w:t>e</w:t>
      </w:r>
      <w:r w:rsidRPr="00F46AE7">
        <w:rPr>
          <w:rFonts w:cs="Arial"/>
        </w:rPr>
        <w:t>d,</w:t>
      </w:r>
      <w:r w:rsidRPr="00F46AE7">
        <w:rPr>
          <w:rFonts w:cs="Arial"/>
          <w:spacing w:val="-7"/>
        </w:rPr>
        <w:t xml:space="preserve"> </w:t>
      </w:r>
      <w:r w:rsidRPr="00F46AE7">
        <w:rPr>
          <w:rFonts w:cs="Arial"/>
          <w:spacing w:val="1"/>
        </w:rPr>
        <w:t>to</w:t>
      </w:r>
      <w:r w:rsidRPr="00F46AE7">
        <w:rPr>
          <w:rFonts w:cs="Arial"/>
          <w:spacing w:val="-7"/>
        </w:rPr>
        <w:t xml:space="preserve"> </w:t>
      </w:r>
      <w:r w:rsidRPr="00F46AE7">
        <w:rPr>
          <w:rFonts w:cs="Arial"/>
        </w:rPr>
        <w:t>e</w:t>
      </w:r>
      <w:r w:rsidRPr="00F46AE7">
        <w:rPr>
          <w:rFonts w:cs="Arial"/>
          <w:spacing w:val="-1"/>
        </w:rPr>
        <w:t>n</w:t>
      </w:r>
      <w:r w:rsidRPr="00F46AE7">
        <w:rPr>
          <w:rFonts w:cs="Arial"/>
          <w:spacing w:val="1"/>
        </w:rPr>
        <w:t>s</w:t>
      </w:r>
      <w:r w:rsidRPr="00F46AE7">
        <w:rPr>
          <w:rFonts w:cs="Arial"/>
        </w:rPr>
        <w:t>ure</w:t>
      </w:r>
      <w:r w:rsidRPr="00F46AE7">
        <w:rPr>
          <w:rFonts w:cs="Arial"/>
          <w:spacing w:val="-4"/>
        </w:rPr>
        <w:t xml:space="preserve"> </w:t>
      </w:r>
      <w:r w:rsidRPr="00F46AE7">
        <w:rPr>
          <w:rFonts w:cs="Arial"/>
        </w:rPr>
        <w:t>co</w:t>
      </w:r>
      <w:r w:rsidRPr="00F46AE7">
        <w:rPr>
          <w:rFonts w:cs="Arial"/>
          <w:spacing w:val="-1"/>
        </w:rPr>
        <w:t>n</w:t>
      </w:r>
      <w:r w:rsidRPr="00F46AE7">
        <w:rPr>
          <w:rFonts w:cs="Arial"/>
          <w:spacing w:val="2"/>
        </w:rPr>
        <w:t>t</w:t>
      </w:r>
      <w:r w:rsidRPr="00F46AE7">
        <w:rPr>
          <w:rFonts w:cs="Arial"/>
          <w:spacing w:val="-1"/>
        </w:rPr>
        <w:t>i</w:t>
      </w:r>
      <w:r w:rsidRPr="00F46AE7">
        <w:rPr>
          <w:rFonts w:cs="Arial"/>
        </w:rPr>
        <w:t>n</w:t>
      </w:r>
      <w:r w:rsidRPr="00F46AE7">
        <w:rPr>
          <w:rFonts w:cs="Arial"/>
          <w:spacing w:val="1"/>
        </w:rPr>
        <w:t>u</w:t>
      </w:r>
      <w:r w:rsidRPr="00F46AE7">
        <w:rPr>
          <w:rFonts w:cs="Arial"/>
          <w:spacing w:val="-1"/>
        </w:rPr>
        <w:t>i</w:t>
      </w:r>
      <w:r w:rsidRPr="00F46AE7">
        <w:rPr>
          <w:rFonts w:cs="Arial"/>
          <w:spacing w:val="4"/>
        </w:rPr>
        <w:t>t</w:t>
      </w:r>
      <w:r w:rsidRPr="00F46AE7">
        <w:rPr>
          <w:rFonts w:cs="Arial"/>
        </w:rPr>
        <w:t>y</w:t>
      </w:r>
      <w:r w:rsidRPr="00F46AE7">
        <w:rPr>
          <w:rFonts w:cs="Arial"/>
          <w:spacing w:val="-9"/>
        </w:rPr>
        <w:t xml:space="preserve"> </w:t>
      </w:r>
      <w:r w:rsidRPr="00F46AE7">
        <w:rPr>
          <w:rFonts w:cs="Arial"/>
        </w:rPr>
        <w:t>of</w:t>
      </w:r>
      <w:r w:rsidRPr="00F46AE7">
        <w:rPr>
          <w:rFonts w:cs="Arial"/>
          <w:spacing w:val="-4"/>
        </w:rPr>
        <w:t xml:space="preserve"> </w:t>
      </w:r>
      <w:r w:rsidRPr="00F46AE7">
        <w:rPr>
          <w:rFonts w:cs="Arial"/>
        </w:rPr>
        <w:t>ser</w:t>
      </w:r>
      <w:r w:rsidRPr="00F46AE7">
        <w:rPr>
          <w:rFonts w:cs="Arial"/>
          <w:spacing w:val="-1"/>
        </w:rPr>
        <w:t>v</w:t>
      </w:r>
      <w:r w:rsidRPr="00F46AE7">
        <w:rPr>
          <w:rFonts w:cs="Arial"/>
          <w:spacing w:val="1"/>
        </w:rPr>
        <w:t>ic</w:t>
      </w:r>
      <w:r w:rsidRPr="00F46AE7">
        <w:rPr>
          <w:rFonts w:cs="Arial"/>
        </w:rPr>
        <w:t>e</w:t>
      </w:r>
      <w:r w:rsidRPr="00F46AE7">
        <w:rPr>
          <w:rFonts w:cs="Arial"/>
          <w:spacing w:val="-7"/>
        </w:rPr>
        <w:t xml:space="preserve"> </w:t>
      </w:r>
      <w:r w:rsidRPr="00F46AE7">
        <w:rPr>
          <w:rFonts w:cs="Arial"/>
          <w:spacing w:val="-1"/>
        </w:rPr>
        <w:t>p</w:t>
      </w:r>
      <w:r w:rsidRPr="00F46AE7">
        <w:rPr>
          <w:rFonts w:cs="Arial"/>
        </w:rPr>
        <w:t>rov</w:t>
      </w:r>
      <w:r w:rsidRPr="00F46AE7">
        <w:rPr>
          <w:rFonts w:cs="Arial"/>
          <w:spacing w:val="-1"/>
        </w:rPr>
        <w:t>i</w:t>
      </w:r>
      <w:r w:rsidRPr="00F46AE7">
        <w:rPr>
          <w:rFonts w:cs="Arial"/>
          <w:spacing w:val="1"/>
        </w:rPr>
        <w:t>s</w:t>
      </w:r>
      <w:r w:rsidRPr="00F46AE7">
        <w:rPr>
          <w:rFonts w:cs="Arial"/>
          <w:spacing w:val="-1"/>
        </w:rPr>
        <w:t>i</w:t>
      </w:r>
      <w:r w:rsidRPr="00F46AE7">
        <w:rPr>
          <w:rFonts w:cs="Arial"/>
          <w:spacing w:val="1"/>
        </w:rPr>
        <w:t>o</w:t>
      </w:r>
      <w:r w:rsidRPr="00F46AE7">
        <w:rPr>
          <w:rFonts w:cs="Arial"/>
        </w:rPr>
        <w:t>n</w:t>
      </w:r>
      <w:r w:rsidRPr="00F46AE7">
        <w:rPr>
          <w:rFonts w:cs="Arial"/>
          <w:spacing w:val="-6"/>
        </w:rPr>
        <w:t xml:space="preserve"> </w:t>
      </w:r>
      <w:r w:rsidRPr="00F46AE7">
        <w:rPr>
          <w:rFonts w:cs="Arial"/>
          <w:spacing w:val="-5"/>
        </w:rPr>
        <w:t>as far as possible offering a variety of appointment options.</w:t>
      </w:r>
    </w:p>
    <w:p w14:paraId="0C7E5528" w14:textId="77777777" w:rsidR="00482170" w:rsidRPr="00F46AE7" w:rsidRDefault="00482170" w:rsidP="00C144CF">
      <w:pPr>
        <w:pStyle w:val="BodyText"/>
        <w:tabs>
          <w:tab w:val="left" w:pos="993"/>
        </w:tabs>
        <w:spacing w:line="276" w:lineRule="auto"/>
        <w:ind w:left="567" w:hanging="567"/>
        <w:rPr>
          <w:rFonts w:cs="Arial"/>
        </w:rPr>
      </w:pPr>
    </w:p>
    <w:p w14:paraId="198872A3" w14:textId="6B804733" w:rsidR="00631FAD" w:rsidRPr="00F46AE7" w:rsidRDefault="00631FAD" w:rsidP="00C144CF">
      <w:pPr>
        <w:pStyle w:val="BodyText"/>
        <w:numPr>
          <w:ilvl w:val="1"/>
          <w:numId w:val="16"/>
        </w:numPr>
        <w:tabs>
          <w:tab w:val="left" w:pos="993"/>
        </w:tabs>
        <w:spacing w:line="276" w:lineRule="auto"/>
        <w:ind w:left="567" w:hanging="567"/>
        <w:rPr>
          <w:rFonts w:cs="Arial"/>
        </w:rPr>
      </w:pPr>
      <w:r w:rsidRPr="00F46AE7">
        <w:rPr>
          <w:rFonts w:cs="Arial"/>
        </w:rPr>
        <w:t>If the pharmacy cannot offer the service at any given time the pharmacy staff should signpost patients appropriately to either a different time</w:t>
      </w:r>
      <w:r w:rsidR="00DB5FE5" w:rsidRPr="00F46AE7">
        <w:rPr>
          <w:rFonts w:cs="Arial"/>
        </w:rPr>
        <w:t xml:space="preserve"> and/or</w:t>
      </w:r>
      <w:r w:rsidRPr="00F46AE7">
        <w:rPr>
          <w:rFonts w:cs="Arial"/>
        </w:rPr>
        <w:t xml:space="preserve"> date to re-present or to an alternative participating nearby contractor.  </w:t>
      </w:r>
    </w:p>
    <w:p w14:paraId="3857ACD4" w14:textId="77777777" w:rsidR="00482170" w:rsidRPr="00F46AE7" w:rsidRDefault="00482170" w:rsidP="00C144CF">
      <w:pPr>
        <w:pStyle w:val="BodyText"/>
        <w:tabs>
          <w:tab w:val="left" w:pos="993"/>
        </w:tabs>
        <w:spacing w:line="276" w:lineRule="auto"/>
        <w:ind w:left="567" w:hanging="567"/>
        <w:rPr>
          <w:rFonts w:cs="Arial"/>
        </w:rPr>
      </w:pPr>
    </w:p>
    <w:p w14:paraId="72734D89" w14:textId="36FF5BF0" w:rsidR="00631FAD" w:rsidRPr="00F46AE7" w:rsidRDefault="00631FAD" w:rsidP="00C144CF">
      <w:pPr>
        <w:pStyle w:val="BodyText"/>
        <w:numPr>
          <w:ilvl w:val="1"/>
          <w:numId w:val="16"/>
        </w:numPr>
        <w:tabs>
          <w:tab w:val="left" w:pos="993"/>
        </w:tabs>
        <w:spacing w:line="276" w:lineRule="auto"/>
        <w:ind w:left="567" w:hanging="567"/>
        <w:rPr>
          <w:rFonts w:cs="Arial"/>
        </w:rPr>
      </w:pPr>
      <w:r w:rsidRPr="00F46AE7">
        <w:rPr>
          <w:rFonts w:cs="Arial"/>
          <w:color w:val="000000"/>
          <w:spacing w:val="1"/>
        </w:rPr>
        <w:t>T</w:t>
      </w:r>
      <w:r w:rsidRPr="00F46AE7">
        <w:rPr>
          <w:rFonts w:cs="Arial"/>
          <w:color w:val="000000"/>
          <w:spacing w:val="-2"/>
        </w:rPr>
        <w:t>h</w:t>
      </w:r>
      <w:r w:rsidRPr="00F46AE7">
        <w:rPr>
          <w:rFonts w:cs="Arial"/>
          <w:color w:val="000000"/>
        </w:rPr>
        <w:t xml:space="preserve">e </w:t>
      </w:r>
      <w:r w:rsidR="00314A65" w:rsidRPr="00F46AE7">
        <w:rPr>
          <w:rFonts w:cs="Arial"/>
          <w:color w:val="000000"/>
        </w:rPr>
        <w:t>C</w:t>
      </w:r>
      <w:r w:rsidRPr="00F46AE7">
        <w:rPr>
          <w:rFonts w:cs="Arial"/>
          <w:color w:val="000000"/>
          <w:spacing w:val="1"/>
        </w:rPr>
        <w:t>o</w:t>
      </w:r>
      <w:r w:rsidRPr="00F46AE7">
        <w:rPr>
          <w:rFonts w:cs="Arial"/>
          <w:color w:val="000000"/>
        </w:rPr>
        <w:t>ntrac</w:t>
      </w:r>
      <w:r w:rsidRPr="00F46AE7">
        <w:rPr>
          <w:rFonts w:cs="Arial"/>
          <w:color w:val="000000"/>
          <w:spacing w:val="-2"/>
        </w:rPr>
        <w:t>t</w:t>
      </w:r>
      <w:r w:rsidRPr="00F46AE7">
        <w:rPr>
          <w:rFonts w:cs="Arial"/>
          <w:color w:val="000000"/>
        </w:rPr>
        <w:t xml:space="preserve">or </w:t>
      </w:r>
      <w:r w:rsidRPr="00F46AE7">
        <w:rPr>
          <w:rFonts w:cs="Arial"/>
          <w:color w:val="000000"/>
          <w:spacing w:val="1"/>
        </w:rPr>
        <w:t>m</w:t>
      </w:r>
      <w:r w:rsidRPr="00F46AE7">
        <w:rPr>
          <w:rFonts w:cs="Arial"/>
          <w:color w:val="000000"/>
        </w:rPr>
        <w:t>u</w:t>
      </w:r>
      <w:r w:rsidRPr="00F46AE7">
        <w:rPr>
          <w:rFonts w:cs="Arial"/>
          <w:color w:val="000000"/>
          <w:spacing w:val="-3"/>
        </w:rPr>
        <w:t>s</w:t>
      </w:r>
      <w:r w:rsidRPr="00F46AE7">
        <w:rPr>
          <w:rFonts w:cs="Arial"/>
          <w:color w:val="000000"/>
        </w:rPr>
        <w:t xml:space="preserve">t </w:t>
      </w:r>
      <w:r w:rsidRPr="00F46AE7">
        <w:rPr>
          <w:rFonts w:cs="Arial"/>
          <w:color w:val="000000"/>
          <w:spacing w:val="-2"/>
        </w:rPr>
        <w:t>e</w:t>
      </w:r>
      <w:r w:rsidRPr="00F46AE7">
        <w:rPr>
          <w:rFonts w:cs="Arial"/>
          <w:color w:val="000000"/>
        </w:rPr>
        <w:t xml:space="preserve">nsure </w:t>
      </w:r>
      <w:r w:rsidRPr="00F46AE7">
        <w:rPr>
          <w:rFonts w:cs="Arial"/>
          <w:color w:val="000000"/>
          <w:spacing w:val="-2"/>
        </w:rPr>
        <w:t>t</w:t>
      </w:r>
      <w:r w:rsidRPr="00F46AE7">
        <w:rPr>
          <w:rFonts w:cs="Arial"/>
          <w:color w:val="000000"/>
        </w:rPr>
        <w:t xml:space="preserve">he </w:t>
      </w:r>
      <w:r w:rsidRPr="00F46AE7">
        <w:rPr>
          <w:rFonts w:cs="Arial"/>
          <w:color w:val="000000"/>
          <w:spacing w:val="-2"/>
        </w:rPr>
        <w:t>s</w:t>
      </w:r>
      <w:r w:rsidRPr="00F46AE7">
        <w:rPr>
          <w:rFonts w:cs="Arial"/>
          <w:color w:val="000000"/>
        </w:rPr>
        <w:t>er</w:t>
      </w:r>
      <w:r w:rsidRPr="00F46AE7">
        <w:rPr>
          <w:rFonts w:cs="Arial"/>
          <w:color w:val="000000"/>
          <w:spacing w:val="-4"/>
        </w:rPr>
        <w:t>v</w:t>
      </w:r>
      <w:r w:rsidRPr="00F46AE7">
        <w:rPr>
          <w:rFonts w:cs="Arial"/>
          <w:color w:val="000000"/>
        </w:rPr>
        <w:t xml:space="preserve">ice is accessible, </w:t>
      </w:r>
      <w:r w:rsidRPr="00F46AE7">
        <w:rPr>
          <w:rFonts w:cs="Arial"/>
          <w:color w:val="000000"/>
          <w:spacing w:val="-2"/>
        </w:rPr>
        <w:t>a</w:t>
      </w:r>
      <w:r w:rsidRPr="00F46AE7">
        <w:rPr>
          <w:rFonts w:cs="Arial"/>
          <w:color w:val="000000"/>
        </w:rPr>
        <w:t>p</w:t>
      </w:r>
      <w:r w:rsidRPr="00F46AE7">
        <w:rPr>
          <w:rFonts w:cs="Arial"/>
          <w:color w:val="000000"/>
          <w:spacing w:val="-2"/>
        </w:rPr>
        <w:t>p</w:t>
      </w:r>
      <w:r w:rsidRPr="00F46AE7">
        <w:rPr>
          <w:rFonts w:cs="Arial"/>
          <w:color w:val="000000"/>
        </w:rPr>
        <w:t>ropr</w:t>
      </w:r>
      <w:r w:rsidRPr="00F46AE7">
        <w:rPr>
          <w:rFonts w:cs="Arial"/>
          <w:color w:val="000000"/>
          <w:spacing w:val="-2"/>
        </w:rPr>
        <w:t>i</w:t>
      </w:r>
      <w:r w:rsidRPr="00F46AE7">
        <w:rPr>
          <w:rFonts w:cs="Arial"/>
          <w:color w:val="000000"/>
        </w:rPr>
        <w:t>ate</w:t>
      </w:r>
      <w:r w:rsidRPr="00F46AE7">
        <w:rPr>
          <w:rFonts w:cs="Arial"/>
          <w:color w:val="000000"/>
          <w:spacing w:val="-1"/>
        </w:rPr>
        <w:t xml:space="preserve"> </w:t>
      </w:r>
      <w:r w:rsidRPr="00F46AE7">
        <w:rPr>
          <w:rFonts w:cs="Arial"/>
          <w:color w:val="000000"/>
        </w:rPr>
        <w:t>and sensiti</w:t>
      </w:r>
      <w:r w:rsidRPr="00F46AE7">
        <w:rPr>
          <w:rFonts w:cs="Arial"/>
          <w:color w:val="000000"/>
          <w:spacing w:val="-3"/>
        </w:rPr>
        <w:t>v</w:t>
      </w:r>
      <w:r w:rsidRPr="00F46AE7">
        <w:rPr>
          <w:rFonts w:cs="Arial"/>
          <w:color w:val="000000"/>
        </w:rPr>
        <w:t xml:space="preserve">e to </w:t>
      </w:r>
      <w:r w:rsidRPr="00F46AE7">
        <w:rPr>
          <w:rFonts w:cs="Arial"/>
          <w:color w:val="000000"/>
          <w:spacing w:val="-2"/>
        </w:rPr>
        <w:t>t</w:t>
      </w:r>
      <w:r w:rsidRPr="00F46AE7">
        <w:rPr>
          <w:rFonts w:cs="Arial"/>
          <w:color w:val="000000"/>
        </w:rPr>
        <w:t>he</w:t>
      </w:r>
      <w:r w:rsidRPr="00F46AE7">
        <w:rPr>
          <w:rFonts w:cs="Arial"/>
          <w:color w:val="000000"/>
          <w:spacing w:val="-2"/>
        </w:rPr>
        <w:t xml:space="preserve"> </w:t>
      </w:r>
      <w:r w:rsidRPr="00F46AE7">
        <w:rPr>
          <w:rFonts w:cs="Arial"/>
          <w:color w:val="000000"/>
        </w:rPr>
        <w:t>ne</w:t>
      </w:r>
      <w:r w:rsidRPr="00F46AE7">
        <w:rPr>
          <w:rFonts w:cs="Arial"/>
          <w:color w:val="000000"/>
          <w:spacing w:val="-2"/>
        </w:rPr>
        <w:t>e</w:t>
      </w:r>
      <w:r w:rsidRPr="00F46AE7">
        <w:rPr>
          <w:rFonts w:cs="Arial"/>
          <w:color w:val="000000"/>
        </w:rPr>
        <w:t>ds</w:t>
      </w:r>
      <w:r w:rsidRPr="00F46AE7">
        <w:rPr>
          <w:rFonts w:cs="Arial"/>
          <w:color w:val="000000"/>
          <w:spacing w:val="-2"/>
        </w:rPr>
        <w:t xml:space="preserve"> o</w:t>
      </w:r>
      <w:r w:rsidRPr="00F46AE7">
        <w:rPr>
          <w:rFonts w:cs="Arial"/>
          <w:color w:val="000000"/>
        </w:rPr>
        <w:t>f</w:t>
      </w:r>
      <w:r w:rsidRPr="00F46AE7">
        <w:rPr>
          <w:rFonts w:cs="Arial"/>
          <w:color w:val="000000"/>
          <w:spacing w:val="2"/>
        </w:rPr>
        <w:t xml:space="preserve"> </w:t>
      </w:r>
      <w:r w:rsidRPr="00F46AE7">
        <w:rPr>
          <w:rFonts w:cs="Arial"/>
          <w:color w:val="000000"/>
          <w:spacing w:val="1"/>
        </w:rPr>
        <w:t>a</w:t>
      </w:r>
      <w:r w:rsidRPr="00F46AE7">
        <w:rPr>
          <w:rFonts w:cs="Arial"/>
          <w:color w:val="000000"/>
        </w:rPr>
        <w:t>ll</w:t>
      </w:r>
      <w:r w:rsidRPr="00F46AE7">
        <w:rPr>
          <w:rFonts w:cs="Arial"/>
          <w:color w:val="000000"/>
          <w:spacing w:val="-1"/>
        </w:rPr>
        <w:t xml:space="preserve"> </w:t>
      </w:r>
      <w:r w:rsidRPr="00F46AE7">
        <w:rPr>
          <w:rFonts w:cs="Arial"/>
          <w:color w:val="000000"/>
        </w:rPr>
        <w:t>s</w:t>
      </w:r>
      <w:r w:rsidRPr="00F46AE7">
        <w:rPr>
          <w:rFonts w:cs="Arial"/>
          <w:color w:val="000000"/>
          <w:spacing w:val="1"/>
        </w:rPr>
        <w:t>e</w:t>
      </w:r>
      <w:r w:rsidRPr="00F46AE7">
        <w:rPr>
          <w:rFonts w:cs="Arial"/>
          <w:color w:val="000000"/>
        </w:rPr>
        <w:t>r</w:t>
      </w:r>
      <w:r w:rsidRPr="00F46AE7">
        <w:rPr>
          <w:rFonts w:cs="Arial"/>
          <w:color w:val="000000"/>
          <w:spacing w:val="-4"/>
        </w:rPr>
        <w:t>v</w:t>
      </w:r>
      <w:r w:rsidRPr="00F46AE7">
        <w:rPr>
          <w:rFonts w:cs="Arial"/>
          <w:color w:val="000000"/>
        </w:rPr>
        <w:t>ice users. No</w:t>
      </w:r>
      <w:r w:rsidRPr="00F46AE7">
        <w:rPr>
          <w:rFonts w:cs="Arial"/>
          <w:color w:val="000000"/>
          <w:spacing w:val="-2"/>
        </w:rPr>
        <w:t xml:space="preserve"> </w:t>
      </w:r>
      <w:r w:rsidRPr="00F46AE7">
        <w:rPr>
          <w:rFonts w:cs="Arial"/>
          <w:color w:val="000000"/>
          <w:spacing w:val="1"/>
        </w:rPr>
        <w:t>e</w:t>
      </w:r>
      <w:r w:rsidRPr="00F46AE7">
        <w:rPr>
          <w:rFonts w:cs="Arial"/>
          <w:color w:val="000000"/>
        </w:rPr>
        <w:t>l</w:t>
      </w:r>
      <w:r w:rsidRPr="00F46AE7">
        <w:rPr>
          <w:rFonts w:cs="Arial"/>
          <w:color w:val="000000"/>
          <w:spacing w:val="-1"/>
        </w:rPr>
        <w:t>i</w:t>
      </w:r>
      <w:r w:rsidRPr="00F46AE7">
        <w:rPr>
          <w:rFonts w:cs="Arial"/>
          <w:color w:val="000000"/>
          <w:spacing w:val="-2"/>
        </w:rPr>
        <w:t>g</w:t>
      </w:r>
      <w:r w:rsidRPr="00F46AE7">
        <w:rPr>
          <w:rFonts w:cs="Arial"/>
          <w:color w:val="000000"/>
        </w:rPr>
        <w:t xml:space="preserve">ible </w:t>
      </w:r>
      <w:r w:rsidRPr="00F46AE7">
        <w:rPr>
          <w:rFonts w:cs="Arial"/>
          <w:color w:val="000000"/>
          <w:spacing w:val="1"/>
        </w:rPr>
        <w:t>p</w:t>
      </w:r>
      <w:r w:rsidRPr="00F46AE7">
        <w:rPr>
          <w:rFonts w:cs="Arial"/>
          <w:color w:val="000000"/>
        </w:rPr>
        <w:t>ati</w:t>
      </w:r>
      <w:r w:rsidRPr="00F46AE7">
        <w:rPr>
          <w:rFonts w:cs="Arial"/>
          <w:color w:val="000000"/>
          <w:spacing w:val="-2"/>
        </w:rPr>
        <w:t>e</w:t>
      </w:r>
      <w:r w:rsidRPr="00F46AE7">
        <w:rPr>
          <w:rFonts w:cs="Arial"/>
          <w:color w:val="000000"/>
        </w:rPr>
        <w:t>nt s</w:t>
      </w:r>
      <w:r w:rsidRPr="00F46AE7">
        <w:rPr>
          <w:rFonts w:cs="Arial"/>
          <w:color w:val="000000"/>
          <w:spacing w:val="-2"/>
        </w:rPr>
        <w:t>h</w:t>
      </w:r>
      <w:r w:rsidRPr="00F46AE7">
        <w:rPr>
          <w:rFonts w:cs="Arial"/>
          <w:color w:val="000000"/>
        </w:rPr>
        <w:t>all</w:t>
      </w:r>
      <w:r w:rsidRPr="00F46AE7">
        <w:rPr>
          <w:rFonts w:cs="Arial"/>
          <w:color w:val="000000"/>
          <w:spacing w:val="-1"/>
        </w:rPr>
        <w:t xml:space="preserve"> b</w:t>
      </w:r>
      <w:r w:rsidRPr="00F46AE7">
        <w:rPr>
          <w:rFonts w:cs="Arial"/>
          <w:color w:val="000000"/>
        </w:rPr>
        <w:t xml:space="preserve">e </w:t>
      </w:r>
      <w:r w:rsidRPr="00F46AE7">
        <w:rPr>
          <w:rFonts w:cs="Arial"/>
          <w:color w:val="000000"/>
          <w:spacing w:val="1"/>
        </w:rPr>
        <w:t>e</w:t>
      </w:r>
      <w:r w:rsidRPr="00F46AE7">
        <w:rPr>
          <w:rFonts w:cs="Arial"/>
          <w:color w:val="000000"/>
          <w:spacing w:val="-3"/>
        </w:rPr>
        <w:t>x</w:t>
      </w:r>
      <w:r w:rsidRPr="00F46AE7">
        <w:rPr>
          <w:rFonts w:cs="Arial"/>
          <w:color w:val="000000"/>
        </w:rPr>
        <w:t>clu</w:t>
      </w:r>
      <w:r w:rsidRPr="00F46AE7">
        <w:rPr>
          <w:rFonts w:cs="Arial"/>
          <w:color w:val="000000"/>
          <w:spacing w:val="1"/>
        </w:rPr>
        <w:t>d</w:t>
      </w:r>
      <w:r w:rsidRPr="00F46AE7">
        <w:rPr>
          <w:rFonts w:cs="Arial"/>
          <w:color w:val="000000"/>
        </w:rPr>
        <w:t>ed</w:t>
      </w:r>
      <w:r w:rsidRPr="00F46AE7">
        <w:rPr>
          <w:rFonts w:cs="Arial"/>
          <w:color w:val="000000"/>
          <w:spacing w:val="7"/>
        </w:rPr>
        <w:t xml:space="preserve"> </w:t>
      </w:r>
      <w:r w:rsidRPr="00F46AE7">
        <w:rPr>
          <w:rFonts w:cs="Arial"/>
          <w:color w:val="000000"/>
        </w:rPr>
        <w:t>or e</w:t>
      </w:r>
      <w:r w:rsidRPr="00F46AE7">
        <w:rPr>
          <w:rFonts w:cs="Arial"/>
          <w:color w:val="000000"/>
          <w:spacing w:val="-3"/>
        </w:rPr>
        <w:t>x</w:t>
      </w:r>
      <w:r w:rsidRPr="00F46AE7">
        <w:rPr>
          <w:rFonts w:cs="Arial"/>
          <w:color w:val="000000"/>
        </w:rPr>
        <w:t>per</w:t>
      </w:r>
      <w:r w:rsidRPr="00F46AE7">
        <w:rPr>
          <w:rFonts w:cs="Arial"/>
          <w:color w:val="000000"/>
          <w:spacing w:val="-2"/>
        </w:rPr>
        <w:t>i</w:t>
      </w:r>
      <w:r w:rsidRPr="00F46AE7">
        <w:rPr>
          <w:rFonts w:cs="Arial"/>
          <w:color w:val="000000"/>
        </w:rPr>
        <w:t xml:space="preserve">ence </w:t>
      </w:r>
      <w:proofErr w:type="gramStart"/>
      <w:r w:rsidRPr="00F46AE7">
        <w:rPr>
          <w:rFonts w:cs="Arial"/>
          <w:color w:val="000000"/>
          <w:spacing w:val="-1"/>
        </w:rPr>
        <w:t>p</w:t>
      </w:r>
      <w:r w:rsidRPr="00F46AE7">
        <w:rPr>
          <w:rFonts w:cs="Arial"/>
          <w:color w:val="000000"/>
        </w:rPr>
        <w:t xml:space="preserve">articular </w:t>
      </w:r>
      <w:r w:rsidRPr="00F46AE7">
        <w:rPr>
          <w:rFonts w:cs="Arial"/>
          <w:color w:val="000000"/>
          <w:spacing w:val="-1"/>
        </w:rPr>
        <w:t>d</w:t>
      </w:r>
      <w:r w:rsidRPr="00F46AE7">
        <w:rPr>
          <w:rFonts w:cs="Arial"/>
          <w:color w:val="000000"/>
        </w:rPr>
        <w:t>if</w:t>
      </w:r>
      <w:r w:rsidRPr="00F46AE7">
        <w:rPr>
          <w:rFonts w:cs="Arial"/>
          <w:color w:val="000000"/>
          <w:spacing w:val="2"/>
        </w:rPr>
        <w:t>f</w:t>
      </w:r>
      <w:r w:rsidRPr="00F46AE7">
        <w:rPr>
          <w:rFonts w:cs="Arial"/>
          <w:color w:val="000000"/>
        </w:rPr>
        <w:t>iculty</w:t>
      </w:r>
      <w:proofErr w:type="gramEnd"/>
      <w:r w:rsidRPr="00F46AE7">
        <w:rPr>
          <w:rFonts w:cs="Arial"/>
          <w:color w:val="000000"/>
          <w:spacing w:val="-2"/>
        </w:rPr>
        <w:t xml:space="preserve"> </w:t>
      </w:r>
      <w:r w:rsidRPr="00F46AE7">
        <w:rPr>
          <w:rFonts w:cs="Arial"/>
          <w:color w:val="000000"/>
        </w:rPr>
        <w:t xml:space="preserve">in </w:t>
      </w:r>
      <w:r w:rsidRPr="00F46AE7">
        <w:rPr>
          <w:rFonts w:cs="Arial"/>
          <w:color w:val="000000"/>
          <w:spacing w:val="1"/>
        </w:rPr>
        <w:t>a</w:t>
      </w:r>
      <w:r w:rsidRPr="00F46AE7">
        <w:rPr>
          <w:rFonts w:cs="Arial"/>
          <w:color w:val="000000"/>
        </w:rPr>
        <w:t>c</w:t>
      </w:r>
      <w:r w:rsidRPr="00F46AE7">
        <w:rPr>
          <w:rFonts w:cs="Arial"/>
          <w:color w:val="000000"/>
          <w:spacing w:val="-3"/>
        </w:rPr>
        <w:t>c</w:t>
      </w:r>
      <w:r w:rsidRPr="00F46AE7">
        <w:rPr>
          <w:rFonts w:cs="Arial"/>
          <w:color w:val="000000"/>
        </w:rPr>
        <w:t>essing</w:t>
      </w:r>
      <w:r w:rsidRPr="00F46AE7">
        <w:rPr>
          <w:rFonts w:cs="Arial"/>
          <w:color w:val="000000"/>
          <w:spacing w:val="-1"/>
        </w:rPr>
        <w:t xml:space="preserve"> </w:t>
      </w:r>
      <w:r w:rsidRPr="00F46AE7">
        <w:rPr>
          <w:rFonts w:cs="Arial"/>
          <w:color w:val="000000"/>
          <w:spacing w:val="1"/>
        </w:rPr>
        <w:t>a</w:t>
      </w:r>
      <w:r w:rsidRPr="00F46AE7">
        <w:rPr>
          <w:rFonts w:cs="Arial"/>
          <w:color w:val="000000"/>
          <w:spacing w:val="-2"/>
        </w:rPr>
        <w:t>n</w:t>
      </w:r>
      <w:r w:rsidRPr="00F46AE7">
        <w:rPr>
          <w:rFonts w:cs="Arial"/>
          <w:color w:val="000000"/>
        </w:rPr>
        <w:t xml:space="preserve">d </w:t>
      </w:r>
      <w:r w:rsidRPr="00F46AE7">
        <w:rPr>
          <w:rFonts w:cs="Arial"/>
          <w:color w:val="000000"/>
          <w:spacing w:val="-1"/>
        </w:rPr>
        <w:t>e</w:t>
      </w:r>
      <w:r w:rsidRPr="00F46AE7">
        <w:rPr>
          <w:rFonts w:cs="Arial"/>
          <w:color w:val="000000"/>
        </w:rPr>
        <w:t>ffecti</w:t>
      </w:r>
      <w:r w:rsidRPr="00F46AE7">
        <w:rPr>
          <w:rFonts w:cs="Arial"/>
          <w:color w:val="000000"/>
          <w:spacing w:val="-3"/>
        </w:rPr>
        <w:t>v</w:t>
      </w:r>
      <w:r w:rsidRPr="00F46AE7">
        <w:rPr>
          <w:rFonts w:cs="Arial"/>
          <w:color w:val="000000"/>
        </w:rPr>
        <w:t>ely</w:t>
      </w:r>
      <w:r w:rsidRPr="00F46AE7">
        <w:rPr>
          <w:rFonts w:cs="Arial"/>
          <w:color w:val="000000"/>
          <w:spacing w:val="-3"/>
        </w:rPr>
        <w:t xml:space="preserve"> </w:t>
      </w:r>
      <w:r w:rsidRPr="00F46AE7">
        <w:rPr>
          <w:rFonts w:cs="Arial"/>
          <w:color w:val="000000"/>
          <w:spacing w:val="1"/>
        </w:rPr>
        <w:t>u</w:t>
      </w:r>
      <w:r w:rsidRPr="00F46AE7">
        <w:rPr>
          <w:rFonts w:cs="Arial"/>
          <w:color w:val="000000"/>
        </w:rPr>
        <w:t>sing</w:t>
      </w:r>
      <w:r w:rsidRPr="00F46AE7">
        <w:rPr>
          <w:rFonts w:cs="Arial"/>
          <w:color w:val="000000"/>
          <w:spacing w:val="-1"/>
        </w:rPr>
        <w:t xml:space="preserve"> </w:t>
      </w:r>
      <w:r w:rsidRPr="00F46AE7">
        <w:rPr>
          <w:rFonts w:cs="Arial"/>
          <w:color w:val="000000"/>
        </w:rPr>
        <w:t>this ser</w:t>
      </w:r>
      <w:r w:rsidRPr="00F46AE7">
        <w:rPr>
          <w:rFonts w:cs="Arial"/>
          <w:color w:val="000000"/>
          <w:spacing w:val="-4"/>
        </w:rPr>
        <w:t>v</w:t>
      </w:r>
      <w:r w:rsidRPr="00F46AE7">
        <w:rPr>
          <w:rFonts w:cs="Arial"/>
          <w:color w:val="000000"/>
        </w:rPr>
        <w:t>ice due to</w:t>
      </w:r>
      <w:r w:rsidRPr="00F46AE7">
        <w:rPr>
          <w:rFonts w:cs="Arial"/>
          <w:color w:val="000000"/>
          <w:spacing w:val="1"/>
        </w:rPr>
        <w:t xml:space="preserve"> </w:t>
      </w:r>
      <w:r w:rsidRPr="00F46AE7">
        <w:rPr>
          <w:rFonts w:cs="Arial"/>
          <w:color w:val="000000"/>
        </w:rPr>
        <w:t>t</w:t>
      </w:r>
      <w:r w:rsidRPr="00F46AE7">
        <w:rPr>
          <w:rFonts w:cs="Arial"/>
          <w:color w:val="000000"/>
          <w:spacing w:val="-2"/>
        </w:rPr>
        <w:t>h</w:t>
      </w:r>
      <w:r w:rsidRPr="00F46AE7">
        <w:rPr>
          <w:rFonts w:cs="Arial"/>
          <w:color w:val="000000"/>
        </w:rPr>
        <w:t>eir</w:t>
      </w:r>
      <w:r w:rsidRPr="00F46AE7">
        <w:rPr>
          <w:rFonts w:cs="Arial"/>
          <w:color w:val="000000"/>
          <w:spacing w:val="-2"/>
        </w:rPr>
        <w:t xml:space="preserve"> </w:t>
      </w:r>
      <w:r w:rsidRPr="00F46AE7">
        <w:rPr>
          <w:rFonts w:cs="Arial"/>
          <w:color w:val="000000"/>
        </w:rPr>
        <w:t>rac</w:t>
      </w:r>
      <w:r w:rsidRPr="00F46AE7">
        <w:rPr>
          <w:rFonts w:cs="Arial"/>
          <w:color w:val="000000"/>
          <w:spacing w:val="1"/>
        </w:rPr>
        <w:t>e</w:t>
      </w:r>
      <w:r w:rsidRPr="00F46AE7">
        <w:rPr>
          <w:rFonts w:cs="Arial"/>
          <w:color w:val="000000"/>
        </w:rPr>
        <w:t xml:space="preserve">, </w:t>
      </w:r>
      <w:r w:rsidRPr="00F46AE7">
        <w:rPr>
          <w:rFonts w:cs="Arial"/>
          <w:color w:val="000000"/>
          <w:spacing w:val="-2"/>
        </w:rPr>
        <w:t>ge</w:t>
      </w:r>
      <w:r w:rsidRPr="00F46AE7">
        <w:rPr>
          <w:rFonts w:cs="Arial"/>
          <w:color w:val="000000"/>
        </w:rPr>
        <w:t>nder,</w:t>
      </w:r>
      <w:r w:rsidRPr="00F46AE7">
        <w:rPr>
          <w:rFonts w:cs="Arial"/>
          <w:color w:val="000000"/>
          <w:spacing w:val="-3"/>
        </w:rPr>
        <w:t xml:space="preserve"> </w:t>
      </w:r>
      <w:r w:rsidRPr="00F46AE7">
        <w:rPr>
          <w:rFonts w:cs="Arial"/>
          <w:color w:val="000000"/>
          <w:spacing w:val="-2"/>
        </w:rPr>
        <w:t>d</w:t>
      </w:r>
      <w:r w:rsidRPr="00F46AE7">
        <w:rPr>
          <w:rFonts w:cs="Arial"/>
          <w:color w:val="000000"/>
        </w:rPr>
        <w:t>isa</w:t>
      </w:r>
      <w:r w:rsidRPr="00F46AE7">
        <w:rPr>
          <w:rFonts w:cs="Arial"/>
          <w:color w:val="000000"/>
          <w:spacing w:val="1"/>
        </w:rPr>
        <w:t>b</w:t>
      </w:r>
      <w:r w:rsidRPr="00F46AE7">
        <w:rPr>
          <w:rFonts w:cs="Arial"/>
          <w:color w:val="000000"/>
        </w:rPr>
        <w:t>i</w:t>
      </w:r>
      <w:r w:rsidRPr="00F46AE7">
        <w:rPr>
          <w:rFonts w:cs="Arial"/>
          <w:color w:val="000000"/>
          <w:spacing w:val="-1"/>
        </w:rPr>
        <w:t>l</w:t>
      </w:r>
      <w:r w:rsidRPr="00F46AE7">
        <w:rPr>
          <w:rFonts w:cs="Arial"/>
          <w:color w:val="000000"/>
        </w:rPr>
        <w:t>it</w:t>
      </w:r>
      <w:r w:rsidRPr="00F46AE7">
        <w:rPr>
          <w:rFonts w:cs="Arial"/>
          <w:color w:val="000000"/>
          <w:spacing w:val="-3"/>
        </w:rPr>
        <w:t>y</w:t>
      </w:r>
      <w:r w:rsidRPr="00F46AE7">
        <w:rPr>
          <w:rFonts w:cs="Arial"/>
          <w:color w:val="000000"/>
        </w:rPr>
        <w:t>, se</w:t>
      </w:r>
      <w:r w:rsidRPr="00F46AE7">
        <w:rPr>
          <w:rFonts w:cs="Arial"/>
          <w:color w:val="000000"/>
          <w:spacing w:val="-3"/>
        </w:rPr>
        <w:t>x</w:t>
      </w:r>
      <w:r w:rsidRPr="00F46AE7">
        <w:rPr>
          <w:rFonts w:cs="Arial"/>
          <w:color w:val="000000"/>
        </w:rPr>
        <w:t>ual or</w:t>
      </w:r>
      <w:r w:rsidRPr="00F46AE7">
        <w:rPr>
          <w:rFonts w:cs="Arial"/>
          <w:color w:val="000000"/>
          <w:spacing w:val="-2"/>
        </w:rPr>
        <w:t>i</w:t>
      </w:r>
      <w:r w:rsidRPr="00F46AE7">
        <w:rPr>
          <w:rFonts w:cs="Arial"/>
          <w:color w:val="000000"/>
        </w:rPr>
        <w:t>ent</w:t>
      </w:r>
      <w:r w:rsidRPr="00F46AE7">
        <w:rPr>
          <w:rFonts w:cs="Arial"/>
          <w:color w:val="000000"/>
          <w:spacing w:val="-1"/>
        </w:rPr>
        <w:t>a</w:t>
      </w:r>
      <w:r w:rsidRPr="00F46AE7">
        <w:rPr>
          <w:rFonts w:cs="Arial"/>
          <w:color w:val="000000"/>
        </w:rPr>
        <w:t>tion, rel</w:t>
      </w:r>
      <w:r w:rsidRPr="00F46AE7">
        <w:rPr>
          <w:rFonts w:cs="Arial"/>
          <w:color w:val="000000"/>
          <w:spacing w:val="-1"/>
        </w:rPr>
        <w:t>i</w:t>
      </w:r>
      <w:r w:rsidRPr="00F46AE7">
        <w:rPr>
          <w:rFonts w:cs="Arial"/>
          <w:color w:val="000000"/>
          <w:spacing w:val="-2"/>
        </w:rPr>
        <w:t>g</w:t>
      </w:r>
      <w:r w:rsidRPr="00F46AE7">
        <w:rPr>
          <w:rFonts w:cs="Arial"/>
          <w:color w:val="000000"/>
        </w:rPr>
        <w:t>ion</w:t>
      </w:r>
      <w:r w:rsidRPr="00F46AE7">
        <w:rPr>
          <w:rFonts w:cs="Arial"/>
          <w:color w:val="000000"/>
          <w:spacing w:val="8"/>
        </w:rPr>
        <w:t xml:space="preserve"> </w:t>
      </w:r>
      <w:r w:rsidRPr="00F46AE7">
        <w:rPr>
          <w:rFonts w:cs="Arial"/>
          <w:color w:val="000000"/>
        </w:rPr>
        <w:t>or</w:t>
      </w:r>
      <w:r w:rsidRPr="00F46AE7">
        <w:rPr>
          <w:rFonts w:cs="Arial"/>
          <w:color w:val="000000"/>
          <w:spacing w:val="-3"/>
        </w:rPr>
        <w:t xml:space="preserve"> </w:t>
      </w:r>
      <w:r w:rsidRPr="00F46AE7">
        <w:rPr>
          <w:rFonts w:cs="Arial"/>
          <w:color w:val="000000"/>
        </w:rPr>
        <w:t>bel</w:t>
      </w:r>
      <w:r w:rsidRPr="00F46AE7">
        <w:rPr>
          <w:rFonts w:cs="Arial"/>
          <w:color w:val="000000"/>
          <w:spacing w:val="-1"/>
        </w:rPr>
        <w:t>i</w:t>
      </w:r>
      <w:r w:rsidRPr="00F46AE7">
        <w:rPr>
          <w:rFonts w:cs="Arial"/>
          <w:color w:val="000000"/>
          <w:spacing w:val="-2"/>
        </w:rPr>
        <w:t>e</w:t>
      </w:r>
      <w:r w:rsidRPr="00F46AE7">
        <w:rPr>
          <w:rFonts w:cs="Arial"/>
          <w:color w:val="000000"/>
          <w:spacing w:val="2"/>
        </w:rPr>
        <w:t>f</w:t>
      </w:r>
      <w:r w:rsidRPr="00F46AE7">
        <w:rPr>
          <w:rFonts w:cs="Arial"/>
          <w:color w:val="000000"/>
        </w:rPr>
        <w:t>,</w:t>
      </w:r>
      <w:r w:rsidRPr="00F46AE7">
        <w:rPr>
          <w:rFonts w:cs="Arial"/>
          <w:color w:val="000000"/>
          <w:spacing w:val="-4"/>
        </w:rPr>
        <w:t xml:space="preserve"> </w:t>
      </w:r>
      <w:r w:rsidRPr="00F46AE7">
        <w:rPr>
          <w:rFonts w:cs="Arial"/>
          <w:color w:val="000000"/>
          <w:spacing w:val="-2"/>
        </w:rPr>
        <w:t>g</w:t>
      </w:r>
      <w:r w:rsidRPr="00F46AE7">
        <w:rPr>
          <w:rFonts w:cs="Arial"/>
          <w:color w:val="000000"/>
        </w:rPr>
        <w:t>ender reassi</w:t>
      </w:r>
      <w:r w:rsidRPr="00F46AE7">
        <w:rPr>
          <w:rFonts w:cs="Arial"/>
          <w:color w:val="000000"/>
          <w:spacing w:val="-2"/>
        </w:rPr>
        <w:t>g</w:t>
      </w:r>
      <w:r w:rsidRPr="00F46AE7">
        <w:rPr>
          <w:rFonts w:cs="Arial"/>
          <w:color w:val="000000"/>
        </w:rPr>
        <w:t>n</w:t>
      </w:r>
      <w:r w:rsidRPr="00F46AE7">
        <w:rPr>
          <w:rFonts w:cs="Arial"/>
          <w:color w:val="000000"/>
          <w:spacing w:val="1"/>
        </w:rPr>
        <w:t>m</w:t>
      </w:r>
      <w:r w:rsidRPr="00F46AE7">
        <w:rPr>
          <w:rFonts w:cs="Arial"/>
          <w:color w:val="000000"/>
        </w:rPr>
        <w:t>e</w:t>
      </w:r>
      <w:r w:rsidRPr="00F46AE7">
        <w:rPr>
          <w:rFonts w:cs="Arial"/>
          <w:color w:val="000000"/>
          <w:spacing w:val="-2"/>
        </w:rPr>
        <w:t>n</w:t>
      </w:r>
      <w:r w:rsidRPr="00F46AE7">
        <w:rPr>
          <w:rFonts w:cs="Arial"/>
          <w:color w:val="000000"/>
        </w:rPr>
        <w:t>t,</w:t>
      </w:r>
      <w:r w:rsidRPr="00F46AE7">
        <w:rPr>
          <w:rFonts w:cs="Arial"/>
          <w:color w:val="000000"/>
          <w:spacing w:val="-2"/>
        </w:rPr>
        <w:t xml:space="preserve"> </w:t>
      </w:r>
      <w:r w:rsidRPr="00F46AE7">
        <w:rPr>
          <w:rFonts w:cs="Arial"/>
          <w:color w:val="000000"/>
          <w:spacing w:val="1"/>
        </w:rPr>
        <w:t>m</w:t>
      </w:r>
      <w:r w:rsidRPr="00F46AE7">
        <w:rPr>
          <w:rFonts w:cs="Arial"/>
          <w:color w:val="000000"/>
        </w:rPr>
        <w:t>ar</w:t>
      </w:r>
      <w:r w:rsidRPr="00F46AE7">
        <w:rPr>
          <w:rFonts w:cs="Arial"/>
          <w:color w:val="000000"/>
          <w:spacing w:val="-2"/>
        </w:rPr>
        <w:t>r</w:t>
      </w:r>
      <w:r w:rsidRPr="00F46AE7">
        <w:rPr>
          <w:rFonts w:cs="Arial"/>
          <w:color w:val="000000"/>
        </w:rPr>
        <w:t>ia</w:t>
      </w:r>
      <w:r w:rsidRPr="00F46AE7">
        <w:rPr>
          <w:rFonts w:cs="Arial"/>
          <w:color w:val="000000"/>
          <w:spacing w:val="-1"/>
        </w:rPr>
        <w:t>g</w:t>
      </w:r>
      <w:r w:rsidRPr="00F46AE7">
        <w:rPr>
          <w:rFonts w:cs="Arial"/>
          <w:color w:val="000000"/>
        </w:rPr>
        <w:t xml:space="preserve">e </w:t>
      </w:r>
      <w:r w:rsidRPr="00F46AE7">
        <w:rPr>
          <w:rFonts w:cs="Arial"/>
          <w:color w:val="000000"/>
          <w:spacing w:val="1"/>
        </w:rPr>
        <w:t>o</w:t>
      </w:r>
      <w:r w:rsidRPr="00F46AE7">
        <w:rPr>
          <w:rFonts w:cs="Arial"/>
          <w:color w:val="000000"/>
        </w:rPr>
        <w:t>r c</w:t>
      </w:r>
      <w:r w:rsidRPr="00F46AE7">
        <w:rPr>
          <w:rFonts w:cs="Arial"/>
          <w:color w:val="000000"/>
          <w:spacing w:val="-1"/>
        </w:rPr>
        <w:t>i</w:t>
      </w:r>
      <w:r w:rsidRPr="00F46AE7">
        <w:rPr>
          <w:rFonts w:cs="Arial"/>
          <w:color w:val="000000"/>
          <w:spacing w:val="-3"/>
        </w:rPr>
        <w:t>v</w:t>
      </w:r>
      <w:r w:rsidRPr="00F46AE7">
        <w:rPr>
          <w:rFonts w:cs="Arial"/>
          <w:color w:val="000000"/>
        </w:rPr>
        <w:t>il</w:t>
      </w:r>
      <w:r w:rsidRPr="00F46AE7">
        <w:rPr>
          <w:rFonts w:cs="Arial"/>
          <w:color w:val="000000"/>
          <w:spacing w:val="-1"/>
        </w:rPr>
        <w:t xml:space="preserve"> </w:t>
      </w:r>
      <w:r w:rsidRPr="00F46AE7">
        <w:rPr>
          <w:rFonts w:cs="Arial"/>
          <w:color w:val="000000"/>
          <w:spacing w:val="1"/>
        </w:rPr>
        <w:t>p</w:t>
      </w:r>
      <w:r w:rsidRPr="00F46AE7">
        <w:rPr>
          <w:rFonts w:cs="Arial"/>
          <w:color w:val="000000"/>
        </w:rPr>
        <w:t>artn</w:t>
      </w:r>
      <w:r w:rsidRPr="00F46AE7">
        <w:rPr>
          <w:rFonts w:cs="Arial"/>
          <w:color w:val="000000"/>
          <w:spacing w:val="1"/>
        </w:rPr>
        <w:t>e</w:t>
      </w:r>
      <w:r w:rsidRPr="00F46AE7">
        <w:rPr>
          <w:rFonts w:cs="Arial"/>
          <w:color w:val="000000"/>
        </w:rPr>
        <w:t xml:space="preserve">rship </w:t>
      </w:r>
      <w:r w:rsidRPr="00F46AE7">
        <w:rPr>
          <w:rFonts w:cs="Arial"/>
          <w:color w:val="000000"/>
          <w:spacing w:val="-2"/>
        </w:rPr>
        <w:t>st</w:t>
      </w:r>
      <w:r w:rsidRPr="00F46AE7">
        <w:rPr>
          <w:rFonts w:cs="Arial"/>
          <w:color w:val="000000"/>
        </w:rPr>
        <w:t>at</w:t>
      </w:r>
      <w:r w:rsidRPr="00F46AE7">
        <w:rPr>
          <w:rFonts w:cs="Arial"/>
          <w:color w:val="000000"/>
          <w:spacing w:val="1"/>
        </w:rPr>
        <w:t>u</w:t>
      </w:r>
      <w:r w:rsidRPr="00F46AE7">
        <w:rPr>
          <w:rFonts w:cs="Arial"/>
          <w:color w:val="000000"/>
        </w:rPr>
        <w:t>s.</w:t>
      </w:r>
    </w:p>
    <w:p w14:paraId="7050A0C9" w14:textId="77777777" w:rsidR="00482170" w:rsidRPr="00F46AE7" w:rsidRDefault="00482170" w:rsidP="00C144CF">
      <w:pPr>
        <w:pStyle w:val="BodyText"/>
        <w:tabs>
          <w:tab w:val="left" w:pos="993"/>
        </w:tabs>
        <w:spacing w:line="276" w:lineRule="auto"/>
        <w:ind w:left="567" w:hanging="567"/>
        <w:rPr>
          <w:rFonts w:cs="Arial"/>
        </w:rPr>
      </w:pPr>
    </w:p>
    <w:p w14:paraId="69B50195" w14:textId="0C03B918" w:rsidR="0033443E" w:rsidRPr="00F46AE7" w:rsidRDefault="00631FAD" w:rsidP="00C144CF">
      <w:pPr>
        <w:pStyle w:val="ListParagraph"/>
        <w:numPr>
          <w:ilvl w:val="1"/>
          <w:numId w:val="16"/>
        </w:numPr>
        <w:spacing w:line="276" w:lineRule="auto"/>
        <w:ind w:left="567" w:hanging="567"/>
        <w:rPr>
          <w:rFonts w:ascii="Arial" w:hAnsi="Arial" w:cs="Arial"/>
        </w:rPr>
      </w:pPr>
      <w:r w:rsidRPr="00F46AE7">
        <w:rPr>
          <w:rFonts w:ascii="Arial" w:hAnsi="Arial" w:cs="Arial"/>
          <w:color w:val="000000"/>
        </w:rPr>
        <w:t>Off-site provision of th</w:t>
      </w:r>
      <w:r w:rsidR="006E1D78" w:rsidRPr="00F46AE7">
        <w:rPr>
          <w:rFonts w:ascii="Arial" w:hAnsi="Arial" w:cs="Arial"/>
          <w:color w:val="000000"/>
        </w:rPr>
        <w:t>ese</w:t>
      </w:r>
      <w:r w:rsidRPr="00F46AE7">
        <w:rPr>
          <w:rFonts w:ascii="Arial" w:hAnsi="Arial" w:cs="Arial"/>
          <w:color w:val="000000"/>
        </w:rPr>
        <w:t xml:space="preserve"> vaccination service</w:t>
      </w:r>
      <w:r w:rsidR="006E1D78" w:rsidRPr="00F46AE7">
        <w:rPr>
          <w:rFonts w:ascii="Arial" w:hAnsi="Arial" w:cs="Arial"/>
          <w:color w:val="000000"/>
        </w:rPr>
        <w:t>s</w:t>
      </w:r>
      <w:r w:rsidRPr="00F46AE7">
        <w:rPr>
          <w:rFonts w:ascii="Arial" w:hAnsi="Arial" w:cs="Arial"/>
          <w:color w:val="000000"/>
        </w:rPr>
        <w:t xml:space="preserve"> is out with the scope of th</w:t>
      </w:r>
      <w:r w:rsidR="006E1D78" w:rsidRPr="00F46AE7">
        <w:rPr>
          <w:rFonts w:ascii="Arial" w:hAnsi="Arial" w:cs="Arial"/>
          <w:color w:val="000000"/>
        </w:rPr>
        <w:t>ese</w:t>
      </w:r>
      <w:r w:rsidRPr="00F46AE7">
        <w:rPr>
          <w:rFonts w:ascii="Arial" w:hAnsi="Arial" w:cs="Arial"/>
          <w:color w:val="000000"/>
        </w:rPr>
        <w:t xml:space="preserve"> service</w:t>
      </w:r>
      <w:r w:rsidR="006E1D78" w:rsidRPr="00F46AE7">
        <w:rPr>
          <w:rFonts w:ascii="Arial" w:hAnsi="Arial" w:cs="Arial"/>
          <w:color w:val="000000"/>
        </w:rPr>
        <w:t>s</w:t>
      </w:r>
      <w:r w:rsidRPr="00F46AE7">
        <w:rPr>
          <w:rFonts w:ascii="Arial" w:hAnsi="Arial" w:cs="Arial"/>
          <w:color w:val="000000"/>
        </w:rPr>
        <w:t xml:space="preserve"> and is not covered by this SLA</w:t>
      </w:r>
      <w:r w:rsidR="00C06BA1" w:rsidRPr="00F46AE7">
        <w:rPr>
          <w:rFonts w:ascii="Arial" w:hAnsi="Arial" w:cs="Arial"/>
          <w:color w:val="000000"/>
        </w:rPr>
        <w:t>.</w:t>
      </w:r>
    </w:p>
    <w:p w14:paraId="600AA963" w14:textId="77777777" w:rsidR="0033443E" w:rsidRPr="00F46AE7" w:rsidRDefault="0033443E" w:rsidP="0068396E">
      <w:pPr>
        <w:pStyle w:val="ListParagraph"/>
        <w:rPr>
          <w:rFonts w:ascii="Arial" w:hAnsi="Arial" w:cs="Arial"/>
        </w:rPr>
      </w:pPr>
    </w:p>
    <w:p w14:paraId="449B1CEB" w14:textId="77C3B359" w:rsidR="00C3654F" w:rsidRPr="00F46AE7" w:rsidRDefault="00C3654F" w:rsidP="0068396E">
      <w:pPr>
        <w:pStyle w:val="ListParagraph"/>
        <w:numPr>
          <w:ilvl w:val="1"/>
          <w:numId w:val="16"/>
        </w:numPr>
        <w:spacing w:line="276" w:lineRule="auto"/>
        <w:ind w:left="993" w:hanging="567"/>
        <w:rPr>
          <w:rFonts w:ascii="Arial" w:hAnsi="Arial" w:cs="Arial"/>
        </w:rPr>
      </w:pPr>
      <w:r w:rsidRPr="00F46AE7">
        <w:rPr>
          <w:rFonts w:ascii="Arial" w:hAnsi="Arial" w:cs="Arial"/>
        </w:rPr>
        <w:br w:type="page"/>
      </w:r>
    </w:p>
    <w:p w14:paraId="752E4CDF" w14:textId="3115126A" w:rsidR="00447F0B" w:rsidRPr="00F46AE7" w:rsidRDefault="00447F0B" w:rsidP="0068396E">
      <w:pPr>
        <w:pStyle w:val="Heading1"/>
        <w:numPr>
          <w:ilvl w:val="0"/>
          <w:numId w:val="16"/>
        </w:numPr>
        <w:rPr>
          <w:rFonts w:cs="Arial"/>
        </w:rPr>
      </w:pPr>
      <w:bookmarkStart w:id="4" w:name="_Toc200375584"/>
      <w:r w:rsidRPr="00F46AE7">
        <w:rPr>
          <w:rFonts w:cs="Arial"/>
        </w:rPr>
        <w:lastRenderedPageBreak/>
        <w:t>Premise Requirements</w:t>
      </w:r>
      <w:bookmarkEnd w:id="4"/>
    </w:p>
    <w:p w14:paraId="347AF7C5" w14:textId="2B6C84F6" w:rsidR="005B5C10" w:rsidRPr="00F46AE7" w:rsidRDefault="00447F0B" w:rsidP="00C144CF">
      <w:pPr>
        <w:pStyle w:val="BodyText"/>
        <w:numPr>
          <w:ilvl w:val="1"/>
          <w:numId w:val="16"/>
        </w:numPr>
        <w:spacing w:line="276" w:lineRule="auto"/>
        <w:ind w:left="567" w:hanging="567"/>
        <w:rPr>
          <w:rFonts w:cs="Arial"/>
        </w:rPr>
      </w:pPr>
      <w:r w:rsidRPr="00F46AE7">
        <w:rPr>
          <w:rFonts w:cs="Arial"/>
        </w:rPr>
        <w:t xml:space="preserve">Community </w:t>
      </w:r>
      <w:r w:rsidR="00314A65" w:rsidRPr="00F46AE7">
        <w:rPr>
          <w:rFonts w:cs="Arial"/>
        </w:rPr>
        <w:t>P</w:t>
      </w:r>
      <w:r w:rsidRPr="00F46AE7">
        <w:rPr>
          <w:rFonts w:cs="Arial"/>
        </w:rPr>
        <w:t>harmac</w:t>
      </w:r>
      <w:r w:rsidR="00616032" w:rsidRPr="00F46AE7">
        <w:rPr>
          <w:rFonts w:cs="Arial"/>
        </w:rPr>
        <w:t xml:space="preserve">y </w:t>
      </w:r>
      <w:r w:rsidR="00314A65" w:rsidRPr="00F46AE7">
        <w:rPr>
          <w:rFonts w:cs="Arial"/>
        </w:rPr>
        <w:t>C</w:t>
      </w:r>
      <w:r w:rsidR="00616032" w:rsidRPr="00F46AE7">
        <w:rPr>
          <w:rFonts w:cs="Arial"/>
        </w:rPr>
        <w:t>ontractors</w:t>
      </w:r>
      <w:r w:rsidRPr="00F46AE7">
        <w:rPr>
          <w:rFonts w:cs="Arial"/>
        </w:rPr>
        <w:t xml:space="preserve"> providing an NHS Highland Immunisation service must have a private, enclosed clinical area suitable for vaccine administration within the community pharmacy, external to the dispensary area, which complies with GPhC standards. </w:t>
      </w:r>
    </w:p>
    <w:p w14:paraId="72E591CB" w14:textId="77777777" w:rsidR="005C0CC5" w:rsidRPr="00F46AE7" w:rsidRDefault="005C0CC5" w:rsidP="00C144CF">
      <w:pPr>
        <w:pStyle w:val="BodyText"/>
        <w:spacing w:line="276" w:lineRule="auto"/>
        <w:ind w:left="567" w:hanging="567"/>
        <w:rPr>
          <w:rFonts w:cs="Arial"/>
        </w:rPr>
      </w:pPr>
    </w:p>
    <w:p w14:paraId="3537DA1B" w14:textId="7BB03FC3" w:rsidR="005C0CC5" w:rsidRPr="00F46AE7" w:rsidRDefault="005C0CC5" w:rsidP="00C144CF">
      <w:pPr>
        <w:pStyle w:val="BodyText"/>
        <w:numPr>
          <w:ilvl w:val="1"/>
          <w:numId w:val="16"/>
        </w:numPr>
        <w:spacing w:line="276" w:lineRule="auto"/>
        <w:ind w:left="567" w:hanging="567"/>
        <w:rPr>
          <w:rFonts w:cs="Arial"/>
        </w:rPr>
      </w:pPr>
      <w:r w:rsidRPr="00F46AE7">
        <w:rPr>
          <w:rFonts w:cs="Arial"/>
          <w:color w:val="000000"/>
        </w:rPr>
        <w:t>Va</w:t>
      </w:r>
      <w:r w:rsidR="00447F0B" w:rsidRPr="00F46AE7">
        <w:rPr>
          <w:rFonts w:cs="Arial"/>
          <w:color w:val="000000"/>
        </w:rPr>
        <w:t>ccin</w:t>
      </w:r>
      <w:r w:rsidR="00447F0B" w:rsidRPr="00F46AE7">
        <w:rPr>
          <w:rFonts w:cs="Arial"/>
          <w:color w:val="000000"/>
          <w:spacing w:val="1"/>
        </w:rPr>
        <w:t>a</w:t>
      </w:r>
      <w:r w:rsidR="00447F0B" w:rsidRPr="00F46AE7">
        <w:rPr>
          <w:rFonts w:cs="Arial"/>
          <w:color w:val="000000"/>
        </w:rPr>
        <w:t>t</w:t>
      </w:r>
      <w:r w:rsidR="00447F0B" w:rsidRPr="00F46AE7">
        <w:rPr>
          <w:rFonts w:cs="Arial"/>
          <w:color w:val="000000"/>
          <w:spacing w:val="-3"/>
        </w:rPr>
        <w:t>i</w:t>
      </w:r>
      <w:r w:rsidR="00447F0B" w:rsidRPr="00F46AE7">
        <w:rPr>
          <w:rFonts w:cs="Arial"/>
          <w:color w:val="000000"/>
        </w:rPr>
        <w:t>ons</w:t>
      </w:r>
      <w:r w:rsidR="00447F0B" w:rsidRPr="00F46AE7">
        <w:rPr>
          <w:rFonts w:cs="Arial"/>
          <w:color w:val="000000"/>
          <w:spacing w:val="-2"/>
        </w:rPr>
        <w:t xml:space="preserve"> </w:t>
      </w:r>
      <w:r w:rsidR="00447F0B" w:rsidRPr="00F46AE7">
        <w:rPr>
          <w:rFonts w:cs="Arial"/>
          <w:color w:val="000000"/>
        </w:rPr>
        <w:t>un</w:t>
      </w:r>
      <w:r w:rsidR="00447F0B" w:rsidRPr="00F46AE7">
        <w:rPr>
          <w:rFonts w:cs="Arial"/>
          <w:color w:val="000000"/>
          <w:spacing w:val="-2"/>
        </w:rPr>
        <w:t>d</w:t>
      </w:r>
      <w:r w:rsidR="00447F0B" w:rsidRPr="00F46AE7">
        <w:rPr>
          <w:rFonts w:cs="Arial"/>
          <w:color w:val="000000"/>
        </w:rPr>
        <w:t>er th</w:t>
      </w:r>
      <w:r w:rsidR="00C7515B" w:rsidRPr="00F46AE7">
        <w:rPr>
          <w:rFonts w:cs="Arial"/>
          <w:color w:val="000000"/>
          <w:spacing w:val="-3"/>
        </w:rPr>
        <w:t>ese</w:t>
      </w:r>
      <w:r w:rsidR="00447F0B" w:rsidRPr="00F46AE7">
        <w:rPr>
          <w:rFonts w:cs="Arial"/>
          <w:color w:val="000000"/>
          <w:spacing w:val="-2"/>
        </w:rPr>
        <w:t xml:space="preserve"> </w:t>
      </w:r>
      <w:r w:rsidR="00447F0B" w:rsidRPr="00F46AE7">
        <w:rPr>
          <w:rFonts w:cs="Arial"/>
          <w:color w:val="000000"/>
        </w:rPr>
        <w:t>s</w:t>
      </w:r>
      <w:r w:rsidR="00447F0B" w:rsidRPr="00F46AE7">
        <w:rPr>
          <w:rFonts w:cs="Arial"/>
          <w:color w:val="000000"/>
          <w:spacing w:val="1"/>
        </w:rPr>
        <w:t>e</w:t>
      </w:r>
      <w:r w:rsidR="00447F0B" w:rsidRPr="00F46AE7">
        <w:rPr>
          <w:rFonts w:cs="Arial"/>
          <w:color w:val="000000"/>
        </w:rPr>
        <w:t>r</w:t>
      </w:r>
      <w:r w:rsidR="00447F0B" w:rsidRPr="00F46AE7">
        <w:rPr>
          <w:rFonts w:cs="Arial"/>
          <w:color w:val="000000"/>
          <w:spacing w:val="-4"/>
        </w:rPr>
        <w:t>v</w:t>
      </w:r>
      <w:r w:rsidR="00447F0B" w:rsidRPr="00F46AE7">
        <w:rPr>
          <w:rFonts w:cs="Arial"/>
          <w:color w:val="000000"/>
        </w:rPr>
        <w:t>ice</w:t>
      </w:r>
      <w:r w:rsidR="00C7515B" w:rsidRPr="00F46AE7">
        <w:rPr>
          <w:rFonts w:cs="Arial"/>
          <w:color w:val="000000"/>
        </w:rPr>
        <w:t>s</w:t>
      </w:r>
      <w:r w:rsidR="00447F0B" w:rsidRPr="00F46AE7">
        <w:rPr>
          <w:rFonts w:cs="Arial"/>
          <w:color w:val="000000"/>
        </w:rPr>
        <w:t xml:space="preserve"> must only be c</w:t>
      </w:r>
      <w:r w:rsidR="00447F0B" w:rsidRPr="00F46AE7">
        <w:rPr>
          <w:rFonts w:cs="Arial"/>
          <w:color w:val="000000"/>
          <w:spacing w:val="1"/>
        </w:rPr>
        <w:t>a</w:t>
      </w:r>
      <w:r w:rsidR="00447F0B" w:rsidRPr="00F46AE7">
        <w:rPr>
          <w:rFonts w:cs="Arial"/>
          <w:color w:val="000000"/>
        </w:rPr>
        <w:t>r</w:t>
      </w:r>
      <w:r w:rsidR="00447F0B" w:rsidRPr="00F46AE7">
        <w:rPr>
          <w:rFonts w:cs="Arial"/>
          <w:color w:val="000000"/>
          <w:spacing w:val="-2"/>
        </w:rPr>
        <w:t>r</w:t>
      </w:r>
      <w:r w:rsidR="00447F0B" w:rsidRPr="00F46AE7">
        <w:rPr>
          <w:rFonts w:cs="Arial"/>
          <w:color w:val="000000"/>
        </w:rPr>
        <w:t>ied</w:t>
      </w:r>
      <w:r w:rsidR="00447F0B" w:rsidRPr="00F46AE7">
        <w:rPr>
          <w:rFonts w:cs="Arial"/>
          <w:color w:val="000000"/>
          <w:spacing w:val="-1"/>
        </w:rPr>
        <w:t xml:space="preserve"> </w:t>
      </w:r>
      <w:r w:rsidR="00447F0B" w:rsidRPr="00F46AE7">
        <w:rPr>
          <w:rFonts w:cs="Arial"/>
          <w:color w:val="000000"/>
          <w:spacing w:val="1"/>
        </w:rPr>
        <w:t>o</w:t>
      </w:r>
      <w:r w:rsidR="00447F0B" w:rsidRPr="00F46AE7">
        <w:rPr>
          <w:rFonts w:cs="Arial"/>
          <w:color w:val="000000"/>
          <w:spacing w:val="-2"/>
        </w:rPr>
        <w:t>u</w:t>
      </w:r>
      <w:r w:rsidR="00447F0B" w:rsidRPr="00F46AE7">
        <w:rPr>
          <w:rFonts w:cs="Arial"/>
          <w:color w:val="000000"/>
        </w:rPr>
        <w:t>t</w:t>
      </w:r>
      <w:r w:rsidR="00447F0B" w:rsidRPr="00F46AE7">
        <w:rPr>
          <w:rFonts w:cs="Arial"/>
          <w:color w:val="000000"/>
          <w:spacing w:val="6"/>
        </w:rPr>
        <w:t xml:space="preserve"> </w:t>
      </w:r>
      <w:r w:rsidR="00447F0B" w:rsidRPr="00F46AE7">
        <w:rPr>
          <w:rFonts w:cs="Arial"/>
          <w:color w:val="000000"/>
        </w:rPr>
        <w:t xml:space="preserve">on </w:t>
      </w:r>
      <w:r w:rsidR="00447F0B" w:rsidRPr="00F46AE7">
        <w:rPr>
          <w:rFonts w:cs="Arial"/>
          <w:color w:val="000000"/>
          <w:spacing w:val="-2"/>
        </w:rPr>
        <w:t>t</w:t>
      </w:r>
      <w:r w:rsidR="00447F0B" w:rsidRPr="00F46AE7">
        <w:rPr>
          <w:rFonts w:cs="Arial"/>
          <w:color w:val="000000"/>
        </w:rPr>
        <w:t>he pha</w:t>
      </w:r>
      <w:r w:rsidR="00447F0B" w:rsidRPr="00F46AE7">
        <w:rPr>
          <w:rFonts w:cs="Arial"/>
          <w:color w:val="000000"/>
          <w:spacing w:val="-4"/>
        </w:rPr>
        <w:t>r</w:t>
      </w:r>
      <w:r w:rsidR="00447F0B" w:rsidRPr="00F46AE7">
        <w:rPr>
          <w:rFonts w:cs="Arial"/>
          <w:color w:val="000000"/>
          <w:spacing w:val="1"/>
        </w:rPr>
        <w:t>m</w:t>
      </w:r>
      <w:r w:rsidR="00447F0B" w:rsidRPr="00F46AE7">
        <w:rPr>
          <w:rFonts w:cs="Arial"/>
          <w:color w:val="000000"/>
        </w:rPr>
        <w:t>acy</w:t>
      </w:r>
      <w:r w:rsidR="00447F0B" w:rsidRPr="00F46AE7">
        <w:rPr>
          <w:rFonts w:cs="Arial"/>
          <w:color w:val="000000"/>
          <w:spacing w:val="-3"/>
        </w:rPr>
        <w:t xml:space="preserve"> </w:t>
      </w:r>
      <w:r w:rsidR="00447F0B" w:rsidRPr="00F46AE7">
        <w:rPr>
          <w:rFonts w:cs="Arial"/>
          <w:color w:val="000000"/>
          <w:spacing w:val="1"/>
        </w:rPr>
        <w:t>p</w:t>
      </w:r>
      <w:r w:rsidR="00447F0B" w:rsidRPr="00F46AE7">
        <w:rPr>
          <w:rFonts w:cs="Arial"/>
          <w:color w:val="000000"/>
        </w:rPr>
        <w:t>re</w:t>
      </w:r>
      <w:r w:rsidR="00447F0B" w:rsidRPr="00F46AE7">
        <w:rPr>
          <w:rFonts w:cs="Arial"/>
          <w:color w:val="000000"/>
          <w:spacing w:val="1"/>
        </w:rPr>
        <w:t>m</w:t>
      </w:r>
      <w:r w:rsidR="00447F0B" w:rsidRPr="00F46AE7">
        <w:rPr>
          <w:rFonts w:cs="Arial"/>
          <w:color w:val="000000"/>
        </w:rPr>
        <w:t>ises</w:t>
      </w:r>
      <w:r w:rsidR="00447F0B" w:rsidRPr="00F46AE7">
        <w:rPr>
          <w:rFonts w:cs="Arial"/>
          <w:color w:val="000000"/>
          <w:spacing w:val="-2"/>
        </w:rPr>
        <w:t>.</w:t>
      </w:r>
      <w:r w:rsidR="009D2DC8" w:rsidRPr="00F46AE7">
        <w:rPr>
          <w:rFonts w:cs="Arial"/>
        </w:rPr>
        <w:t xml:space="preserve">  </w:t>
      </w:r>
    </w:p>
    <w:p w14:paraId="3AB7073D" w14:textId="77777777" w:rsidR="005C0CC5" w:rsidRPr="00F46AE7" w:rsidRDefault="005C0CC5" w:rsidP="00C144CF">
      <w:pPr>
        <w:pStyle w:val="ListParagraph"/>
        <w:spacing w:after="0" w:line="276" w:lineRule="auto"/>
        <w:ind w:left="567" w:hanging="567"/>
        <w:rPr>
          <w:rFonts w:ascii="Arial" w:hAnsi="Arial" w:cs="Arial"/>
        </w:rPr>
      </w:pPr>
    </w:p>
    <w:p w14:paraId="03015F53" w14:textId="56206E64" w:rsidR="00447F0B" w:rsidRPr="00F46AE7" w:rsidRDefault="00447F0B" w:rsidP="00C144CF">
      <w:pPr>
        <w:pStyle w:val="BodyText"/>
        <w:numPr>
          <w:ilvl w:val="1"/>
          <w:numId w:val="16"/>
        </w:numPr>
        <w:spacing w:line="276" w:lineRule="auto"/>
        <w:ind w:left="567" w:hanging="567"/>
        <w:rPr>
          <w:rFonts w:cs="Arial"/>
        </w:rPr>
      </w:pPr>
      <w:r w:rsidRPr="00F46AE7">
        <w:rPr>
          <w:rFonts w:cs="Arial"/>
        </w:rPr>
        <w:t>Key requirements include:</w:t>
      </w:r>
    </w:p>
    <w:p w14:paraId="4441B5CE" w14:textId="77777777" w:rsidR="00447F0B" w:rsidRPr="00F46AE7" w:rsidRDefault="00447F0B" w:rsidP="00C144CF">
      <w:pPr>
        <w:pStyle w:val="BodyText"/>
        <w:numPr>
          <w:ilvl w:val="0"/>
          <w:numId w:val="13"/>
        </w:numPr>
        <w:spacing w:line="276" w:lineRule="auto"/>
        <w:ind w:left="567" w:firstLine="142"/>
        <w:rPr>
          <w:rFonts w:cs="Arial"/>
        </w:rPr>
      </w:pPr>
      <w:r w:rsidRPr="00F46AE7">
        <w:rPr>
          <w:rFonts w:cs="Arial"/>
        </w:rPr>
        <w:t>A private, clinical area is available</w:t>
      </w:r>
    </w:p>
    <w:p w14:paraId="63B78D50" w14:textId="77777777" w:rsidR="00447F0B" w:rsidRPr="00F46AE7" w:rsidRDefault="00447F0B" w:rsidP="00C144CF">
      <w:pPr>
        <w:pStyle w:val="BodyText"/>
        <w:numPr>
          <w:ilvl w:val="0"/>
          <w:numId w:val="13"/>
        </w:numPr>
        <w:spacing w:line="276" w:lineRule="auto"/>
        <w:ind w:left="567" w:firstLine="142"/>
        <w:rPr>
          <w:rFonts w:cs="Arial"/>
        </w:rPr>
      </w:pPr>
      <w:r w:rsidRPr="00F46AE7">
        <w:rPr>
          <w:rFonts w:cs="Arial"/>
        </w:rPr>
        <w:t>A pharmaceutical grade refrigerator is used to store vaccines</w:t>
      </w:r>
    </w:p>
    <w:p w14:paraId="1E0F0264" w14:textId="77777777" w:rsidR="00447F0B" w:rsidRPr="00F46AE7" w:rsidRDefault="00447F0B" w:rsidP="00C144CF">
      <w:pPr>
        <w:pStyle w:val="BodyText"/>
        <w:numPr>
          <w:ilvl w:val="0"/>
          <w:numId w:val="13"/>
        </w:numPr>
        <w:spacing w:line="276" w:lineRule="auto"/>
        <w:ind w:left="567" w:firstLine="142"/>
        <w:rPr>
          <w:rFonts w:cs="Arial"/>
        </w:rPr>
      </w:pPr>
      <w:r w:rsidRPr="00F46AE7">
        <w:rPr>
          <w:rFonts w:cs="Arial"/>
        </w:rPr>
        <w:t>Hand cleaning facilities are available</w:t>
      </w:r>
    </w:p>
    <w:p w14:paraId="7024EF59" w14:textId="28A35C0C" w:rsidR="00447F0B" w:rsidRPr="00F46AE7" w:rsidRDefault="00447F0B" w:rsidP="00C144CF">
      <w:pPr>
        <w:pStyle w:val="BodyText"/>
        <w:numPr>
          <w:ilvl w:val="0"/>
          <w:numId w:val="13"/>
        </w:numPr>
        <w:spacing w:line="276" w:lineRule="auto"/>
        <w:ind w:left="567" w:firstLine="142"/>
        <w:rPr>
          <w:rFonts w:cs="Arial"/>
        </w:rPr>
      </w:pPr>
      <w:r w:rsidRPr="00F46AE7">
        <w:rPr>
          <w:rFonts w:cs="Arial"/>
        </w:rPr>
        <w:t>Access to a clinical wash hand basin</w:t>
      </w:r>
    </w:p>
    <w:p w14:paraId="53FF1B13" w14:textId="77777777" w:rsidR="00447F0B" w:rsidRPr="00F46AE7" w:rsidRDefault="00447F0B" w:rsidP="00C144CF">
      <w:pPr>
        <w:pStyle w:val="BodyText"/>
        <w:numPr>
          <w:ilvl w:val="0"/>
          <w:numId w:val="13"/>
        </w:numPr>
        <w:spacing w:line="276" w:lineRule="auto"/>
        <w:ind w:left="567" w:firstLine="142"/>
        <w:rPr>
          <w:rFonts w:cs="Arial"/>
        </w:rPr>
      </w:pPr>
      <w:r w:rsidRPr="00F46AE7">
        <w:rPr>
          <w:rFonts w:cs="Arial"/>
        </w:rPr>
        <w:t>Washable floors</w:t>
      </w:r>
    </w:p>
    <w:p w14:paraId="7CBE778C" w14:textId="77777777" w:rsidR="00447F0B" w:rsidRPr="00F46AE7" w:rsidRDefault="00447F0B" w:rsidP="00C144CF">
      <w:pPr>
        <w:pStyle w:val="BodyText"/>
        <w:numPr>
          <w:ilvl w:val="0"/>
          <w:numId w:val="13"/>
        </w:numPr>
        <w:spacing w:line="276" w:lineRule="auto"/>
        <w:ind w:left="567" w:firstLine="142"/>
        <w:rPr>
          <w:rFonts w:cs="Arial"/>
        </w:rPr>
      </w:pPr>
      <w:r w:rsidRPr="00F46AE7">
        <w:rPr>
          <w:rFonts w:cs="Arial"/>
        </w:rPr>
        <w:t>Clinical workbench sufficient to prepare vaccine and layout ancillaries</w:t>
      </w:r>
    </w:p>
    <w:p w14:paraId="3257587A" w14:textId="6960BF43" w:rsidR="00447F0B" w:rsidRPr="00F46AE7" w:rsidRDefault="00045FA5" w:rsidP="00911AC3">
      <w:pPr>
        <w:pStyle w:val="BodyText"/>
        <w:numPr>
          <w:ilvl w:val="0"/>
          <w:numId w:val="13"/>
        </w:numPr>
        <w:spacing w:line="276" w:lineRule="auto"/>
        <w:ind w:left="993"/>
        <w:rPr>
          <w:rFonts w:cs="Arial"/>
        </w:rPr>
      </w:pPr>
      <w:r w:rsidRPr="00F46AE7">
        <w:rPr>
          <w:rFonts w:cs="Arial"/>
        </w:rPr>
        <w:t>M</w:t>
      </w:r>
      <w:r w:rsidR="00447F0B" w:rsidRPr="00F46AE7">
        <w:rPr>
          <w:rFonts w:cs="Arial"/>
        </w:rPr>
        <w:t>inimum floor area as specified by national/local criteria for clinical treatment room (sufficient to lay patient down in the event of an adverse event)</w:t>
      </w:r>
    </w:p>
    <w:p w14:paraId="5BEA1669" w14:textId="418BA4BE" w:rsidR="00447F0B" w:rsidRPr="00F46AE7" w:rsidRDefault="00447F0B" w:rsidP="00C144CF">
      <w:pPr>
        <w:pStyle w:val="BodyText"/>
        <w:numPr>
          <w:ilvl w:val="0"/>
          <w:numId w:val="13"/>
        </w:numPr>
        <w:spacing w:line="276" w:lineRule="auto"/>
        <w:ind w:left="567" w:firstLine="142"/>
        <w:rPr>
          <w:rFonts w:cs="Arial"/>
        </w:rPr>
      </w:pPr>
      <w:r w:rsidRPr="00F46AE7">
        <w:rPr>
          <w:rFonts w:cs="Arial"/>
        </w:rPr>
        <w:t>Minimum seating for two people in waiting area from other patients and staff.</w:t>
      </w:r>
    </w:p>
    <w:p w14:paraId="3E6AAF08" w14:textId="3A0AFACC" w:rsidR="00447F0B" w:rsidRPr="00F46AE7" w:rsidRDefault="00447F0B" w:rsidP="00C144CF">
      <w:pPr>
        <w:pStyle w:val="BodyText"/>
        <w:numPr>
          <w:ilvl w:val="0"/>
          <w:numId w:val="13"/>
        </w:numPr>
        <w:spacing w:line="276" w:lineRule="auto"/>
        <w:ind w:left="567" w:firstLine="142"/>
        <w:rPr>
          <w:rFonts w:cs="Arial"/>
        </w:rPr>
      </w:pPr>
      <w:r w:rsidRPr="00F46AE7">
        <w:rPr>
          <w:rFonts w:cs="Arial"/>
        </w:rPr>
        <w:t>Communication equipment – telephone, PC/tablet, WIFI</w:t>
      </w:r>
      <w:r w:rsidR="001366C6" w:rsidRPr="00F46AE7">
        <w:rPr>
          <w:rFonts w:cs="Arial"/>
        </w:rPr>
        <w:t>, TURAS VMT access</w:t>
      </w:r>
    </w:p>
    <w:p w14:paraId="39B07D29" w14:textId="77777777" w:rsidR="00C312C1" w:rsidRPr="00F46AE7" w:rsidRDefault="00447F0B" w:rsidP="00C144CF">
      <w:pPr>
        <w:pStyle w:val="BodyText"/>
        <w:numPr>
          <w:ilvl w:val="0"/>
          <w:numId w:val="13"/>
        </w:numPr>
        <w:spacing w:line="276" w:lineRule="auto"/>
        <w:ind w:left="567" w:firstLine="142"/>
        <w:rPr>
          <w:rFonts w:cs="Arial"/>
        </w:rPr>
      </w:pPr>
      <w:r w:rsidRPr="00F46AE7">
        <w:rPr>
          <w:rFonts w:cs="Arial"/>
        </w:rPr>
        <w:t>Sharps waste disposal</w:t>
      </w:r>
    </w:p>
    <w:p w14:paraId="4A943D3B" w14:textId="1D009067" w:rsidR="003B5745" w:rsidRPr="00F46AE7" w:rsidRDefault="00447F0B" w:rsidP="00C144CF">
      <w:pPr>
        <w:pStyle w:val="BodyText"/>
        <w:numPr>
          <w:ilvl w:val="0"/>
          <w:numId w:val="13"/>
        </w:numPr>
        <w:spacing w:line="276" w:lineRule="auto"/>
        <w:ind w:left="567" w:firstLine="142"/>
        <w:rPr>
          <w:rFonts w:cs="Arial"/>
        </w:rPr>
      </w:pPr>
      <w:r w:rsidRPr="00F46AE7">
        <w:rPr>
          <w:rFonts w:cs="Arial"/>
        </w:rPr>
        <w:t>Safe storage of documentation</w:t>
      </w:r>
    </w:p>
    <w:p w14:paraId="048C385A" w14:textId="77777777" w:rsidR="003B5745" w:rsidRPr="00F46AE7" w:rsidRDefault="003B5745" w:rsidP="00C144CF">
      <w:pPr>
        <w:pStyle w:val="BodyText"/>
        <w:spacing w:line="276" w:lineRule="auto"/>
        <w:ind w:left="567" w:hanging="567"/>
        <w:rPr>
          <w:rFonts w:cs="Arial"/>
        </w:rPr>
      </w:pPr>
    </w:p>
    <w:p w14:paraId="53E67145" w14:textId="33FDE01E" w:rsidR="003B5745" w:rsidRPr="00F46AE7" w:rsidRDefault="003B5745" w:rsidP="00C144CF">
      <w:pPr>
        <w:pStyle w:val="BodyText"/>
        <w:numPr>
          <w:ilvl w:val="1"/>
          <w:numId w:val="16"/>
        </w:numPr>
        <w:spacing w:line="276" w:lineRule="auto"/>
        <w:ind w:left="567" w:hanging="567"/>
        <w:rPr>
          <w:rFonts w:cs="Arial"/>
        </w:rPr>
      </w:pPr>
      <w:r w:rsidRPr="00F46AE7">
        <w:rPr>
          <w:rFonts w:cs="Arial"/>
        </w:rPr>
        <w:t>Adrenaline injection for the management of anaphylaxis must be available</w:t>
      </w:r>
    </w:p>
    <w:p w14:paraId="17AEB825" w14:textId="77777777" w:rsidR="00490E0C" w:rsidRPr="00F46AE7" w:rsidRDefault="00490E0C" w:rsidP="00C144CF">
      <w:pPr>
        <w:pStyle w:val="BodyText"/>
        <w:spacing w:line="276" w:lineRule="auto"/>
        <w:ind w:left="567" w:firstLine="0"/>
        <w:rPr>
          <w:rFonts w:cs="Arial"/>
        </w:rPr>
      </w:pPr>
    </w:p>
    <w:p w14:paraId="1E9477B8" w14:textId="315CBD7A" w:rsidR="00AE18EB" w:rsidRPr="00F46AE7" w:rsidRDefault="00490E0C" w:rsidP="00C144CF">
      <w:pPr>
        <w:pStyle w:val="BodyText"/>
        <w:numPr>
          <w:ilvl w:val="1"/>
          <w:numId w:val="16"/>
        </w:numPr>
        <w:spacing w:line="276" w:lineRule="auto"/>
        <w:ind w:left="567" w:hanging="567"/>
        <w:rPr>
          <w:rFonts w:cs="Arial"/>
        </w:rPr>
      </w:pPr>
      <w:r w:rsidRPr="00F46AE7">
        <w:rPr>
          <w:rFonts w:cs="Arial"/>
        </w:rPr>
        <w:t>T</w:t>
      </w:r>
      <w:r w:rsidR="00036CD0" w:rsidRPr="00F46AE7">
        <w:rPr>
          <w:rFonts w:cs="Arial"/>
        </w:rPr>
        <w:t xml:space="preserve">he </w:t>
      </w:r>
      <w:r w:rsidR="00314A65" w:rsidRPr="00F46AE7">
        <w:rPr>
          <w:rFonts w:cs="Arial"/>
        </w:rPr>
        <w:t>C</w:t>
      </w:r>
      <w:r w:rsidR="00036CD0" w:rsidRPr="00F46AE7">
        <w:rPr>
          <w:rFonts w:cs="Arial"/>
        </w:rPr>
        <w:t>ontractor will ensure that all vaccines are stored in line with both national and NHS Highland policies for the safe storage and handling of vaccines and are stored securely.</w:t>
      </w:r>
      <w:r w:rsidRPr="00F46AE7">
        <w:rPr>
          <w:rFonts w:cs="Arial"/>
        </w:rPr>
        <w:t xml:space="preserve">  </w:t>
      </w:r>
      <w:r w:rsidR="002E720F" w:rsidRPr="00F46AE7">
        <w:rPr>
          <w:rFonts w:cs="Arial"/>
        </w:rPr>
        <w:t>This includes:</w:t>
      </w:r>
    </w:p>
    <w:p w14:paraId="10DDCD50" w14:textId="6CDE9498" w:rsidR="00AE18EB" w:rsidRPr="00F46AE7" w:rsidRDefault="00AE18EB" w:rsidP="00C144CF">
      <w:pPr>
        <w:pStyle w:val="BodyText"/>
        <w:numPr>
          <w:ilvl w:val="0"/>
          <w:numId w:val="25"/>
        </w:numPr>
        <w:spacing w:line="276" w:lineRule="auto"/>
        <w:ind w:left="567"/>
        <w:rPr>
          <w:rFonts w:cs="Arial"/>
        </w:rPr>
      </w:pPr>
      <w:r w:rsidRPr="00F46AE7">
        <w:rPr>
          <w:rFonts w:cs="Arial"/>
        </w:rPr>
        <w:t>T</w:t>
      </w:r>
      <w:r w:rsidR="00490E0C" w:rsidRPr="00F46AE7">
        <w:rPr>
          <w:rFonts w:cs="Arial"/>
        </w:rPr>
        <w:t>he Public Health Scotland Guidance for Vaccine Storage and Handling must be followed (</w:t>
      </w:r>
      <w:hyperlink r:id="rId27" w:history="1">
        <w:r w:rsidR="00490E0C" w:rsidRPr="00F46AE7">
          <w:rPr>
            <w:rStyle w:val="Hyperlink"/>
            <w:rFonts w:cs="Arial"/>
          </w:rPr>
          <w:t>link</w:t>
        </w:r>
      </w:hyperlink>
      <w:r w:rsidR="00490E0C" w:rsidRPr="00F46AE7">
        <w:rPr>
          <w:rFonts w:cs="Arial"/>
        </w:rPr>
        <w:t>).</w:t>
      </w:r>
    </w:p>
    <w:p w14:paraId="7FBF3AEB" w14:textId="3F8F7970" w:rsidR="00036CD0" w:rsidRPr="00F46AE7" w:rsidRDefault="002E720F" w:rsidP="00C144CF">
      <w:pPr>
        <w:pStyle w:val="BodyText"/>
        <w:numPr>
          <w:ilvl w:val="0"/>
          <w:numId w:val="25"/>
        </w:numPr>
        <w:spacing w:line="276" w:lineRule="auto"/>
        <w:ind w:left="567"/>
        <w:rPr>
          <w:rFonts w:cs="Arial"/>
        </w:rPr>
      </w:pPr>
      <w:r w:rsidRPr="00F46AE7">
        <w:rPr>
          <w:rFonts w:cs="Arial"/>
        </w:rPr>
        <w:t xml:space="preserve">The </w:t>
      </w:r>
      <w:r w:rsidR="00490E0C" w:rsidRPr="00F46AE7">
        <w:rPr>
          <w:rFonts w:cs="Arial"/>
        </w:rPr>
        <w:t>NHS Highland Medicines Cold Chain Policy</w:t>
      </w:r>
      <w:r w:rsidRPr="00F46AE7">
        <w:rPr>
          <w:rFonts w:cs="Arial"/>
        </w:rPr>
        <w:t xml:space="preserve"> </w:t>
      </w:r>
      <w:r w:rsidR="006B569E" w:rsidRPr="00F46AE7">
        <w:rPr>
          <w:rFonts w:cs="Arial"/>
        </w:rPr>
        <w:t>(</w:t>
      </w:r>
      <w:hyperlink r:id="rId28" w:anchor="search=cold%20chain" w:history="1">
        <w:r w:rsidR="006B569E" w:rsidRPr="00F46AE7">
          <w:rPr>
            <w:rStyle w:val="Hyperlink"/>
            <w:rFonts w:cs="Arial"/>
          </w:rPr>
          <w:t>link</w:t>
        </w:r>
      </w:hyperlink>
      <w:r w:rsidR="006B569E" w:rsidRPr="00F46AE7">
        <w:rPr>
          <w:rFonts w:cs="Arial"/>
        </w:rPr>
        <w:t>).</w:t>
      </w:r>
    </w:p>
    <w:p w14:paraId="6029580E" w14:textId="77777777" w:rsidR="00DF0613" w:rsidRPr="00F46AE7" w:rsidRDefault="00DF0613" w:rsidP="00C144CF">
      <w:pPr>
        <w:pStyle w:val="ListParagraph"/>
        <w:ind w:left="567"/>
        <w:rPr>
          <w:rFonts w:ascii="Arial" w:hAnsi="Arial" w:cs="Arial"/>
          <w:spacing w:val="-2"/>
        </w:rPr>
      </w:pPr>
    </w:p>
    <w:p w14:paraId="1C2F968D" w14:textId="068490A3" w:rsidR="00447F0B" w:rsidRPr="00F46AE7" w:rsidRDefault="00447F0B" w:rsidP="00C144CF">
      <w:pPr>
        <w:pStyle w:val="BodyText"/>
        <w:numPr>
          <w:ilvl w:val="1"/>
          <w:numId w:val="16"/>
        </w:numPr>
        <w:spacing w:line="276" w:lineRule="auto"/>
        <w:ind w:left="567" w:hanging="567"/>
        <w:rPr>
          <w:rFonts w:cs="Arial"/>
        </w:rPr>
      </w:pPr>
      <w:r w:rsidRPr="00F46AE7">
        <w:rPr>
          <w:rFonts w:cs="Arial"/>
          <w:spacing w:val="-2"/>
        </w:rPr>
        <w:t xml:space="preserve">If a vaccine or cold chain incident occurs the </w:t>
      </w:r>
      <w:r w:rsidR="001A3C6B" w:rsidRPr="00F46AE7">
        <w:rPr>
          <w:rFonts w:cs="Arial"/>
          <w:spacing w:val="-2"/>
        </w:rPr>
        <w:t>UK Health Security Agency (UKHSA)</w:t>
      </w:r>
      <w:r w:rsidRPr="00F46AE7">
        <w:rPr>
          <w:rFonts w:cs="Arial"/>
          <w:spacing w:val="-2"/>
        </w:rPr>
        <w:t xml:space="preserve"> Vaccine Incident Guidance should be followed (</w:t>
      </w:r>
      <w:hyperlink r:id="rId29" w:history="1">
        <w:r w:rsidRPr="00F46AE7">
          <w:rPr>
            <w:rStyle w:val="Hyperlink"/>
            <w:rFonts w:cs="Arial"/>
            <w:spacing w:val="-2"/>
          </w:rPr>
          <w:t>link</w:t>
        </w:r>
      </w:hyperlink>
      <w:r w:rsidRPr="00F46AE7">
        <w:rPr>
          <w:rStyle w:val="Hyperlink"/>
          <w:rFonts w:cs="Arial"/>
          <w:spacing w:val="-2"/>
        </w:rPr>
        <w:t>)</w:t>
      </w:r>
      <w:r w:rsidRPr="00F46AE7">
        <w:rPr>
          <w:rFonts w:cs="Arial"/>
          <w:spacing w:val="-2"/>
        </w:rPr>
        <w:t xml:space="preserve"> and advice maybe sought from the</w:t>
      </w:r>
      <w:r w:rsidR="001A3C6B" w:rsidRPr="00F46AE7">
        <w:rPr>
          <w:rFonts w:cs="Arial"/>
          <w:spacing w:val="-2"/>
        </w:rPr>
        <w:t xml:space="preserve"> Pharmacy</w:t>
      </w:r>
      <w:r w:rsidRPr="00F46AE7">
        <w:rPr>
          <w:rFonts w:cs="Arial"/>
          <w:spacing w:val="-2"/>
        </w:rPr>
        <w:t xml:space="preserve"> Quality Assurance Team at Raigmore team by </w:t>
      </w:r>
      <w:r w:rsidR="008971CA" w:rsidRPr="00F46AE7">
        <w:rPr>
          <w:rFonts w:cs="Arial"/>
          <w:spacing w:val="-2"/>
        </w:rPr>
        <w:t>telephone</w:t>
      </w:r>
      <w:r w:rsidRPr="00F46AE7">
        <w:rPr>
          <w:rFonts w:cs="Arial"/>
          <w:spacing w:val="-2"/>
        </w:rPr>
        <w:t xml:space="preserve"> 01463</w:t>
      </w:r>
      <w:r w:rsidRPr="00F46AE7">
        <w:rPr>
          <w:rFonts w:cs="Arial"/>
        </w:rPr>
        <w:t xml:space="preserve"> 704013</w:t>
      </w:r>
      <w:r w:rsidR="001A3C6B" w:rsidRPr="00F46AE7">
        <w:rPr>
          <w:rFonts w:cs="Arial"/>
        </w:rPr>
        <w:t xml:space="preserve"> </w:t>
      </w:r>
      <w:r w:rsidR="008971CA" w:rsidRPr="00F46AE7">
        <w:rPr>
          <w:rFonts w:cs="Arial"/>
        </w:rPr>
        <w:t xml:space="preserve">or </w:t>
      </w:r>
      <w:r w:rsidR="00036CD0" w:rsidRPr="00F46AE7">
        <w:rPr>
          <w:rFonts w:cs="Arial"/>
        </w:rPr>
        <w:t>email</w:t>
      </w:r>
      <w:r w:rsidR="00BF59E7" w:rsidRPr="00F46AE7">
        <w:rPr>
          <w:rFonts w:cs="Arial"/>
        </w:rPr>
        <w:t xml:space="preserve"> </w:t>
      </w:r>
      <w:hyperlink r:id="rId30" w:history="1">
        <w:r w:rsidR="008971CA" w:rsidRPr="00F46AE7">
          <w:rPr>
            <w:rStyle w:val="Hyperlink"/>
            <w:rFonts w:cs="Arial"/>
          </w:rPr>
          <w:t>nhshighland.pharmacyqa@nhs.scot</w:t>
        </w:r>
      </w:hyperlink>
      <w:r w:rsidR="008971CA" w:rsidRPr="00F46AE7">
        <w:rPr>
          <w:rFonts w:cs="Arial"/>
        </w:rPr>
        <w:t xml:space="preserve"> </w:t>
      </w:r>
    </w:p>
    <w:p w14:paraId="0FF43A08" w14:textId="77777777" w:rsidR="00684FCC" w:rsidRPr="00F46AE7" w:rsidRDefault="00684FCC" w:rsidP="00C144CF">
      <w:pPr>
        <w:pStyle w:val="BodyText"/>
        <w:spacing w:line="276" w:lineRule="auto"/>
        <w:ind w:left="567" w:hanging="567"/>
        <w:rPr>
          <w:rFonts w:cs="Arial"/>
        </w:rPr>
      </w:pPr>
    </w:p>
    <w:p w14:paraId="4DE21312" w14:textId="3F6D87B5" w:rsidR="00684FCC" w:rsidRPr="00F46AE7" w:rsidRDefault="00447F0B" w:rsidP="00C144CF">
      <w:pPr>
        <w:pStyle w:val="BodyText"/>
        <w:numPr>
          <w:ilvl w:val="1"/>
          <w:numId w:val="16"/>
        </w:numPr>
        <w:spacing w:line="276" w:lineRule="auto"/>
        <w:ind w:left="567" w:hanging="567"/>
        <w:rPr>
          <w:rFonts w:cs="Arial"/>
        </w:rPr>
      </w:pPr>
      <w:r w:rsidRPr="00F46AE7">
        <w:rPr>
          <w:rFonts w:cs="Arial"/>
        </w:rPr>
        <w:t xml:space="preserve">All staff involved in the service must adhere to the Public Health Scotland guidance on personal protective equipment (PPE) and environmental cleaning procedures </w:t>
      </w:r>
      <w:hyperlink r:id="rId31" w:history="1">
        <w:r w:rsidRPr="00F46AE7">
          <w:rPr>
            <w:rStyle w:val="Hyperlink"/>
            <w:rFonts w:cs="Arial"/>
          </w:rPr>
          <w:t>(link)</w:t>
        </w:r>
      </w:hyperlink>
      <w:r w:rsidRPr="00F46AE7">
        <w:rPr>
          <w:rFonts w:cs="Arial"/>
        </w:rPr>
        <w:t>.</w:t>
      </w:r>
      <w:r w:rsidRPr="00F46AE7" w:rsidDel="00357349">
        <w:rPr>
          <w:rFonts w:cs="Arial"/>
        </w:rPr>
        <w:t xml:space="preserve"> </w:t>
      </w:r>
    </w:p>
    <w:p w14:paraId="4AF86500" w14:textId="77777777" w:rsidR="00C76A90" w:rsidRPr="00F46AE7" w:rsidRDefault="00C76A90" w:rsidP="00C144CF">
      <w:pPr>
        <w:pStyle w:val="BodyText"/>
        <w:spacing w:line="276" w:lineRule="auto"/>
        <w:ind w:left="567" w:hanging="567"/>
        <w:rPr>
          <w:rFonts w:cs="Arial"/>
        </w:rPr>
      </w:pPr>
    </w:p>
    <w:p w14:paraId="0ECCB72A" w14:textId="77777777" w:rsidR="00552CDB" w:rsidRPr="00F46AE7" w:rsidRDefault="00552CDB" w:rsidP="00C144CF">
      <w:pPr>
        <w:ind w:left="567"/>
        <w:rPr>
          <w:rFonts w:ascii="Arial" w:eastAsia="Arial" w:hAnsi="Arial" w:cs="Arial"/>
          <w:kern w:val="0"/>
          <w14:ligatures w14:val="none"/>
        </w:rPr>
      </w:pPr>
      <w:r w:rsidRPr="00F46AE7">
        <w:rPr>
          <w:rFonts w:ascii="Arial" w:hAnsi="Arial" w:cs="Arial"/>
        </w:rPr>
        <w:br w:type="page"/>
      </w:r>
    </w:p>
    <w:p w14:paraId="19A44612" w14:textId="5E9B7264" w:rsidR="00C63C36" w:rsidRPr="00F46AE7" w:rsidRDefault="00C63C36" w:rsidP="00C144CF">
      <w:pPr>
        <w:pStyle w:val="BodyText"/>
        <w:numPr>
          <w:ilvl w:val="1"/>
          <w:numId w:val="16"/>
        </w:numPr>
        <w:spacing w:line="276" w:lineRule="auto"/>
        <w:ind w:left="567" w:hanging="567"/>
        <w:rPr>
          <w:rFonts w:cs="Arial"/>
        </w:rPr>
      </w:pPr>
      <w:r w:rsidRPr="00F46AE7">
        <w:rPr>
          <w:rFonts w:cs="Arial"/>
        </w:rPr>
        <w:lastRenderedPageBreak/>
        <w:t xml:space="preserve">The </w:t>
      </w:r>
      <w:r w:rsidR="00314A65" w:rsidRPr="00F46AE7">
        <w:rPr>
          <w:rFonts w:cs="Arial"/>
        </w:rPr>
        <w:t>C</w:t>
      </w:r>
      <w:r w:rsidRPr="00F46AE7">
        <w:rPr>
          <w:rFonts w:cs="Arial"/>
        </w:rPr>
        <w:t>ontractor should ensure that they have reviewed the Service Specification and other associated</w:t>
      </w:r>
      <w:r w:rsidR="00245BF3" w:rsidRPr="00F46AE7">
        <w:rPr>
          <w:rFonts w:cs="Arial"/>
        </w:rPr>
        <w:t xml:space="preserve"> documents.</w:t>
      </w:r>
    </w:p>
    <w:p w14:paraId="011B56A9" w14:textId="77777777" w:rsidR="00F0223B" w:rsidRPr="00F46AE7" w:rsidRDefault="00F0223B" w:rsidP="00C144CF">
      <w:pPr>
        <w:pStyle w:val="BodyText"/>
        <w:spacing w:line="276" w:lineRule="auto"/>
        <w:ind w:left="567" w:firstLine="0"/>
        <w:rPr>
          <w:rFonts w:cs="Arial"/>
        </w:rPr>
      </w:pPr>
    </w:p>
    <w:p w14:paraId="7FEE9AB7" w14:textId="3658A0BE" w:rsidR="00C62E9B" w:rsidRPr="00F46AE7" w:rsidRDefault="003A1DFA" w:rsidP="00C144CF">
      <w:pPr>
        <w:pStyle w:val="BodyText"/>
        <w:numPr>
          <w:ilvl w:val="1"/>
          <w:numId w:val="16"/>
        </w:numPr>
        <w:spacing w:line="276" w:lineRule="auto"/>
        <w:ind w:left="567" w:hanging="567"/>
        <w:rPr>
          <w:rFonts w:cs="Arial"/>
        </w:rPr>
      </w:pPr>
      <w:r w:rsidRPr="00F46AE7">
        <w:rPr>
          <w:rFonts w:cs="Arial"/>
          <w:color w:val="000000"/>
          <w:spacing w:val="1"/>
        </w:rPr>
        <w:t>T</w:t>
      </w:r>
      <w:r w:rsidRPr="00F46AE7">
        <w:rPr>
          <w:rFonts w:cs="Arial"/>
          <w:color w:val="000000"/>
          <w:spacing w:val="-2"/>
        </w:rPr>
        <w:t>h</w:t>
      </w:r>
      <w:r w:rsidRPr="00F46AE7">
        <w:rPr>
          <w:rFonts w:cs="Arial"/>
          <w:color w:val="000000"/>
        </w:rPr>
        <w:t xml:space="preserve">e </w:t>
      </w:r>
      <w:r w:rsidR="00314A65" w:rsidRPr="00F46AE7">
        <w:rPr>
          <w:rFonts w:cs="Arial"/>
          <w:color w:val="000000"/>
        </w:rPr>
        <w:t>C</w:t>
      </w:r>
      <w:r w:rsidRPr="00F46AE7">
        <w:rPr>
          <w:rFonts w:cs="Arial"/>
          <w:color w:val="000000"/>
          <w:spacing w:val="1"/>
        </w:rPr>
        <w:t>o</w:t>
      </w:r>
      <w:r w:rsidRPr="00F46AE7">
        <w:rPr>
          <w:rFonts w:cs="Arial"/>
          <w:color w:val="000000"/>
        </w:rPr>
        <w:t>ntrac</w:t>
      </w:r>
      <w:r w:rsidRPr="00F46AE7">
        <w:rPr>
          <w:rFonts w:cs="Arial"/>
          <w:color w:val="000000"/>
          <w:spacing w:val="-2"/>
        </w:rPr>
        <w:t>t</w:t>
      </w:r>
      <w:r w:rsidRPr="00F46AE7">
        <w:rPr>
          <w:rFonts w:cs="Arial"/>
          <w:color w:val="000000"/>
        </w:rPr>
        <w:t>or</w:t>
      </w:r>
      <w:r w:rsidRPr="00F46AE7">
        <w:rPr>
          <w:rFonts w:cs="Arial"/>
          <w:color w:val="000000"/>
          <w:spacing w:val="2"/>
        </w:rPr>
        <w:t xml:space="preserve"> </w:t>
      </w:r>
      <w:r w:rsidRPr="00F46AE7">
        <w:rPr>
          <w:rFonts w:cs="Arial"/>
          <w:color w:val="000000"/>
          <w:spacing w:val="1"/>
        </w:rPr>
        <w:t>m</w:t>
      </w:r>
      <w:r w:rsidRPr="00F46AE7">
        <w:rPr>
          <w:rFonts w:cs="Arial"/>
          <w:color w:val="000000"/>
        </w:rPr>
        <w:t>u</w:t>
      </w:r>
      <w:r w:rsidRPr="00F46AE7">
        <w:rPr>
          <w:rFonts w:cs="Arial"/>
          <w:color w:val="000000"/>
          <w:spacing w:val="-3"/>
        </w:rPr>
        <w:t>s</w:t>
      </w:r>
      <w:r w:rsidRPr="00F46AE7">
        <w:rPr>
          <w:rFonts w:cs="Arial"/>
          <w:color w:val="000000"/>
        </w:rPr>
        <w:t xml:space="preserve">t </w:t>
      </w:r>
      <w:r w:rsidRPr="00F46AE7">
        <w:rPr>
          <w:rFonts w:cs="Arial"/>
          <w:color w:val="000000"/>
          <w:spacing w:val="-2"/>
        </w:rPr>
        <w:t>e</w:t>
      </w:r>
      <w:r w:rsidRPr="00F46AE7">
        <w:rPr>
          <w:rFonts w:cs="Arial"/>
          <w:color w:val="000000"/>
        </w:rPr>
        <w:t xml:space="preserve">nsure </w:t>
      </w:r>
      <w:r w:rsidRPr="00F46AE7">
        <w:rPr>
          <w:rFonts w:cs="Arial"/>
          <w:color w:val="000000"/>
          <w:spacing w:val="-2"/>
        </w:rPr>
        <w:t>t</w:t>
      </w:r>
      <w:r w:rsidRPr="00F46AE7">
        <w:rPr>
          <w:rFonts w:cs="Arial"/>
          <w:color w:val="000000"/>
        </w:rPr>
        <w:t>hat</w:t>
      </w:r>
      <w:r w:rsidRPr="00F46AE7">
        <w:rPr>
          <w:rFonts w:cs="Arial"/>
          <w:color w:val="000000"/>
          <w:spacing w:val="-2"/>
        </w:rPr>
        <w:t xml:space="preserve"> </w:t>
      </w:r>
      <w:r w:rsidRPr="00F46AE7">
        <w:rPr>
          <w:rFonts w:cs="Arial"/>
          <w:color w:val="000000"/>
        </w:rPr>
        <w:t>st</w:t>
      </w:r>
      <w:r w:rsidRPr="00F46AE7">
        <w:rPr>
          <w:rFonts w:cs="Arial"/>
          <w:color w:val="000000"/>
          <w:spacing w:val="-2"/>
        </w:rPr>
        <w:t>a</w:t>
      </w:r>
      <w:r w:rsidRPr="00F46AE7">
        <w:rPr>
          <w:rFonts w:cs="Arial"/>
          <w:color w:val="000000"/>
        </w:rPr>
        <w:t xml:space="preserve">ff </w:t>
      </w:r>
      <w:r w:rsidRPr="00F46AE7">
        <w:rPr>
          <w:rFonts w:cs="Arial"/>
          <w:color w:val="000000"/>
          <w:spacing w:val="1"/>
        </w:rPr>
        <w:t>a</w:t>
      </w:r>
      <w:r w:rsidRPr="00F46AE7">
        <w:rPr>
          <w:rFonts w:cs="Arial"/>
          <w:color w:val="000000"/>
        </w:rPr>
        <w:t>re</w:t>
      </w:r>
      <w:r w:rsidRPr="00F46AE7">
        <w:rPr>
          <w:rFonts w:cs="Arial"/>
          <w:color w:val="000000"/>
          <w:spacing w:val="1"/>
        </w:rPr>
        <w:t xml:space="preserve"> </w:t>
      </w:r>
      <w:r w:rsidRPr="00F46AE7">
        <w:rPr>
          <w:rFonts w:cs="Arial"/>
          <w:color w:val="000000"/>
        </w:rPr>
        <w:t>app</w:t>
      </w:r>
      <w:r w:rsidRPr="00F46AE7">
        <w:rPr>
          <w:rFonts w:cs="Arial"/>
          <w:color w:val="000000"/>
          <w:spacing w:val="-4"/>
        </w:rPr>
        <w:t>r</w:t>
      </w:r>
      <w:r w:rsidRPr="00F46AE7">
        <w:rPr>
          <w:rFonts w:cs="Arial"/>
          <w:color w:val="000000"/>
        </w:rPr>
        <w:t>opr</w:t>
      </w:r>
      <w:r w:rsidRPr="00F46AE7">
        <w:rPr>
          <w:rFonts w:cs="Arial"/>
          <w:color w:val="000000"/>
          <w:spacing w:val="-2"/>
        </w:rPr>
        <w:t>i</w:t>
      </w:r>
      <w:r w:rsidRPr="00F46AE7">
        <w:rPr>
          <w:rFonts w:cs="Arial"/>
          <w:color w:val="000000"/>
        </w:rPr>
        <w:t>at</w:t>
      </w:r>
      <w:r w:rsidRPr="00F46AE7">
        <w:rPr>
          <w:rFonts w:cs="Arial"/>
          <w:color w:val="000000"/>
          <w:spacing w:val="1"/>
        </w:rPr>
        <w:t>e</w:t>
      </w:r>
      <w:r w:rsidRPr="00F46AE7">
        <w:rPr>
          <w:rFonts w:cs="Arial"/>
          <w:color w:val="000000"/>
        </w:rPr>
        <w:t>ly</w:t>
      </w:r>
      <w:r w:rsidRPr="00F46AE7">
        <w:rPr>
          <w:rFonts w:cs="Arial"/>
          <w:color w:val="000000"/>
          <w:spacing w:val="-3"/>
        </w:rPr>
        <w:t xml:space="preserve"> </w:t>
      </w:r>
      <w:r w:rsidRPr="00F46AE7">
        <w:rPr>
          <w:rFonts w:cs="Arial"/>
          <w:color w:val="000000"/>
        </w:rPr>
        <w:t>train</w:t>
      </w:r>
      <w:r w:rsidRPr="00F46AE7">
        <w:rPr>
          <w:rFonts w:cs="Arial"/>
          <w:color w:val="000000"/>
          <w:spacing w:val="1"/>
        </w:rPr>
        <w:t>e</w:t>
      </w:r>
      <w:r w:rsidRPr="00F46AE7">
        <w:rPr>
          <w:rFonts w:cs="Arial"/>
          <w:color w:val="000000"/>
        </w:rPr>
        <w:t>d</w:t>
      </w:r>
      <w:r w:rsidRPr="00F46AE7">
        <w:rPr>
          <w:rFonts w:cs="Arial"/>
          <w:color w:val="000000"/>
          <w:spacing w:val="-2"/>
        </w:rPr>
        <w:t xml:space="preserve"> </w:t>
      </w:r>
      <w:r w:rsidRPr="00F46AE7">
        <w:rPr>
          <w:rFonts w:cs="Arial"/>
          <w:color w:val="000000"/>
        </w:rPr>
        <w:t xml:space="preserve">and </w:t>
      </w:r>
      <w:r w:rsidRPr="00F46AE7">
        <w:rPr>
          <w:rFonts w:cs="Arial"/>
          <w:color w:val="000000"/>
          <w:spacing w:val="1"/>
        </w:rPr>
        <w:t>m</w:t>
      </w:r>
      <w:r w:rsidRPr="00F46AE7">
        <w:rPr>
          <w:rFonts w:cs="Arial"/>
          <w:color w:val="000000"/>
        </w:rPr>
        <w:t>a</w:t>
      </w:r>
      <w:r w:rsidRPr="00F46AE7">
        <w:rPr>
          <w:rFonts w:cs="Arial"/>
          <w:color w:val="000000"/>
          <w:spacing w:val="-2"/>
        </w:rPr>
        <w:t>d</w:t>
      </w:r>
      <w:r w:rsidRPr="00F46AE7">
        <w:rPr>
          <w:rFonts w:cs="Arial"/>
          <w:color w:val="000000"/>
        </w:rPr>
        <w:t xml:space="preserve">e </w:t>
      </w:r>
      <w:r w:rsidRPr="00F46AE7">
        <w:rPr>
          <w:rFonts w:cs="Arial"/>
          <w:color w:val="000000"/>
          <w:spacing w:val="1"/>
        </w:rPr>
        <w:t>a</w:t>
      </w:r>
      <w:r w:rsidRPr="00F46AE7">
        <w:rPr>
          <w:rFonts w:cs="Arial"/>
          <w:color w:val="000000"/>
          <w:spacing w:val="-3"/>
        </w:rPr>
        <w:t>w</w:t>
      </w:r>
      <w:r w:rsidRPr="00F46AE7">
        <w:rPr>
          <w:rFonts w:cs="Arial"/>
          <w:color w:val="000000"/>
        </w:rPr>
        <w:t xml:space="preserve">are </w:t>
      </w:r>
      <w:r w:rsidRPr="00F46AE7">
        <w:rPr>
          <w:rFonts w:cs="Arial"/>
          <w:color w:val="000000"/>
          <w:spacing w:val="-1"/>
        </w:rPr>
        <w:t>o</w:t>
      </w:r>
      <w:r w:rsidRPr="00F46AE7">
        <w:rPr>
          <w:rFonts w:cs="Arial"/>
          <w:color w:val="000000"/>
        </w:rPr>
        <w:t>f t</w:t>
      </w:r>
      <w:r w:rsidRPr="00F46AE7">
        <w:rPr>
          <w:rFonts w:cs="Arial"/>
          <w:color w:val="000000"/>
          <w:spacing w:val="-1"/>
        </w:rPr>
        <w:t>h</w:t>
      </w:r>
      <w:r w:rsidRPr="00F46AE7">
        <w:rPr>
          <w:rFonts w:cs="Arial"/>
          <w:color w:val="000000"/>
        </w:rPr>
        <w:t>e ris</w:t>
      </w:r>
      <w:r w:rsidRPr="00F46AE7">
        <w:rPr>
          <w:rFonts w:cs="Arial"/>
          <w:color w:val="000000"/>
          <w:spacing w:val="1"/>
        </w:rPr>
        <w:t>k</w:t>
      </w:r>
      <w:r w:rsidRPr="00F46AE7">
        <w:rPr>
          <w:rFonts w:cs="Arial"/>
          <w:color w:val="000000"/>
        </w:rPr>
        <w:t>s associa</w:t>
      </w:r>
      <w:r w:rsidRPr="00F46AE7">
        <w:rPr>
          <w:rFonts w:cs="Arial"/>
          <w:color w:val="000000"/>
          <w:spacing w:val="-2"/>
        </w:rPr>
        <w:t>t</w:t>
      </w:r>
      <w:r w:rsidRPr="00F46AE7">
        <w:rPr>
          <w:rFonts w:cs="Arial"/>
          <w:color w:val="000000"/>
        </w:rPr>
        <w:t xml:space="preserve">ed </w:t>
      </w:r>
      <w:r w:rsidRPr="00F46AE7">
        <w:rPr>
          <w:rFonts w:cs="Arial"/>
          <w:color w:val="000000"/>
          <w:spacing w:val="-3"/>
        </w:rPr>
        <w:t>w</w:t>
      </w:r>
      <w:r w:rsidRPr="00F46AE7">
        <w:rPr>
          <w:rFonts w:cs="Arial"/>
          <w:color w:val="000000"/>
        </w:rPr>
        <w:t>ith t</w:t>
      </w:r>
      <w:r w:rsidRPr="00F46AE7">
        <w:rPr>
          <w:rFonts w:cs="Arial"/>
          <w:color w:val="000000"/>
          <w:spacing w:val="-2"/>
        </w:rPr>
        <w:t>h</w:t>
      </w:r>
      <w:r w:rsidRPr="00F46AE7">
        <w:rPr>
          <w:rFonts w:cs="Arial"/>
          <w:color w:val="000000"/>
        </w:rPr>
        <w:t xml:space="preserve">e </w:t>
      </w:r>
      <w:r w:rsidRPr="00F46AE7">
        <w:rPr>
          <w:rFonts w:cs="Arial"/>
          <w:color w:val="000000"/>
          <w:spacing w:val="-1"/>
        </w:rPr>
        <w:t>h</w:t>
      </w:r>
      <w:r w:rsidRPr="00F46AE7">
        <w:rPr>
          <w:rFonts w:cs="Arial"/>
          <w:color w:val="000000"/>
        </w:rPr>
        <w:t>andl</w:t>
      </w:r>
      <w:r w:rsidRPr="00F46AE7">
        <w:rPr>
          <w:rFonts w:cs="Arial"/>
          <w:color w:val="000000"/>
          <w:spacing w:val="-1"/>
        </w:rPr>
        <w:t>i</w:t>
      </w:r>
      <w:r w:rsidRPr="00F46AE7">
        <w:rPr>
          <w:rFonts w:cs="Arial"/>
          <w:color w:val="000000"/>
        </w:rPr>
        <w:t>ng</w:t>
      </w:r>
      <w:r w:rsidRPr="00F46AE7">
        <w:rPr>
          <w:rFonts w:cs="Arial"/>
          <w:color w:val="000000"/>
          <w:spacing w:val="2"/>
        </w:rPr>
        <w:t xml:space="preserve"> </w:t>
      </w:r>
      <w:r w:rsidRPr="00F46AE7">
        <w:rPr>
          <w:rFonts w:cs="Arial"/>
          <w:color w:val="000000"/>
        </w:rPr>
        <w:t>a</w:t>
      </w:r>
      <w:r w:rsidRPr="00F46AE7">
        <w:rPr>
          <w:rFonts w:cs="Arial"/>
          <w:color w:val="000000"/>
          <w:spacing w:val="-2"/>
        </w:rPr>
        <w:t>n</w:t>
      </w:r>
      <w:r w:rsidRPr="00F46AE7">
        <w:rPr>
          <w:rFonts w:cs="Arial"/>
          <w:color w:val="000000"/>
        </w:rPr>
        <w:t xml:space="preserve">d </w:t>
      </w:r>
      <w:r w:rsidRPr="00F46AE7">
        <w:rPr>
          <w:rFonts w:cs="Arial"/>
          <w:color w:val="000000"/>
          <w:spacing w:val="1"/>
        </w:rPr>
        <w:t>d</w:t>
      </w:r>
      <w:r w:rsidRPr="00F46AE7">
        <w:rPr>
          <w:rFonts w:cs="Arial"/>
          <w:color w:val="000000"/>
        </w:rPr>
        <w:t>i</w:t>
      </w:r>
      <w:r w:rsidRPr="00F46AE7">
        <w:rPr>
          <w:rFonts w:cs="Arial"/>
          <w:color w:val="000000"/>
          <w:spacing w:val="-3"/>
        </w:rPr>
        <w:t>s</w:t>
      </w:r>
      <w:r w:rsidRPr="00F46AE7">
        <w:rPr>
          <w:rFonts w:cs="Arial"/>
          <w:color w:val="000000"/>
        </w:rPr>
        <w:t>posal</w:t>
      </w:r>
      <w:r w:rsidRPr="00F46AE7">
        <w:rPr>
          <w:rFonts w:cs="Arial"/>
          <w:color w:val="000000"/>
          <w:spacing w:val="-1"/>
        </w:rPr>
        <w:t xml:space="preserve"> </w:t>
      </w:r>
      <w:r w:rsidRPr="00F46AE7">
        <w:rPr>
          <w:rFonts w:cs="Arial"/>
          <w:color w:val="000000"/>
          <w:spacing w:val="-2"/>
        </w:rPr>
        <w:t>o</w:t>
      </w:r>
      <w:r w:rsidRPr="00F46AE7">
        <w:rPr>
          <w:rFonts w:cs="Arial"/>
          <w:color w:val="000000"/>
        </w:rPr>
        <w:t xml:space="preserve">f </w:t>
      </w:r>
      <w:r w:rsidR="00755E1B" w:rsidRPr="00F46AE7">
        <w:rPr>
          <w:rFonts w:cs="Arial"/>
          <w:color w:val="000000"/>
        </w:rPr>
        <w:t>sharps</w:t>
      </w:r>
      <w:r w:rsidRPr="00F46AE7">
        <w:rPr>
          <w:rFonts w:cs="Arial"/>
          <w:color w:val="000000"/>
        </w:rPr>
        <w:t xml:space="preserve"> </w:t>
      </w:r>
      <w:r w:rsidRPr="00F46AE7">
        <w:rPr>
          <w:rFonts w:cs="Arial"/>
          <w:color w:val="000000"/>
          <w:spacing w:val="-3"/>
        </w:rPr>
        <w:t>w</w:t>
      </w:r>
      <w:r w:rsidRPr="00F46AE7">
        <w:rPr>
          <w:rFonts w:cs="Arial"/>
          <w:color w:val="000000"/>
        </w:rPr>
        <w:t>aste</w:t>
      </w:r>
      <w:r w:rsidRPr="00F46AE7">
        <w:rPr>
          <w:rFonts w:cs="Arial"/>
          <w:color w:val="000000"/>
          <w:spacing w:val="1"/>
        </w:rPr>
        <w:t xml:space="preserve"> a</w:t>
      </w:r>
      <w:r w:rsidRPr="00F46AE7">
        <w:rPr>
          <w:rFonts w:cs="Arial"/>
          <w:color w:val="000000"/>
        </w:rPr>
        <w:t>nd</w:t>
      </w:r>
      <w:r w:rsidRPr="00F46AE7">
        <w:rPr>
          <w:rFonts w:cs="Arial"/>
          <w:color w:val="000000"/>
          <w:spacing w:val="-2"/>
        </w:rPr>
        <w:t xml:space="preserve"> </w:t>
      </w:r>
      <w:r w:rsidRPr="00F46AE7">
        <w:rPr>
          <w:rFonts w:cs="Arial"/>
          <w:color w:val="000000"/>
        </w:rPr>
        <w:t>t</w:t>
      </w:r>
      <w:r w:rsidRPr="00F46AE7">
        <w:rPr>
          <w:rFonts w:cs="Arial"/>
          <w:color w:val="000000"/>
          <w:spacing w:val="2"/>
        </w:rPr>
        <w:t>h</w:t>
      </w:r>
      <w:r w:rsidRPr="00F46AE7">
        <w:rPr>
          <w:rFonts w:cs="Arial"/>
          <w:color w:val="000000"/>
          <w:spacing w:val="-2"/>
        </w:rPr>
        <w:t>a</w:t>
      </w:r>
      <w:r w:rsidRPr="00F46AE7">
        <w:rPr>
          <w:rFonts w:cs="Arial"/>
          <w:color w:val="000000"/>
        </w:rPr>
        <w:t>t</w:t>
      </w:r>
      <w:r w:rsidRPr="00F46AE7">
        <w:rPr>
          <w:rFonts w:cs="Arial"/>
          <w:color w:val="000000"/>
          <w:spacing w:val="1"/>
        </w:rPr>
        <w:t xml:space="preserve"> </w:t>
      </w:r>
      <w:r w:rsidRPr="00F46AE7">
        <w:rPr>
          <w:rFonts w:cs="Arial"/>
          <w:color w:val="000000"/>
        </w:rPr>
        <w:t>cor</w:t>
      </w:r>
      <w:r w:rsidRPr="00F46AE7">
        <w:rPr>
          <w:rFonts w:cs="Arial"/>
          <w:color w:val="000000"/>
          <w:spacing w:val="-2"/>
        </w:rPr>
        <w:t>r</w:t>
      </w:r>
      <w:r w:rsidRPr="00F46AE7">
        <w:rPr>
          <w:rFonts w:cs="Arial"/>
          <w:color w:val="000000"/>
        </w:rPr>
        <w:t>ect</w:t>
      </w:r>
      <w:r w:rsidRPr="00F46AE7">
        <w:rPr>
          <w:rFonts w:cs="Arial"/>
          <w:color w:val="000000"/>
          <w:spacing w:val="-2"/>
        </w:rPr>
        <w:t xml:space="preserve"> </w:t>
      </w:r>
      <w:r w:rsidRPr="00F46AE7">
        <w:rPr>
          <w:rFonts w:cs="Arial"/>
          <w:color w:val="000000"/>
        </w:rPr>
        <w:t>proce</w:t>
      </w:r>
      <w:r w:rsidRPr="00F46AE7">
        <w:rPr>
          <w:rFonts w:cs="Arial"/>
          <w:color w:val="000000"/>
          <w:spacing w:val="-2"/>
        </w:rPr>
        <w:t>d</w:t>
      </w:r>
      <w:r w:rsidRPr="00F46AE7">
        <w:rPr>
          <w:rFonts w:cs="Arial"/>
          <w:color w:val="000000"/>
        </w:rPr>
        <w:t>ures are</w:t>
      </w:r>
      <w:r w:rsidRPr="00F46AE7">
        <w:rPr>
          <w:rFonts w:cs="Arial"/>
          <w:color w:val="000000"/>
          <w:spacing w:val="-3"/>
        </w:rPr>
        <w:t xml:space="preserve"> </w:t>
      </w:r>
      <w:r w:rsidRPr="00F46AE7">
        <w:rPr>
          <w:rFonts w:cs="Arial"/>
          <w:color w:val="000000"/>
          <w:spacing w:val="1"/>
        </w:rPr>
        <w:t>u</w:t>
      </w:r>
      <w:r w:rsidRPr="00F46AE7">
        <w:rPr>
          <w:rFonts w:cs="Arial"/>
          <w:color w:val="000000"/>
        </w:rPr>
        <w:t>s</w:t>
      </w:r>
      <w:r w:rsidRPr="00F46AE7">
        <w:rPr>
          <w:rFonts w:cs="Arial"/>
          <w:color w:val="000000"/>
          <w:spacing w:val="-2"/>
        </w:rPr>
        <w:t>e</w:t>
      </w:r>
      <w:r w:rsidRPr="00F46AE7">
        <w:rPr>
          <w:rFonts w:cs="Arial"/>
          <w:color w:val="000000"/>
        </w:rPr>
        <w:t xml:space="preserve">d </w:t>
      </w:r>
      <w:r w:rsidRPr="00F46AE7">
        <w:rPr>
          <w:rFonts w:cs="Arial"/>
          <w:color w:val="000000"/>
          <w:spacing w:val="-2"/>
        </w:rPr>
        <w:t>t</w:t>
      </w:r>
      <w:r w:rsidRPr="00F46AE7">
        <w:rPr>
          <w:rFonts w:cs="Arial"/>
          <w:color w:val="000000"/>
        </w:rPr>
        <w:t xml:space="preserve">o </w:t>
      </w:r>
      <w:r w:rsidRPr="00F46AE7">
        <w:rPr>
          <w:rFonts w:cs="Arial"/>
          <w:color w:val="000000"/>
          <w:spacing w:val="1"/>
        </w:rPr>
        <w:t>m</w:t>
      </w:r>
      <w:r w:rsidRPr="00F46AE7">
        <w:rPr>
          <w:rFonts w:cs="Arial"/>
          <w:color w:val="000000"/>
        </w:rPr>
        <w:t>in</w:t>
      </w:r>
      <w:r w:rsidRPr="00F46AE7">
        <w:rPr>
          <w:rFonts w:cs="Arial"/>
          <w:color w:val="000000"/>
          <w:spacing w:val="-3"/>
        </w:rPr>
        <w:t>i</w:t>
      </w:r>
      <w:r w:rsidRPr="00F46AE7">
        <w:rPr>
          <w:rFonts w:cs="Arial"/>
          <w:color w:val="000000"/>
          <w:spacing w:val="1"/>
        </w:rPr>
        <w:t>m</w:t>
      </w:r>
      <w:r w:rsidRPr="00F46AE7">
        <w:rPr>
          <w:rFonts w:cs="Arial"/>
          <w:color w:val="000000"/>
        </w:rPr>
        <w:t>ise</w:t>
      </w:r>
      <w:r w:rsidRPr="00F46AE7">
        <w:rPr>
          <w:rFonts w:cs="Arial"/>
          <w:color w:val="000000"/>
          <w:spacing w:val="-2"/>
        </w:rPr>
        <w:t xml:space="preserve"> </w:t>
      </w:r>
      <w:r w:rsidRPr="00F46AE7">
        <w:rPr>
          <w:rFonts w:cs="Arial"/>
          <w:color w:val="000000"/>
        </w:rPr>
        <w:t>t</w:t>
      </w:r>
      <w:r w:rsidRPr="00F46AE7">
        <w:rPr>
          <w:rFonts w:cs="Arial"/>
          <w:color w:val="000000"/>
          <w:spacing w:val="1"/>
        </w:rPr>
        <w:t>h</w:t>
      </w:r>
      <w:r w:rsidRPr="00F46AE7">
        <w:rPr>
          <w:rFonts w:cs="Arial"/>
          <w:color w:val="000000"/>
        </w:rPr>
        <w:t>o</w:t>
      </w:r>
      <w:r w:rsidRPr="00F46AE7">
        <w:rPr>
          <w:rFonts w:cs="Arial"/>
          <w:color w:val="000000"/>
          <w:spacing w:val="-3"/>
        </w:rPr>
        <w:t>s</w:t>
      </w:r>
      <w:r w:rsidRPr="00F46AE7">
        <w:rPr>
          <w:rFonts w:cs="Arial"/>
          <w:color w:val="000000"/>
        </w:rPr>
        <w:t>e risk</w:t>
      </w:r>
      <w:r w:rsidRPr="00F46AE7">
        <w:rPr>
          <w:rFonts w:cs="Arial"/>
          <w:color w:val="000000"/>
          <w:spacing w:val="-1"/>
        </w:rPr>
        <w:t>s</w:t>
      </w:r>
      <w:r w:rsidRPr="00F46AE7">
        <w:rPr>
          <w:rFonts w:cs="Arial"/>
          <w:color w:val="000000"/>
        </w:rPr>
        <w:t>.</w:t>
      </w:r>
      <w:r w:rsidRPr="00F46AE7">
        <w:rPr>
          <w:rFonts w:cs="Arial"/>
        </w:rPr>
        <w:t xml:space="preserve">  </w:t>
      </w:r>
    </w:p>
    <w:p w14:paraId="76DD2319" w14:textId="77777777" w:rsidR="008971CA" w:rsidRPr="00F46AE7" w:rsidRDefault="008971CA" w:rsidP="00C144CF">
      <w:pPr>
        <w:pStyle w:val="BodyText"/>
        <w:spacing w:line="276" w:lineRule="auto"/>
        <w:ind w:left="567" w:firstLine="0"/>
        <w:rPr>
          <w:rFonts w:cs="Arial"/>
        </w:rPr>
      </w:pPr>
    </w:p>
    <w:p w14:paraId="25B5BA39" w14:textId="29ADFA85" w:rsidR="003A1DFA" w:rsidRPr="00F46AE7" w:rsidRDefault="003A1DFA" w:rsidP="00C144CF">
      <w:pPr>
        <w:pStyle w:val="BodyText"/>
        <w:numPr>
          <w:ilvl w:val="1"/>
          <w:numId w:val="16"/>
        </w:numPr>
        <w:spacing w:after="240" w:line="276" w:lineRule="auto"/>
        <w:ind w:left="567" w:hanging="567"/>
        <w:rPr>
          <w:rFonts w:cs="Arial"/>
        </w:rPr>
      </w:pPr>
      <w:r w:rsidRPr="00F46AE7">
        <w:rPr>
          <w:rFonts w:cs="Arial"/>
          <w:color w:val="000000"/>
        </w:rPr>
        <w:t xml:space="preserve">A </w:t>
      </w:r>
      <w:r w:rsidRPr="00F46AE7">
        <w:rPr>
          <w:rFonts w:cs="Arial"/>
          <w:color w:val="000000"/>
          <w:spacing w:val="1"/>
        </w:rPr>
        <w:t>n</w:t>
      </w:r>
      <w:r w:rsidRPr="00F46AE7">
        <w:rPr>
          <w:rFonts w:cs="Arial"/>
          <w:color w:val="000000"/>
          <w:spacing w:val="-2"/>
        </w:rPr>
        <w:t>e</w:t>
      </w:r>
      <w:r w:rsidRPr="00F46AE7">
        <w:rPr>
          <w:rFonts w:cs="Arial"/>
          <w:color w:val="000000"/>
        </w:rPr>
        <w:t>edle</w:t>
      </w:r>
      <w:r w:rsidRPr="00F46AE7">
        <w:rPr>
          <w:rFonts w:cs="Arial"/>
          <w:color w:val="000000"/>
          <w:spacing w:val="-2"/>
        </w:rPr>
        <w:t xml:space="preserve"> </w:t>
      </w:r>
      <w:r w:rsidRPr="00F46AE7">
        <w:rPr>
          <w:rFonts w:cs="Arial"/>
          <w:color w:val="000000"/>
        </w:rPr>
        <w:t>stick injury</w:t>
      </w:r>
      <w:r w:rsidRPr="00F46AE7">
        <w:rPr>
          <w:rFonts w:cs="Arial"/>
          <w:color w:val="000000"/>
          <w:spacing w:val="-4"/>
        </w:rPr>
        <w:t xml:space="preserve"> </w:t>
      </w:r>
      <w:r w:rsidRPr="00F46AE7">
        <w:rPr>
          <w:rFonts w:cs="Arial"/>
          <w:color w:val="000000"/>
          <w:spacing w:val="1"/>
        </w:rPr>
        <w:t>SOP</w:t>
      </w:r>
      <w:r w:rsidRPr="00F46AE7">
        <w:rPr>
          <w:rFonts w:cs="Arial"/>
          <w:color w:val="000000"/>
          <w:spacing w:val="-2"/>
        </w:rPr>
        <w:t xml:space="preserve"> </w:t>
      </w:r>
      <w:r w:rsidRPr="00F46AE7">
        <w:rPr>
          <w:rFonts w:cs="Arial"/>
          <w:color w:val="000000"/>
          <w:spacing w:val="1"/>
        </w:rPr>
        <w:t>m</w:t>
      </w:r>
      <w:r w:rsidRPr="00F46AE7">
        <w:rPr>
          <w:rFonts w:cs="Arial"/>
          <w:color w:val="000000"/>
        </w:rPr>
        <w:t>ust</w:t>
      </w:r>
      <w:r w:rsidRPr="00F46AE7">
        <w:rPr>
          <w:rFonts w:cs="Arial"/>
          <w:color w:val="000000"/>
          <w:spacing w:val="-4"/>
        </w:rPr>
        <w:t xml:space="preserve"> </w:t>
      </w:r>
      <w:r w:rsidRPr="00F46AE7">
        <w:rPr>
          <w:rFonts w:cs="Arial"/>
          <w:color w:val="000000"/>
        </w:rPr>
        <w:t>be in</w:t>
      </w:r>
      <w:r w:rsidRPr="00F46AE7">
        <w:rPr>
          <w:rFonts w:cs="Arial"/>
          <w:color w:val="000000"/>
          <w:spacing w:val="-2"/>
        </w:rPr>
        <w:t xml:space="preserve"> </w:t>
      </w:r>
      <w:r w:rsidRPr="00F46AE7">
        <w:rPr>
          <w:rFonts w:cs="Arial"/>
          <w:color w:val="000000"/>
        </w:rPr>
        <w:t>plac</w:t>
      </w:r>
      <w:r w:rsidRPr="00F46AE7">
        <w:rPr>
          <w:rFonts w:cs="Arial"/>
          <w:color w:val="000000"/>
          <w:spacing w:val="1"/>
        </w:rPr>
        <w:t>e</w:t>
      </w:r>
      <w:r w:rsidRPr="00F46AE7">
        <w:rPr>
          <w:rFonts w:cs="Arial"/>
          <w:color w:val="000000"/>
        </w:rPr>
        <w:t>.</w:t>
      </w:r>
    </w:p>
    <w:p w14:paraId="4D750D63" w14:textId="75DA1026" w:rsidR="003A1DFA" w:rsidRPr="00F46AE7" w:rsidRDefault="003A1DFA" w:rsidP="00C144CF">
      <w:pPr>
        <w:pStyle w:val="BodyText"/>
        <w:numPr>
          <w:ilvl w:val="1"/>
          <w:numId w:val="16"/>
        </w:numPr>
        <w:spacing w:line="276" w:lineRule="auto"/>
        <w:ind w:left="567" w:hanging="567"/>
        <w:rPr>
          <w:rFonts w:cs="Arial"/>
        </w:rPr>
      </w:pPr>
      <w:r w:rsidRPr="00F46AE7">
        <w:rPr>
          <w:rFonts w:cs="Arial"/>
          <w:color w:val="000000"/>
          <w:spacing w:val="1"/>
        </w:rPr>
        <w:t>T</w:t>
      </w:r>
      <w:r w:rsidRPr="00F46AE7">
        <w:rPr>
          <w:rFonts w:cs="Arial"/>
          <w:color w:val="000000"/>
          <w:spacing w:val="-2"/>
        </w:rPr>
        <w:t>h</w:t>
      </w:r>
      <w:r w:rsidRPr="00F46AE7">
        <w:rPr>
          <w:rFonts w:cs="Arial"/>
          <w:color w:val="000000"/>
        </w:rPr>
        <w:t>e</w:t>
      </w:r>
      <w:r w:rsidR="00314A65" w:rsidRPr="00F46AE7">
        <w:rPr>
          <w:rFonts w:cs="Arial"/>
          <w:color w:val="000000"/>
        </w:rPr>
        <w:t xml:space="preserve"> C</w:t>
      </w:r>
      <w:r w:rsidRPr="00F46AE7">
        <w:rPr>
          <w:rFonts w:cs="Arial"/>
          <w:color w:val="000000"/>
          <w:spacing w:val="1"/>
        </w:rPr>
        <w:t>o</w:t>
      </w:r>
      <w:r w:rsidRPr="00F46AE7">
        <w:rPr>
          <w:rFonts w:cs="Arial"/>
          <w:color w:val="000000"/>
        </w:rPr>
        <w:t>ntrac</w:t>
      </w:r>
      <w:r w:rsidRPr="00F46AE7">
        <w:rPr>
          <w:rFonts w:cs="Arial"/>
          <w:color w:val="000000"/>
          <w:spacing w:val="-2"/>
        </w:rPr>
        <w:t>t</w:t>
      </w:r>
      <w:r w:rsidRPr="00F46AE7">
        <w:rPr>
          <w:rFonts w:cs="Arial"/>
          <w:color w:val="000000"/>
        </w:rPr>
        <w:t>or</w:t>
      </w:r>
      <w:r w:rsidRPr="00F46AE7">
        <w:rPr>
          <w:rFonts w:cs="Arial"/>
          <w:color w:val="000000"/>
          <w:spacing w:val="2"/>
        </w:rPr>
        <w:t xml:space="preserve"> </w:t>
      </w:r>
      <w:r w:rsidRPr="00F46AE7">
        <w:rPr>
          <w:rFonts w:cs="Arial"/>
          <w:color w:val="000000"/>
          <w:spacing w:val="1"/>
        </w:rPr>
        <w:t>m</w:t>
      </w:r>
      <w:r w:rsidRPr="00F46AE7">
        <w:rPr>
          <w:rFonts w:cs="Arial"/>
          <w:color w:val="000000"/>
        </w:rPr>
        <w:t>u</w:t>
      </w:r>
      <w:r w:rsidRPr="00F46AE7">
        <w:rPr>
          <w:rFonts w:cs="Arial"/>
          <w:color w:val="000000"/>
          <w:spacing w:val="-3"/>
        </w:rPr>
        <w:t>s</w:t>
      </w:r>
      <w:r w:rsidRPr="00F46AE7">
        <w:rPr>
          <w:rFonts w:cs="Arial"/>
          <w:color w:val="000000"/>
        </w:rPr>
        <w:t>t</w:t>
      </w:r>
      <w:r w:rsidRPr="00F46AE7">
        <w:rPr>
          <w:rFonts w:cs="Arial"/>
          <w:color w:val="000000"/>
          <w:spacing w:val="1"/>
        </w:rPr>
        <w:t xml:space="preserve"> </w:t>
      </w:r>
      <w:r w:rsidRPr="00F46AE7">
        <w:rPr>
          <w:rFonts w:cs="Arial"/>
          <w:color w:val="000000"/>
          <w:spacing w:val="-2"/>
        </w:rPr>
        <w:t>e</w:t>
      </w:r>
      <w:r w:rsidRPr="00F46AE7">
        <w:rPr>
          <w:rFonts w:cs="Arial"/>
          <w:color w:val="000000"/>
        </w:rPr>
        <w:t xml:space="preserve">nsure </w:t>
      </w:r>
      <w:r w:rsidRPr="00F46AE7">
        <w:rPr>
          <w:rFonts w:cs="Arial"/>
          <w:color w:val="000000"/>
          <w:spacing w:val="-2"/>
        </w:rPr>
        <w:t>t</w:t>
      </w:r>
      <w:r w:rsidRPr="00F46AE7">
        <w:rPr>
          <w:rFonts w:cs="Arial"/>
          <w:color w:val="000000"/>
        </w:rPr>
        <w:t>hat</w:t>
      </w:r>
      <w:r w:rsidRPr="00F46AE7">
        <w:rPr>
          <w:rFonts w:cs="Arial"/>
          <w:color w:val="000000"/>
          <w:spacing w:val="-1"/>
        </w:rPr>
        <w:t xml:space="preserve"> </w:t>
      </w:r>
      <w:r w:rsidRPr="00F46AE7">
        <w:rPr>
          <w:rFonts w:cs="Arial"/>
          <w:color w:val="000000"/>
        </w:rPr>
        <w:t>st</w:t>
      </w:r>
      <w:r w:rsidRPr="00F46AE7">
        <w:rPr>
          <w:rFonts w:cs="Arial"/>
          <w:color w:val="000000"/>
          <w:spacing w:val="-1"/>
        </w:rPr>
        <w:t>a</w:t>
      </w:r>
      <w:r w:rsidRPr="00F46AE7">
        <w:rPr>
          <w:rFonts w:cs="Arial"/>
          <w:color w:val="000000"/>
        </w:rPr>
        <w:t>ff in</w:t>
      </w:r>
      <w:r w:rsidRPr="00F46AE7">
        <w:rPr>
          <w:rFonts w:cs="Arial"/>
          <w:color w:val="000000"/>
          <w:spacing w:val="-3"/>
        </w:rPr>
        <w:t>v</w:t>
      </w:r>
      <w:r w:rsidRPr="00F46AE7">
        <w:rPr>
          <w:rFonts w:cs="Arial"/>
          <w:color w:val="000000"/>
        </w:rPr>
        <w:t>ol</w:t>
      </w:r>
      <w:r w:rsidRPr="00F46AE7">
        <w:rPr>
          <w:rFonts w:cs="Arial"/>
          <w:color w:val="000000"/>
          <w:spacing w:val="-3"/>
        </w:rPr>
        <w:t>v</w:t>
      </w:r>
      <w:r w:rsidRPr="00F46AE7">
        <w:rPr>
          <w:rFonts w:cs="Arial"/>
          <w:color w:val="000000"/>
        </w:rPr>
        <w:t>ed in the</w:t>
      </w:r>
      <w:r w:rsidRPr="00F46AE7">
        <w:rPr>
          <w:rFonts w:cs="Arial"/>
          <w:color w:val="000000"/>
          <w:spacing w:val="1"/>
        </w:rPr>
        <w:t xml:space="preserve"> </w:t>
      </w:r>
      <w:r w:rsidRPr="00F46AE7">
        <w:rPr>
          <w:rFonts w:cs="Arial"/>
          <w:color w:val="000000"/>
        </w:rPr>
        <w:t>pro</w:t>
      </w:r>
      <w:r w:rsidRPr="00F46AE7">
        <w:rPr>
          <w:rFonts w:cs="Arial"/>
          <w:color w:val="000000"/>
          <w:spacing w:val="-3"/>
        </w:rPr>
        <w:t>v</w:t>
      </w:r>
      <w:r w:rsidRPr="00F46AE7">
        <w:rPr>
          <w:rFonts w:cs="Arial"/>
          <w:color w:val="000000"/>
        </w:rPr>
        <w:t>is</w:t>
      </w:r>
      <w:r w:rsidRPr="00F46AE7">
        <w:rPr>
          <w:rFonts w:cs="Arial"/>
          <w:color w:val="000000"/>
          <w:spacing w:val="-1"/>
        </w:rPr>
        <w:t>i</w:t>
      </w:r>
      <w:r w:rsidRPr="00F46AE7">
        <w:rPr>
          <w:rFonts w:cs="Arial"/>
          <w:color w:val="000000"/>
        </w:rPr>
        <w:t>on</w:t>
      </w:r>
      <w:r w:rsidRPr="00F46AE7">
        <w:rPr>
          <w:rFonts w:cs="Arial"/>
          <w:color w:val="000000"/>
          <w:spacing w:val="1"/>
        </w:rPr>
        <w:t xml:space="preserve"> </w:t>
      </w:r>
      <w:r w:rsidRPr="00F46AE7">
        <w:rPr>
          <w:rFonts w:cs="Arial"/>
          <w:color w:val="000000"/>
          <w:spacing w:val="-2"/>
        </w:rPr>
        <w:t>o</w:t>
      </w:r>
      <w:r w:rsidRPr="00F46AE7">
        <w:rPr>
          <w:rFonts w:cs="Arial"/>
          <w:color w:val="000000"/>
        </w:rPr>
        <w:t>f t</w:t>
      </w:r>
      <w:r w:rsidRPr="00F46AE7">
        <w:rPr>
          <w:rFonts w:cs="Arial"/>
          <w:color w:val="000000"/>
          <w:spacing w:val="1"/>
        </w:rPr>
        <w:t>h</w:t>
      </w:r>
      <w:r w:rsidRPr="00F46AE7">
        <w:rPr>
          <w:rFonts w:cs="Arial"/>
          <w:color w:val="000000"/>
        </w:rPr>
        <w:t>is ser</w:t>
      </w:r>
      <w:r w:rsidRPr="00F46AE7">
        <w:rPr>
          <w:rFonts w:cs="Arial"/>
          <w:color w:val="000000"/>
          <w:spacing w:val="-4"/>
        </w:rPr>
        <w:t>v</w:t>
      </w:r>
      <w:r w:rsidRPr="00F46AE7">
        <w:rPr>
          <w:rFonts w:cs="Arial"/>
          <w:color w:val="000000"/>
        </w:rPr>
        <w:t>ice are</w:t>
      </w:r>
      <w:r w:rsidRPr="00F46AE7">
        <w:rPr>
          <w:rFonts w:cs="Arial"/>
          <w:color w:val="000000"/>
          <w:spacing w:val="1"/>
        </w:rPr>
        <w:t xml:space="preserve"> </w:t>
      </w:r>
      <w:r w:rsidRPr="00F46AE7">
        <w:rPr>
          <w:rFonts w:cs="Arial"/>
          <w:color w:val="000000"/>
        </w:rPr>
        <w:t>ad</w:t>
      </w:r>
      <w:r w:rsidRPr="00F46AE7">
        <w:rPr>
          <w:rFonts w:cs="Arial"/>
          <w:color w:val="000000"/>
          <w:spacing w:val="-3"/>
        </w:rPr>
        <w:t>v</w:t>
      </w:r>
      <w:r w:rsidRPr="00F46AE7">
        <w:rPr>
          <w:rFonts w:cs="Arial"/>
          <w:color w:val="000000"/>
        </w:rPr>
        <w:t>ised</w:t>
      </w:r>
      <w:r w:rsidRPr="00F46AE7">
        <w:rPr>
          <w:rFonts w:cs="Arial"/>
          <w:color w:val="000000"/>
          <w:spacing w:val="3"/>
        </w:rPr>
        <w:t xml:space="preserve"> </w:t>
      </w:r>
      <w:r w:rsidRPr="00F46AE7">
        <w:rPr>
          <w:rFonts w:cs="Arial"/>
          <w:color w:val="000000"/>
        </w:rPr>
        <w:t>t</w:t>
      </w:r>
      <w:r w:rsidRPr="00F46AE7">
        <w:rPr>
          <w:rFonts w:cs="Arial"/>
          <w:color w:val="000000"/>
          <w:spacing w:val="-1"/>
        </w:rPr>
        <w:t>h</w:t>
      </w:r>
      <w:r w:rsidRPr="00F46AE7">
        <w:rPr>
          <w:rFonts w:cs="Arial"/>
          <w:color w:val="000000"/>
        </w:rPr>
        <w:t>at t</w:t>
      </w:r>
      <w:r w:rsidRPr="00F46AE7">
        <w:rPr>
          <w:rFonts w:cs="Arial"/>
          <w:color w:val="000000"/>
          <w:spacing w:val="-1"/>
        </w:rPr>
        <w:t>h</w:t>
      </w:r>
      <w:r w:rsidRPr="00F46AE7">
        <w:rPr>
          <w:rFonts w:cs="Arial"/>
          <w:color w:val="000000"/>
        </w:rPr>
        <w:t>ey</w:t>
      </w:r>
      <w:r w:rsidRPr="00F46AE7">
        <w:rPr>
          <w:rFonts w:cs="Arial"/>
          <w:color w:val="000000"/>
          <w:spacing w:val="-3"/>
        </w:rPr>
        <w:t xml:space="preserve"> </w:t>
      </w:r>
      <w:r w:rsidRPr="00F46AE7">
        <w:rPr>
          <w:rFonts w:cs="Arial"/>
          <w:color w:val="000000"/>
        </w:rPr>
        <w:t>s</w:t>
      </w:r>
      <w:r w:rsidRPr="00F46AE7">
        <w:rPr>
          <w:rFonts w:cs="Arial"/>
          <w:color w:val="000000"/>
          <w:spacing w:val="1"/>
        </w:rPr>
        <w:t>h</w:t>
      </w:r>
      <w:r w:rsidRPr="00F46AE7">
        <w:rPr>
          <w:rFonts w:cs="Arial"/>
          <w:color w:val="000000"/>
        </w:rPr>
        <w:t>ould</w:t>
      </w:r>
      <w:r w:rsidRPr="00F46AE7">
        <w:rPr>
          <w:rFonts w:cs="Arial"/>
          <w:color w:val="000000"/>
          <w:spacing w:val="-2"/>
        </w:rPr>
        <w:t xml:space="preserve"> </w:t>
      </w:r>
      <w:r w:rsidRPr="00F46AE7">
        <w:rPr>
          <w:rFonts w:cs="Arial"/>
          <w:color w:val="000000"/>
        </w:rPr>
        <w:t>c</w:t>
      </w:r>
      <w:r w:rsidRPr="00F46AE7">
        <w:rPr>
          <w:rFonts w:cs="Arial"/>
          <w:color w:val="000000"/>
          <w:spacing w:val="1"/>
        </w:rPr>
        <w:t>o</w:t>
      </w:r>
      <w:r w:rsidRPr="00F46AE7">
        <w:rPr>
          <w:rFonts w:cs="Arial"/>
          <w:color w:val="000000"/>
        </w:rPr>
        <w:t>nsi</w:t>
      </w:r>
      <w:r w:rsidRPr="00F46AE7">
        <w:rPr>
          <w:rFonts w:cs="Arial"/>
          <w:color w:val="000000"/>
          <w:spacing w:val="-2"/>
        </w:rPr>
        <w:t>de</w:t>
      </w:r>
      <w:r w:rsidRPr="00F46AE7">
        <w:rPr>
          <w:rFonts w:cs="Arial"/>
          <w:color w:val="000000"/>
        </w:rPr>
        <w:t>r b</w:t>
      </w:r>
      <w:r w:rsidRPr="00F46AE7">
        <w:rPr>
          <w:rFonts w:cs="Arial"/>
          <w:color w:val="000000"/>
          <w:spacing w:val="1"/>
        </w:rPr>
        <w:t>e</w:t>
      </w:r>
      <w:r w:rsidRPr="00F46AE7">
        <w:rPr>
          <w:rFonts w:cs="Arial"/>
          <w:color w:val="000000"/>
        </w:rPr>
        <w:t>ing</w:t>
      </w:r>
      <w:r w:rsidRPr="00F46AE7">
        <w:rPr>
          <w:rFonts w:cs="Arial"/>
          <w:color w:val="000000"/>
          <w:spacing w:val="2"/>
        </w:rPr>
        <w:t xml:space="preserve"> </w:t>
      </w:r>
      <w:r w:rsidRPr="00F46AE7">
        <w:rPr>
          <w:rFonts w:cs="Arial"/>
          <w:color w:val="000000"/>
          <w:spacing w:val="-3"/>
        </w:rPr>
        <w:t>v</w:t>
      </w:r>
      <w:r w:rsidRPr="00F46AE7">
        <w:rPr>
          <w:rFonts w:cs="Arial"/>
          <w:color w:val="000000"/>
        </w:rPr>
        <w:t>accin</w:t>
      </w:r>
      <w:r w:rsidRPr="00F46AE7">
        <w:rPr>
          <w:rFonts w:cs="Arial"/>
          <w:color w:val="000000"/>
          <w:spacing w:val="1"/>
        </w:rPr>
        <w:t>a</w:t>
      </w:r>
      <w:r w:rsidRPr="00F46AE7">
        <w:rPr>
          <w:rFonts w:cs="Arial"/>
          <w:color w:val="000000"/>
        </w:rPr>
        <w:t>t</w:t>
      </w:r>
      <w:r w:rsidRPr="00F46AE7">
        <w:rPr>
          <w:rFonts w:cs="Arial"/>
          <w:color w:val="000000"/>
          <w:spacing w:val="1"/>
        </w:rPr>
        <w:t>e</w:t>
      </w:r>
      <w:r w:rsidRPr="00F46AE7">
        <w:rPr>
          <w:rFonts w:cs="Arial"/>
          <w:color w:val="000000"/>
        </w:rPr>
        <w:t>d</w:t>
      </w:r>
      <w:r w:rsidRPr="00F46AE7">
        <w:rPr>
          <w:rFonts w:cs="Arial"/>
          <w:color w:val="000000"/>
          <w:spacing w:val="-2"/>
        </w:rPr>
        <w:t xml:space="preserve"> </w:t>
      </w:r>
      <w:r w:rsidRPr="00F46AE7">
        <w:rPr>
          <w:rFonts w:cs="Arial"/>
          <w:color w:val="000000"/>
          <w:spacing w:val="1"/>
        </w:rPr>
        <w:t>a</w:t>
      </w:r>
      <w:r w:rsidRPr="00F46AE7">
        <w:rPr>
          <w:rFonts w:cs="Arial"/>
          <w:color w:val="000000"/>
          <w:spacing w:val="-2"/>
        </w:rPr>
        <w:t>ga</w:t>
      </w:r>
      <w:r w:rsidRPr="00F46AE7">
        <w:rPr>
          <w:rFonts w:cs="Arial"/>
          <w:color w:val="000000"/>
        </w:rPr>
        <w:t>inst</w:t>
      </w:r>
      <w:r w:rsidRPr="00F46AE7">
        <w:rPr>
          <w:rFonts w:cs="Arial"/>
          <w:color w:val="000000"/>
          <w:spacing w:val="3"/>
        </w:rPr>
        <w:t xml:space="preserve"> </w:t>
      </w:r>
      <w:r w:rsidRPr="00F46AE7">
        <w:rPr>
          <w:rFonts w:cs="Arial"/>
          <w:color w:val="000000"/>
          <w:spacing w:val="-1"/>
        </w:rPr>
        <w:t>H</w:t>
      </w:r>
      <w:r w:rsidRPr="00F46AE7">
        <w:rPr>
          <w:rFonts w:cs="Arial"/>
          <w:color w:val="000000"/>
        </w:rPr>
        <w:t>e</w:t>
      </w:r>
      <w:r w:rsidRPr="00F46AE7">
        <w:rPr>
          <w:rFonts w:cs="Arial"/>
          <w:color w:val="000000"/>
          <w:spacing w:val="-2"/>
        </w:rPr>
        <w:t>p</w:t>
      </w:r>
      <w:r w:rsidRPr="00F46AE7">
        <w:rPr>
          <w:rFonts w:cs="Arial"/>
          <w:color w:val="000000"/>
        </w:rPr>
        <w:t>atitis</w:t>
      </w:r>
      <w:r w:rsidRPr="00F46AE7">
        <w:rPr>
          <w:rFonts w:cs="Arial"/>
          <w:color w:val="000000"/>
          <w:spacing w:val="1"/>
        </w:rPr>
        <w:t xml:space="preserve"> </w:t>
      </w:r>
      <w:r w:rsidRPr="00F46AE7">
        <w:rPr>
          <w:rFonts w:cs="Arial"/>
          <w:color w:val="000000"/>
        </w:rPr>
        <w:t>B and</w:t>
      </w:r>
      <w:r w:rsidRPr="00F46AE7">
        <w:rPr>
          <w:rFonts w:cs="Arial"/>
          <w:color w:val="000000"/>
          <w:spacing w:val="-2"/>
        </w:rPr>
        <w:t xml:space="preserve"> </w:t>
      </w:r>
      <w:r w:rsidRPr="00F46AE7">
        <w:rPr>
          <w:rFonts w:cs="Arial"/>
          <w:color w:val="000000"/>
        </w:rPr>
        <w:t>be</w:t>
      </w:r>
      <w:r w:rsidRPr="00F46AE7">
        <w:rPr>
          <w:rFonts w:cs="Arial"/>
          <w:color w:val="000000"/>
          <w:spacing w:val="-2"/>
        </w:rPr>
        <w:t xml:space="preserve"> </w:t>
      </w:r>
      <w:r w:rsidRPr="00F46AE7">
        <w:rPr>
          <w:rFonts w:cs="Arial"/>
          <w:color w:val="000000"/>
        </w:rPr>
        <w:t>ad</w:t>
      </w:r>
      <w:r w:rsidRPr="00F46AE7">
        <w:rPr>
          <w:rFonts w:cs="Arial"/>
          <w:color w:val="000000"/>
          <w:spacing w:val="-3"/>
        </w:rPr>
        <w:t>v</w:t>
      </w:r>
      <w:r w:rsidRPr="00F46AE7">
        <w:rPr>
          <w:rFonts w:cs="Arial"/>
          <w:color w:val="000000"/>
        </w:rPr>
        <w:t>ised</w:t>
      </w:r>
      <w:r w:rsidRPr="00F46AE7">
        <w:rPr>
          <w:rFonts w:cs="Arial"/>
          <w:color w:val="000000"/>
          <w:spacing w:val="1"/>
        </w:rPr>
        <w:t xml:space="preserve"> </w:t>
      </w:r>
      <w:r w:rsidRPr="00F46AE7">
        <w:rPr>
          <w:rFonts w:cs="Arial"/>
          <w:color w:val="000000"/>
          <w:spacing w:val="-1"/>
        </w:rPr>
        <w:t>o</w:t>
      </w:r>
      <w:r w:rsidRPr="00F46AE7">
        <w:rPr>
          <w:rFonts w:cs="Arial"/>
          <w:color w:val="000000"/>
        </w:rPr>
        <w:t>f t</w:t>
      </w:r>
      <w:r w:rsidRPr="00F46AE7">
        <w:rPr>
          <w:rFonts w:cs="Arial"/>
          <w:color w:val="000000"/>
          <w:spacing w:val="-1"/>
        </w:rPr>
        <w:t>h</w:t>
      </w:r>
      <w:r w:rsidRPr="00F46AE7">
        <w:rPr>
          <w:rFonts w:cs="Arial"/>
          <w:color w:val="000000"/>
        </w:rPr>
        <w:t xml:space="preserve">e </w:t>
      </w:r>
      <w:r w:rsidRPr="00F46AE7">
        <w:rPr>
          <w:rFonts w:cs="Arial"/>
          <w:color w:val="000000"/>
          <w:spacing w:val="-3"/>
        </w:rPr>
        <w:t>r</w:t>
      </w:r>
      <w:r w:rsidRPr="00F46AE7">
        <w:rPr>
          <w:rFonts w:cs="Arial"/>
          <w:color w:val="000000"/>
        </w:rPr>
        <w:t>isks should</w:t>
      </w:r>
      <w:r w:rsidRPr="00F46AE7">
        <w:rPr>
          <w:rFonts w:cs="Arial"/>
          <w:color w:val="000000"/>
          <w:spacing w:val="-2"/>
        </w:rPr>
        <w:t xml:space="preserve"> </w:t>
      </w:r>
      <w:r w:rsidRPr="00F46AE7">
        <w:rPr>
          <w:rFonts w:cs="Arial"/>
          <w:color w:val="000000"/>
        </w:rPr>
        <w:t>t</w:t>
      </w:r>
      <w:r w:rsidRPr="00F46AE7">
        <w:rPr>
          <w:rFonts w:cs="Arial"/>
          <w:color w:val="000000"/>
          <w:spacing w:val="1"/>
        </w:rPr>
        <w:t>h</w:t>
      </w:r>
      <w:r w:rsidRPr="00F46AE7">
        <w:rPr>
          <w:rFonts w:cs="Arial"/>
          <w:color w:val="000000"/>
        </w:rPr>
        <w:t>ey</w:t>
      </w:r>
      <w:r w:rsidRPr="00F46AE7">
        <w:rPr>
          <w:rFonts w:cs="Arial"/>
          <w:color w:val="000000"/>
          <w:spacing w:val="-3"/>
        </w:rPr>
        <w:t xml:space="preserve"> </w:t>
      </w:r>
      <w:r w:rsidRPr="00F46AE7">
        <w:rPr>
          <w:rFonts w:cs="Arial"/>
          <w:color w:val="000000"/>
          <w:spacing w:val="1"/>
        </w:rPr>
        <w:t>d</w:t>
      </w:r>
      <w:r w:rsidRPr="00F46AE7">
        <w:rPr>
          <w:rFonts w:cs="Arial"/>
          <w:color w:val="000000"/>
        </w:rPr>
        <w:t>ec</w:t>
      </w:r>
      <w:r w:rsidRPr="00F46AE7">
        <w:rPr>
          <w:rFonts w:cs="Arial"/>
          <w:color w:val="000000"/>
          <w:spacing w:val="-3"/>
        </w:rPr>
        <w:t>i</w:t>
      </w:r>
      <w:r w:rsidRPr="00F46AE7">
        <w:rPr>
          <w:rFonts w:cs="Arial"/>
          <w:color w:val="000000"/>
          <w:spacing w:val="-2"/>
        </w:rPr>
        <w:t>d</w:t>
      </w:r>
      <w:r w:rsidRPr="00F46AE7">
        <w:rPr>
          <w:rFonts w:cs="Arial"/>
          <w:color w:val="000000"/>
        </w:rPr>
        <w:t xml:space="preserve">e </w:t>
      </w:r>
      <w:r w:rsidRPr="00F46AE7">
        <w:rPr>
          <w:rFonts w:cs="Arial"/>
          <w:color w:val="000000"/>
          <w:spacing w:val="1"/>
        </w:rPr>
        <w:t>n</w:t>
      </w:r>
      <w:r w:rsidRPr="00F46AE7">
        <w:rPr>
          <w:rFonts w:cs="Arial"/>
          <w:color w:val="000000"/>
          <w:spacing w:val="-2"/>
        </w:rPr>
        <w:t>o</w:t>
      </w:r>
      <w:r w:rsidRPr="00F46AE7">
        <w:rPr>
          <w:rFonts w:cs="Arial"/>
          <w:color w:val="000000"/>
        </w:rPr>
        <w:t>t to</w:t>
      </w:r>
      <w:r w:rsidRPr="00F46AE7">
        <w:rPr>
          <w:rFonts w:cs="Arial"/>
          <w:color w:val="000000"/>
          <w:spacing w:val="-1"/>
        </w:rPr>
        <w:t xml:space="preserve"> </w:t>
      </w:r>
      <w:r w:rsidRPr="00F46AE7">
        <w:rPr>
          <w:rFonts w:cs="Arial"/>
          <w:color w:val="000000"/>
          <w:spacing w:val="1"/>
        </w:rPr>
        <w:t>b</w:t>
      </w:r>
      <w:r w:rsidRPr="00F46AE7">
        <w:rPr>
          <w:rFonts w:cs="Arial"/>
          <w:color w:val="000000"/>
        </w:rPr>
        <w:t>e</w:t>
      </w:r>
      <w:r w:rsidRPr="00F46AE7">
        <w:rPr>
          <w:rFonts w:cs="Arial"/>
          <w:color w:val="000000"/>
          <w:spacing w:val="-2"/>
        </w:rPr>
        <w:t xml:space="preserve"> v</w:t>
      </w:r>
      <w:r w:rsidRPr="00F46AE7">
        <w:rPr>
          <w:rFonts w:cs="Arial"/>
          <w:color w:val="000000"/>
        </w:rPr>
        <w:t>accin</w:t>
      </w:r>
      <w:r w:rsidRPr="00F46AE7">
        <w:rPr>
          <w:rFonts w:cs="Arial"/>
          <w:color w:val="000000"/>
          <w:spacing w:val="1"/>
        </w:rPr>
        <w:t>a</w:t>
      </w:r>
      <w:r w:rsidRPr="00F46AE7">
        <w:rPr>
          <w:rFonts w:cs="Arial"/>
          <w:color w:val="000000"/>
        </w:rPr>
        <w:t>t</w:t>
      </w:r>
      <w:r w:rsidRPr="00F46AE7">
        <w:rPr>
          <w:rFonts w:cs="Arial"/>
          <w:color w:val="000000"/>
          <w:spacing w:val="1"/>
        </w:rPr>
        <w:t>e</w:t>
      </w:r>
      <w:r w:rsidRPr="00F46AE7">
        <w:rPr>
          <w:rFonts w:cs="Arial"/>
          <w:color w:val="000000"/>
          <w:spacing w:val="5"/>
        </w:rPr>
        <w:t>d</w:t>
      </w:r>
      <w:r w:rsidRPr="00F46AE7">
        <w:rPr>
          <w:rFonts w:cs="Arial"/>
          <w:color w:val="000000"/>
        </w:rPr>
        <w:t xml:space="preserve">. Vaccination for Hepatitis B can be provided through the NHS Highland Occupational Health Teams.  Requests for this can be sent via email to </w:t>
      </w:r>
      <w:hyperlink r:id="rId32" w:history="1">
        <w:r w:rsidRPr="00F46AE7">
          <w:rPr>
            <w:rStyle w:val="Hyperlink"/>
            <w:rFonts w:cs="Arial"/>
          </w:rPr>
          <w:t>nhsh.ohadmin@nhs.scot</w:t>
        </w:r>
      </w:hyperlink>
      <w:r w:rsidRPr="00F46AE7">
        <w:rPr>
          <w:rFonts w:cs="Arial"/>
          <w:color w:val="000000"/>
        </w:rPr>
        <w:t xml:space="preserve"> .</w:t>
      </w:r>
    </w:p>
    <w:p w14:paraId="1E8F79BD" w14:textId="77777777" w:rsidR="003A1DFA" w:rsidRPr="00F46AE7" w:rsidRDefault="003A1DFA" w:rsidP="00C144CF">
      <w:pPr>
        <w:pStyle w:val="BodyText"/>
        <w:spacing w:line="276" w:lineRule="auto"/>
        <w:ind w:left="567"/>
        <w:rPr>
          <w:rFonts w:cs="Arial"/>
        </w:rPr>
      </w:pPr>
    </w:p>
    <w:p w14:paraId="76A0042A" w14:textId="7522BB87" w:rsidR="005418A0" w:rsidRPr="00F46AE7" w:rsidRDefault="003A1DFA" w:rsidP="00C144CF">
      <w:pPr>
        <w:pStyle w:val="BodyText"/>
        <w:numPr>
          <w:ilvl w:val="1"/>
          <w:numId w:val="16"/>
        </w:numPr>
        <w:spacing w:line="276" w:lineRule="auto"/>
        <w:ind w:left="567" w:hanging="567"/>
        <w:rPr>
          <w:rFonts w:cs="Arial"/>
        </w:rPr>
      </w:pPr>
      <w:r w:rsidRPr="00F46AE7">
        <w:rPr>
          <w:rFonts w:cs="Arial"/>
        </w:rPr>
        <w:t xml:space="preserve">Vaccine </w:t>
      </w:r>
      <w:r w:rsidR="006155F0" w:rsidRPr="00F46AE7">
        <w:rPr>
          <w:rFonts w:cs="Arial"/>
        </w:rPr>
        <w:t>sharps</w:t>
      </w:r>
      <w:r w:rsidRPr="00F46AE7">
        <w:rPr>
          <w:rFonts w:cs="Arial"/>
        </w:rPr>
        <w:t xml:space="preserve"> waste process must be included in an SOP and all relevant staff must be aware.  Vaccine clinical waste from the service should be placed in sharps containers and can be uplifted by NHS Highland.  These containers must be fully sealed and the information on the front of the container must be completed before they can be uplifted.</w:t>
      </w:r>
    </w:p>
    <w:p w14:paraId="25C9077E" w14:textId="77777777" w:rsidR="00552CDB" w:rsidRPr="00F46AE7" w:rsidRDefault="00552CDB" w:rsidP="00C144CF">
      <w:pPr>
        <w:pStyle w:val="BodyText"/>
        <w:spacing w:line="276" w:lineRule="auto"/>
        <w:ind w:left="567" w:firstLine="0"/>
        <w:rPr>
          <w:rFonts w:cs="Arial"/>
        </w:rPr>
      </w:pPr>
    </w:p>
    <w:p w14:paraId="128E42A9" w14:textId="4136AA17" w:rsidR="005418A0" w:rsidRDefault="00F64A89" w:rsidP="00C144CF">
      <w:pPr>
        <w:pStyle w:val="BodyText"/>
        <w:numPr>
          <w:ilvl w:val="1"/>
          <w:numId w:val="16"/>
        </w:numPr>
        <w:spacing w:line="276" w:lineRule="auto"/>
        <w:ind w:left="567" w:hanging="567"/>
        <w:rPr>
          <w:rFonts w:cs="Arial"/>
        </w:rPr>
      </w:pPr>
      <w:r w:rsidRPr="00F46AE7">
        <w:rPr>
          <w:rFonts w:cs="Arial"/>
        </w:rPr>
        <w:t>A</w:t>
      </w:r>
      <w:r w:rsidR="003E7E99" w:rsidRPr="00F46AE7">
        <w:rPr>
          <w:rFonts w:cs="Arial"/>
        </w:rPr>
        <w:t xml:space="preserve"> national requirement from Public Health Scotland</w:t>
      </w:r>
      <w:r w:rsidR="00CA7A96" w:rsidRPr="00F46AE7">
        <w:rPr>
          <w:rFonts w:cs="Arial"/>
        </w:rPr>
        <w:t xml:space="preserve"> (PHS)</w:t>
      </w:r>
      <w:r w:rsidR="003E7E99" w:rsidRPr="00F46AE7">
        <w:rPr>
          <w:rFonts w:cs="Arial"/>
        </w:rPr>
        <w:t xml:space="preserve"> </w:t>
      </w:r>
      <w:r w:rsidRPr="00F46AE7">
        <w:rPr>
          <w:rFonts w:cs="Arial"/>
        </w:rPr>
        <w:t xml:space="preserve">states that </w:t>
      </w:r>
      <w:r w:rsidR="00F43D33" w:rsidRPr="00F46AE7">
        <w:rPr>
          <w:rFonts w:cs="Arial"/>
        </w:rPr>
        <w:t xml:space="preserve">NHS </w:t>
      </w:r>
      <w:r w:rsidR="003E7E99" w:rsidRPr="00F46AE7">
        <w:rPr>
          <w:rFonts w:cs="Arial"/>
        </w:rPr>
        <w:t>v</w:t>
      </w:r>
      <w:r w:rsidR="005418A0" w:rsidRPr="00F46AE7">
        <w:rPr>
          <w:rFonts w:cs="Arial"/>
        </w:rPr>
        <w:t xml:space="preserve">accine waste must be </w:t>
      </w:r>
      <w:r w:rsidR="00A64218" w:rsidRPr="00F46AE7">
        <w:rPr>
          <w:rFonts w:cs="Arial"/>
        </w:rPr>
        <w:t xml:space="preserve">recorded and </w:t>
      </w:r>
      <w:r w:rsidR="005418A0" w:rsidRPr="00F46AE7">
        <w:rPr>
          <w:rFonts w:cs="Arial"/>
        </w:rPr>
        <w:t>reported</w:t>
      </w:r>
      <w:r w:rsidR="00A64218" w:rsidRPr="00F46AE7">
        <w:rPr>
          <w:rFonts w:cs="Arial"/>
        </w:rPr>
        <w:t xml:space="preserve">.  </w:t>
      </w:r>
      <w:r w:rsidR="00E52E32" w:rsidRPr="00F46AE7">
        <w:rPr>
          <w:rFonts w:cs="Arial"/>
        </w:rPr>
        <w:t xml:space="preserve">The Contractor must ensure that vaccine waste resulting from the NHS </w:t>
      </w:r>
      <w:r w:rsidR="00AC4997" w:rsidRPr="00F46AE7">
        <w:rPr>
          <w:rFonts w:cs="Arial"/>
        </w:rPr>
        <w:t xml:space="preserve">Highland </w:t>
      </w:r>
      <w:r w:rsidR="00E52E32" w:rsidRPr="00F46AE7">
        <w:rPr>
          <w:rFonts w:cs="Arial"/>
        </w:rPr>
        <w:t xml:space="preserve">Influenza and Covid-19 </w:t>
      </w:r>
      <w:r w:rsidR="00AC4997" w:rsidRPr="00F46AE7">
        <w:rPr>
          <w:rFonts w:cs="Arial"/>
        </w:rPr>
        <w:t>vaccination services</w:t>
      </w:r>
      <w:r w:rsidR="00E52E32" w:rsidRPr="00F46AE7">
        <w:rPr>
          <w:rFonts w:cs="Arial"/>
        </w:rPr>
        <w:t xml:space="preserve"> is recorded.  </w:t>
      </w:r>
      <w:r w:rsidR="00A64218" w:rsidRPr="00F46AE7">
        <w:rPr>
          <w:rFonts w:cs="Arial"/>
        </w:rPr>
        <w:t xml:space="preserve">In NHS Highland this data is captured by </w:t>
      </w:r>
      <w:r w:rsidR="00AC4997" w:rsidRPr="00F46AE7">
        <w:rPr>
          <w:rFonts w:cs="Arial"/>
        </w:rPr>
        <w:t>Healthcare Professionals</w:t>
      </w:r>
      <w:r w:rsidR="00F43D33" w:rsidRPr="00F46AE7">
        <w:rPr>
          <w:rFonts w:cs="Arial"/>
        </w:rPr>
        <w:t xml:space="preserve"> using an MS </w:t>
      </w:r>
      <w:r w:rsidR="008A15DC" w:rsidRPr="00F46AE7">
        <w:rPr>
          <w:rFonts w:cs="Arial"/>
        </w:rPr>
        <w:t>For</w:t>
      </w:r>
      <w:r w:rsidR="00A64218" w:rsidRPr="00F46AE7">
        <w:rPr>
          <w:rFonts w:cs="Arial"/>
        </w:rPr>
        <w:t>m</w:t>
      </w:r>
      <w:r w:rsidR="006A317C" w:rsidRPr="00F46AE7">
        <w:rPr>
          <w:rFonts w:cs="Arial"/>
        </w:rPr>
        <w:t xml:space="preserve"> (</w:t>
      </w:r>
      <w:hyperlink r:id="rId33" w:history="1">
        <w:r w:rsidR="006A317C" w:rsidRPr="00F46AE7">
          <w:rPr>
            <w:rStyle w:val="Hyperlink"/>
            <w:rFonts w:cs="Arial"/>
          </w:rPr>
          <w:t>link</w:t>
        </w:r>
      </w:hyperlink>
      <w:r w:rsidR="006A317C" w:rsidRPr="00F46AE7">
        <w:rPr>
          <w:rFonts w:cs="Arial"/>
        </w:rPr>
        <w:t>)</w:t>
      </w:r>
      <w:r w:rsidR="00AC4997" w:rsidRPr="00F46AE7">
        <w:rPr>
          <w:rFonts w:cs="Arial"/>
        </w:rPr>
        <w:t xml:space="preserve"> and </w:t>
      </w:r>
      <w:r w:rsidR="00CA7A96" w:rsidRPr="00F46AE7">
        <w:rPr>
          <w:rFonts w:cs="Arial"/>
        </w:rPr>
        <w:t xml:space="preserve">then </w:t>
      </w:r>
      <w:r w:rsidR="00AC4997" w:rsidRPr="00F46AE7">
        <w:rPr>
          <w:rFonts w:cs="Arial"/>
        </w:rPr>
        <w:t>reported by NHS pharmacy colleagues</w:t>
      </w:r>
      <w:r w:rsidR="00CA7A96" w:rsidRPr="00F46AE7">
        <w:rPr>
          <w:rFonts w:cs="Arial"/>
        </w:rPr>
        <w:t xml:space="preserve"> to PHS</w:t>
      </w:r>
      <w:r w:rsidR="00A64218" w:rsidRPr="00F46AE7">
        <w:rPr>
          <w:rFonts w:cs="Arial"/>
        </w:rPr>
        <w:t xml:space="preserve">.  </w:t>
      </w:r>
    </w:p>
    <w:p w14:paraId="4E9DF289" w14:textId="77777777" w:rsidR="00831246" w:rsidRDefault="00831246" w:rsidP="00831246">
      <w:pPr>
        <w:pStyle w:val="ListParagraph"/>
        <w:rPr>
          <w:rFonts w:cs="Arial"/>
        </w:rPr>
      </w:pPr>
    </w:p>
    <w:p w14:paraId="5829974B" w14:textId="02C111AB" w:rsidR="00831246" w:rsidRPr="00F46AE7" w:rsidRDefault="00831246" w:rsidP="00C144CF">
      <w:pPr>
        <w:pStyle w:val="BodyText"/>
        <w:numPr>
          <w:ilvl w:val="1"/>
          <w:numId w:val="16"/>
        </w:numPr>
        <w:spacing w:line="276" w:lineRule="auto"/>
        <w:ind w:left="567" w:hanging="567"/>
        <w:rPr>
          <w:rFonts w:cs="Arial"/>
        </w:rPr>
      </w:pPr>
      <w:r>
        <w:rPr>
          <w:rFonts w:cs="Arial"/>
        </w:rPr>
        <w:t>A Vaccination Service Checklist in available (Appendix 3).</w:t>
      </w:r>
    </w:p>
    <w:p w14:paraId="530934F6" w14:textId="77777777" w:rsidR="00580C46" w:rsidRPr="00F46AE7" w:rsidRDefault="00580C46" w:rsidP="0068396E">
      <w:pPr>
        <w:pStyle w:val="ListParagraph"/>
        <w:spacing w:after="0"/>
        <w:ind w:left="851" w:hanging="567"/>
        <w:rPr>
          <w:rFonts w:ascii="Arial" w:hAnsi="Arial" w:cs="Arial"/>
        </w:rPr>
      </w:pPr>
    </w:p>
    <w:p w14:paraId="6D4D1697" w14:textId="6C735240" w:rsidR="00447F0B" w:rsidRPr="00F46AE7" w:rsidRDefault="00447F0B" w:rsidP="0068396E">
      <w:pPr>
        <w:pStyle w:val="BodyText"/>
        <w:spacing w:line="276" w:lineRule="auto"/>
        <w:rPr>
          <w:rFonts w:cs="Arial"/>
        </w:rPr>
      </w:pPr>
    </w:p>
    <w:p w14:paraId="707B8BC8" w14:textId="77777777" w:rsidR="00447F0B" w:rsidRPr="00F46AE7" w:rsidRDefault="00447F0B" w:rsidP="0068396E">
      <w:pPr>
        <w:pStyle w:val="BodyText"/>
        <w:spacing w:line="276" w:lineRule="auto"/>
        <w:rPr>
          <w:rFonts w:cs="Arial"/>
        </w:rPr>
      </w:pPr>
    </w:p>
    <w:p w14:paraId="11A43970" w14:textId="77777777" w:rsidR="00447F0B" w:rsidRPr="00F46AE7" w:rsidRDefault="00447F0B" w:rsidP="0068396E">
      <w:pPr>
        <w:pStyle w:val="BodyText"/>
        <w:spacing w:line="276" w:lineRule="auto"/>
        <w:rPr>
          <w:rFonts w:cs="Arial"/>
        </w:rPr>
      </w:pPr>
    </w:p>
    <w:p w14:paraId="0B72BEF7" w14:textId="47FE40E9" w:rsidR="00447F0B" w:rsidRPr="00F46AE7" w:rsidRDefault="00447F0B" w:rsidP="0068396E">
      <w:pPr>
        <w:pStyle w:val="BodyText"/>
        <w:spacing w:line="276" w:lineRule="auto"/>
        <w:ind w:left="0" w:firstLine="0"/>
        <w:rPr>
          <w:rFonts w:cs="Arial"/>
        </w:rPr>
      </w:pPr>
      <w:r w:rsidRPr="00F46AE7">
        <w:rPr>
          <w:rFonts w:cs="Arial"/>
          <w:color w:val="000000"/>
        </w:rPr>
        <w:t>.</w:t>
      </w:r>
    </w:p>
    <w:p w14:paraId="4C14B138" w14:textId="77777777" w:rsidR="00447F0B" w:rsidRPr="00F46AE7" w:rsidRDefault="00447F0B" w:rsidP="0068396E">
      <w:pPr>
        <w:pStyle w:val="BodyText"/>
        <w:rPr>
          <w:rFonts w:cs="Arial"/>
          <w:sz w:val="12"/>
          <w:szCs w:val="12"/>
        </w:rPr>
      </w:pPr>
    </w:p>
    <w:p w14:paraId="50DF809E" w14:textId="77777777" w:rsidR="00447F0B" w:rsidRPr="00F46AE7" w:rsidRDefault="00447F0B" w:rsidP="0068396E">
      <w:pPr>
        <w:pStyle w:val="BodyText"/>
        <w:rPr>
          <w:rFonts w:cs="Arial"/>
          <w:sz w:val="20"/>
          <w:szCs w:val="20"/>
        </w:rPr>
      </w:pPr>
    </w:p>
    <w:p w14:paraId="569E3A0A" w14:textId="77777777" w:rsidR="00447F0B" w:rsidRPr="00F46AE7" w:rsidRDefault="00447F0B" w:rsidP="0068396E">
      <w:pPr>
        <w:pStyle w:val="BodyText"/>
        <w:rPr>
          <w:rFonts w:cs="Arial"/>
          <w:sz w:val="26"/>
          <w:szCs w:val="26"/>
        </w:rPr>
      </w:pPr>
    </w:p>
    <w:p w14:paraId="121F0DB9" w14:textId="77777777" w:rsidR="00447F0B" w:rsidRPr="00F46AE7" w:rsidRDefault="00447F0B" w:rsidP="0068396E">
      <w:pPr>
        <w:pStyle w:val="BodyText"/>
        <w:rPr>
          <w:rFonts w:cs="Arial"/>
        </w:rPr>
      </w:pPr>
    </w:p>
    <w:p w14:paraId="123536DE" w14:textId="77777777" w:rsidR="001E118F" w:rsidRPr="00F46AE7" w:rsidRDefault="001E118F" w:rsidP="0068396E">
      <w:pPr>
        <w:rPr>
          <w:rFonts w:ascii="Arial" w:eastAsia="Arial" w:hAnsi="Arial" w:cs="Arial"/>
          <w:kern w:val="0"/>
          <w14:ligatures w14:val="none"/>
        </w:rPr>
      </w:pPr>
      <w:r w:rsidRPr="00F46AE7">
        <w:rPr>
          <w:rFonts w:ascii="Arial" w:hAnsi="Arial" w:cs="Arial"/>
        </w:rPr>
        <w:br w:type="page"/>
      </w:r>
    </w:p>
    <w:p w14:paraId="4E63449F" w14:textId="52DC6023" w:rsidR="00662C2F" w:rsidRPr="00F46AE7" w:rsidRDefault="001E118F" w:rsidP="0068396E">
      <w:pPr>
        <w:pStyle w:val="Heading1"/>
        <w:numPr>
          <w:ilvl w:val="0"/>
          <w:numId w:val="16"/>
        </w:numPr>
        <w:rPr>
          <w:rFonts w:cs="Arial"/>
        </w:rPr>
      </w:pPr>
      <w:bookmarkStart w:id="5" w:name="_Toc200375585"/>
      <w:r w:rsidRPr="00F46AE7">
        <w:rPr>
          <w:rFonts w:cs="Arial"/>
        </w:rPr>
        <w:lastRenderedPageBreak/>
        <w:t>Training Requirements</w:t>
      </w:r>
      <w:bookmarkEnd w:id="5"/>
    </w:p>
    <w:p w14:paraId="301F8E6C" w14:textId="5B745C0C" w:rsidR="001E118F" w:rsidRPr="00F46AE7" w:rsidRDefault="008A7C94" w:rsidP="00C144CF">
      <w:pPr>
        <w:pStyle w:val="BodyText"/>
        <w:numPr>
          <w:ilvl w:val="1"/>
          <w:numId w:val="16"/>
        </w:numPr>
        <w:spacing w:line="276" w:lineRule="auto"/>
        <w:ind w:left="567" w:hanging="567"/>
        <w:rPr>
          <w:rFonts w:cs="Arial"/>
        </w:rPr>
      </w:pPr>
      <w:r w:rsidRPr="00F46AE7">
        <w:rPr>
          <w:rFonts w:cs="Arial"/>
        </w:rPr>
        <w:t xml:space="preserve">The </w:t>
      </w:r>
      <w:r w:rsidR="00314A65" w:rsidRPr="00F46AE7">
        <w:rPr>
          <w:rFonts w:cs="Arial"/>
        </w:rPr>
        <w:t>Contractor</w:t>
      </w:r>
      <w:r w:rsidRPr="00F46AE7">
        <w:rPr>
          <w:rFonts w:cs="Arial"/>
        </w:rPr>
        <w:t xml:space="preserve"> will ensure that all staff, including locums, involved in delivering the vaccination programme participate in appropriate immunisation training in accordance with agreed national standards</w:t>
      </w:r>
      <w:r w:rsidR="00804E4D" w:rsidRPr="00F46AE7">
        <w:rPr>
          <w:rFonts w:cs="Arial"/>
        </w:rPr>
        <w:t>.</w:t>
      </w:r>
      <w:r w:rsidR="00022825" w:rsidRPr="00F46AE7">
        <w:rPr>
          <w:rFonts w:cs="Arial"/>
        </w:rPr>
        <w:t xml:space="preserve"> </w:t>
      </w:r>
      <w:r w:rsidR="00804E4D" w:rsidRPr="00F46AE7">
        <w:rPr>
          <w:rFonts w:cs="Arial"/>
        </w:rPr>
        <w:t xml:space="preserve"> </w:t>
      </w:r>
      <w:r w:rsidR="001E118F" w:rsidRPr="00F46AE7">
        <w:rPr>
          <w:rFonts w:cs="Arial"/>
        </w:rPr>
        <w:t xml:space="preserve">Contractors must ensure that those providing a vaccination service are competent to do so.  Healthcare Professionals providing the service must be able to demonstrate to the </w:t>
      </w:r>
      <w:r w:rsidR="00B206E5" w:rsidRPr="00F46AE7">
        <w:rPr>
          <w:rFonts w:cs="Arial"/>
        </w:rPr>
        <w:t>C</w:t>
      </w:r>
      <w:r w:rsidR="001E118F" w:rsidRPr="00F46AE7">
        <w:rPr>
          <w:rFonts w:cs="Arial"/>
        </w:rPr>
        <w:t>ontractor that they have the necessary knowledge and skills to provide the service.</w:t>
      </w:r>
      <w:r w:rsidR="003B5745" w:rsidRPr="00F46AE7">
        <w:rPr>
          <w:rFonts w:cs="Arial"/>
        </w:rPr>
        <w:t xml:space="preserve">  The </w:t>
      </w:r>
      <w:r w:rsidR="00B206E5" w:rsidRPr="00F46AE7">
        <w:rPr>
          <w:rFonts w:cs="Arial"/>
        </w:rPr>
        <w:t>C</w:t>
      </w:r>
      <w:r w:rsidR="003B5745" w:rsidRPr="00F46AE7">
        <w:rPr>
          <w:rFonts w:cs="Arial"/>
        </w:rPr>
        <w:t xml:space="preserve">ontractor has a duty to ensure that </w:t>
      </w:r>
      <w:r w:rsidR="00CB70CE" w:rsidRPr="00F46AE7">
        <w:rPr>
          <w:rFonts w:cs="Arial"/>
        </w:rPr>
        <w:t>all healthcare professionals</w:t>
      </w:r>
      <w:r w:rsidR="003B5745" w:rsidRPr="00F46AE7">
        <w:rPr>
          <w:rFonts w:cs="Arial"/>
        </w:rPr>
        <w:t xml:space="preserve"> and staff involved in the provision of the service are aware of and operate within the parameters of this SLA.</w:t>
      </w:r>
    </w:p>
    <w:p w14:paraId="6FC639B9" w14:textId="77777777" w:rsidR="003B5745" w:rsidRPr="00F46AE7" w:rsidRDefault="003B5745" w:rsidP="00C144CF">
      <w:pPr>
        <w:pStyle w:val="BodyText"/>
        <w:spacing w:line="276" w:lineRule="auto"/>
        <w:ind w:left="567" w:hanging="567"/>
        <w:rPr>
          <w:rFonts w:cs="Arial"/>
        </w:rPr>
      </w:pPr>
    </w:p>
    <w:p w14:paraId="304635D1" w14:textId="484B4F4C" w:rsidR="0058389C" w:rsidRPr="00F46AE7" w:rsidRDefault="0058389C" w:rsidP="004F346C">
      <w:pPr>
        <w:pStyle w:val="BodyText"/>
        <w:numPr>
          <w:ilvl w:val="1"/>
          <w:numId w:val="16"/>
        </w:numPr>
        <w:spacing w:line="276" w:lineRule="auto"/>
        <w:ind w:left="567" w:hanging="567"/>
        <w:rPr>
          <w:rFonts w:cs="Arial"/>
          <w:sz w:val="26"/>
          <w:szCs w:val="26"/>
        </w:rPr>
      </w:pPr>
      <w:r w:rsidRPr="00F46AE7">
        <w:rPr>
          <w:rFonts w:cs="Arial"/>
        </w:rPr>
        <w:t xml:space="preserve">By signing the authorisation sheet for the NHS Highland and NoS PGDs the Healthcare Professional will be declaring their competence to provide the service. Signing the PGD whilst not meeting the required competence may constitute or be treated as a GPhC Fitness to Practice issue.  Contractors must retain copies of each PGD completed by the Healthcare Professionals that they employ/engage to deliver the service on their premises.  Contractors are asked to complete </w:t>
      </w:r>
      <w:r w:rsidR="004F346C">
        <w:rPr>
          <w:rFonts w:cs="Arial"/>
        </w:rPr>
        <w:t>a</w:t>
      </w:r>
      <w:r w:rsidRPr="00F46AE7">
        <w:rPr>
          <w:rFonts w:cs="Arial"/>
        </w:rPr>
        <w:t xml:space="preserve"> Microsoft Form confirming that PGDs are signed and actioned.  Microsoft Forms for each of the vaccination services are found here (</w:t>
      </w:r>
      <w:hyperlink r:id="rId34" w:history="1">
        <w:r w:rsidRPr="00F46AE7">
          <w:rPr>
            <w:rStyle w:val="Hyperlink"/>
            <w:rFonts w:cs="Arial"/>
          </w:rPr>
          <w:t>link</w:t>
        </w:r>
      </w:hyperlink>
      <w:r w:rsidRPr="00F46AE7">
        <w:rPr>
          <w:rFonts w:cs="Arial"/>
        </w:rPr>
        <w:t>).</w:t>
      </w:r>
    </w:p>
    <w:p w14:paraId="5156F67F" w14:textId="77777777" w:rsidR="0058389C" w:rsidRDefault="0058389C" w:rsidP="0058389C">
      <w:pPr>
        <w:pStyle w:val="BodyText"/>
        <w:spacing w:line="276" w:lineRule="auto"/>
        <w:ind w:left="567" w:firstLine="0"/>
        <w:rPr>
          <w:rFonts w:cs="Arial"/>
        </w:rPr>
      </w:pPr>
    </w:p>
    <w:p w14:paraId="273B8CD9" w14:textId="1C14D7C8" w:rsidR="003B5745" w:rsidRPr="0058389C" w:rsidRDefault="00301280" w:rsidP="0058389C">
      <w:pPr>
        <w:pStyle w:val="BodyText"/>
        <w:numPr>
          <w:ilvl w:val="1"/>
          <w:numId w:val="16"/>
        </w:numPr>
        <w:spacing w:line="276" w:lineRule="auto"/>
        <w:ind w:left="567" w:hanging="567"/>
        <w:rPr>
          <w:rFonts w:cs="Arial"/>
        </w:rPr>
      </w:pPr>
      <w:r>
        <w:rPr>
          <w:rFonts w:cs="Arial"/>
        </w:rPr>
        <w:t xml:space="preserve">All Healthcare Professionals should maintain their skills, knowledge and their own professional level of competence in their </w:t>
      </w:r>
      <w:r w:rsidR="00090E01">
        <w:rPr>
          <w:rFonts w:cs="Arial"/>
        </w:rPr>
        <w:t xml:space="preserve">area according to their individual Code of Professional Conduct.  </w:t>
      </w:r>
      <w:r w:rsidR="003B5745" w:rsidRPr="0058389C">
        <w:rPr>
          <w:rFonts w:cs="Arial"/>
        </w:rPr>
        <w:t>Training for all Healthcare Professionals</w:t>
      </w:r>
      <w:r w:rsidR="00CD2E30" w:rsidRPr="0058389C">
        <w:rPr>
          <w:rFonts w:cs="Arial"/>
        </w:rPr>
        <w:t xml:space="preserve">, </w:t>
      </w:r>
      <w:r w:rsidR="005D420D" w:rsidRPr="0058389C">
        <w:rPr>
          <w:rFonts w:cs="Arial"/>
        </w:rPr>
        <w:t xml:space="preserve">as </w:t>
      </w:r>
      <w:r w:rsidR="003B5745" w:rsidRPr="0058389C">
        <w:rPr>
          <w:rFonts w:cs="Arial"/>
        </w:rPr>
        <w:t>authorised in</w:t>
      </w:r>
      <w:r w:rsidR="00CD2E30" w:rsidRPr="0058389C">
        <w:rPr>
          <w:rFonts w:cs="Arial"/>
        </w:rPr>
        <w:t xml:space="preserve"> the NoS</w:t>
      </w:r>
      <w:r w:rsidR="003B5745" w:rsidRPr="0058389C">
        <w:rPr>
          <w:rFonts w:cs="Arial"/>
        </w:rPr>
        <w:t xml:space="preserve"> PGDs</w:t>
      </w:r>
      <w:r w:rsidR="00CD2E30" w:rsidRPr="0058389C">
        <w:rPr>
          <w:rFonts w:cs="Arial"/>
        </w:rPr>
        <w:t>,</w:t>
      </w:r>
      <w:r w:rsidR="003B5745" w:rsidRPr="0058389C">
        <w:rPr>
          <w:rFonts w:cs="Arial"/>
        </w:rPr>
        <w:t xml:space="preserve"> </w:t>
      </w:r>
      <w:r w:rsidR="00C15991" w:rsidRPr="0058389C">
        <w:rPr>
          <w:rFonts w:cs="Arial"/>
        </w:rPr>
        <w:t>include</w:t>
      </w:r>
      <w:r w:rsidR="00CD2E30" w:rsidRPr="0058389C">
        <w:rPr>
          <w:rFonts w:cs="Arial"/>
        </w:rPr>
        <w:t>s</w:t>
      </w:r>
      <w:r w:rsidR="003B5745" w:rsidRPr="0058389C">
        <w:rPr>
          <w:rFonts w:cs="Arial"/>
        </w:rPr>
        <w:t>:</w:t>
      </w:r>
    </w:p>
    <w:p w14:paraId="7186E73D" w14:textId="77777777" w:rsidR="00916C36" w:rsidRDefault="00916C36" w:rsidP="00916C36">
      <w:pPr>
        <w:pStyle w:val="BodyText"/>
        <w:spacing w:line="276" w:lineRule="auto"/>
        <w:ind w:left="0" w:firstLine="0"/>
        <w:rPr>
          <w:rFonts w:cs="Arial"/>
        </w:rPr>
      </w:pPr>
    </w:p>
    <w:p w14:paraId="43133B2F" w14:textId="458EE799" w:rsidR="00916C36" w:rsidRDefault="00090E01" w:rsidP="00916C36">
      <w:pPr>
        <w:pStyle w:val="BodyText"/>
        <w:numPr>
          <w:ilvl w:val="0"/>
          <w:numId w:val="33"/>
        </w:numPr>
        <w:spacing w:line="276" w:lineRule="auto"/>
        <w:rPr>
          <w:rFonts w:cs="Arial"/>
        </w:rPr>
      </w:pPr>
      <w:r>
        <w:rPr>
          <w:rFonts w:cs="Arial"/>
        </w:rPr>
        <w:t>The North of Scotland</w:t>
      </w:r>
      <w:r w:rsidR="002A6B5F">
        <w:rPr>
          <w:rFonts w:cs="Arial"/>
        </w:rPr>
        <w:t xml:space="preserve"> PGD module training on TURAS learn</w:t>
      </w:r>
      <w:r w:rsidR="006363BE">
        <w:rPr>
          <w:rFonts w:cs="Arial"/>
        </w:rPr>
        <w:t>.</w:t>
      </w:r>
    </w:p>
    <w:p w14:paraId="753EB7DB" w14:textId="5747AF61" w:rsidR="002A6B5F" w:rsidRPr="00F46AE7" w:rsidRDefault="002A6B5F" w:rsidP="002A6B5F">
      <w:pPr>
        <w:pStyle w:val="BodyText"/>
        <w:numPr>
          <w:ilvl w:val="0"/>
          <w:numId w:val="33"/>
        </w:numPr>
        <w:spacing w:line="276" w:lineRule="auto"/>
        <w:rPr>
          <w:rFonts w:cs="Arial"/>
        </w:rPr>
      </w:pPr>
      <w:r w:rsidRPr="00F46AE7">
        <w:rPr>
          <w:rFonts w:cs="Arial"/>
        </w:rPr>
        <w:t xml:space="preserve">Basic life support training </w:t>
      </w:r>
      <w:r w:rsidR="00E6298A">
        <w:rPr>
          <w:rFonts w:cs="Arial"/>
        </w:rPr>
        <w:t>to be</w:t>
      </w:r>
      <w:r w:rsidRPr="00F46AE7">
        <w:rPr>
          <w:rFonts w:cs="Arial"/>
        </w:rPr>
        <w:t xml:space="preserve"> undertaken either face to face or online. NHS Highland recommends that BLS training is undertaken annually.</w:t>
      </w:r>
    </w:p>
    <w:p w14:paraId="7CB7A408" w14:textId="6E91A65C" w:rsidR="0017541F" w:rsidRPr="00F46AE7" w:rsidRDefault="0017541F" w:rsidP="0017541F">
      <w:pPr>
        <w:pStyle w:val="BodyText"/>
        <w:numPr>
          <w:ilvl w:val="0"/>
          <w:numId w:val="33"/>
        </w:numPr>
        <w:spacing w:line="276" w:lineRule="auto"/>
        <w:rPr>
          <w:rFonts w:cs="Arial"/>
        </w:rPr>
      </w:pPr>
      <w:r w:rsidRPr="00F46AE7">
        <w:rPr>
          <w:rFonts w:cs="Arial"/>
        </w:rPr>
        <w:t xml:space="preserve">Immunisation training including </w:t>
      </w:r>
      <w:r w:rsidR="007C41BA">
        <w:rPr>
          <w:rFonts w:cs="Arial"/>
        </w:rPr>
        <w:t xml:space="preserve">adult </w:t>
      </w:r>
      <w:r w:rsidRPr="00F46AE7">
        <w:rPr>
          <w:rFonts w:cs="Arial"/>
        </w:rPr>
        <w:t>and paediatric vaccination</w:t>
      </w:r>
      <w:r w:rsidR="00BC62A7">
        <w:rPr>
          <w:rFonts w:cs="Arial"/>
        </w:rPr>
        <w:t>.</w:t>
      </w:r>
    </w:p>
    <w:p w14:paraId="46D83B2D" w14:textId="76DA1DE6" w:rsidR="0017541F" w:rsidRPr="00F46AE7" w:rsidRDefault="0017541F" w:rsidP="0017541F">
      <w:pPr>
        <w:pStyle w:val="BodyText"/>
        <w:numPr>
          <w:ilvl w:val="0"/>
          <w:numId w:val="33"/>
        </w:numPr>
        <w:spacing w:line="276" w:lineRule="auto"/>
        <w:rPr>
          <w:rFonts w:cs="Arial"/>
        </w:rPr>
      </w:pPr>
      <w:r w:rsidRPr="00F46AE7">
        <w:rPr>
          <w:rFonts w:cs="Arial"/>
        </w:rPr>
        <w:t xml:space="preserve">Anaphylaxis </w:t>
      </w:r>
      <w:r w:rsidR="007C41BA">
        <w:rPr>
          <w:rFonts w:cs="Arial"/>
        </w:rPr>
        <w:t xml:space="preserve">management with </w:t>
      </w:r>
      <w:r w:rsidRPr="00F46AE7">
        <w:rPr>
          <w:rFonts w:cs="Arial"/>
        </w:rPr>
        <w:t xml:space="preserve">training undertaken annually. </w:t>
      </w:r>
    </w:p>
    <w:p w14:paraId="2BC6F158" w14:textId="0C6061B3" w:rsidR="0068527C" w:rsidRDefault="0068527C" w:rsidP="00916C36">
      <w:pPr>
        <w:pStyle w:val="BodyText"/>
        <w:numPr>
          <w:ilvl w:val="0"/>
          <w:numId w:val="33"/>
        </w:numPr>
        <w:spacing w:line="276" w:lineRule="auto"/>
        <w:rPr>
          <w:rFonts w:cs="Arial"/>
        </w:rPr>
      </w:pPr>
      <w:r>
        <w:rPr>
          <w:rFonts w:cs="Arial"/>
        </w:rPr>
        <w:t>If any training needs are identified these should be discussed with the Contractor.</w:t>
      </w:r>
    </w:p>
    <w:p w14:paraId="12A674B0" w14:textId="75079BE8" w:rsidR="0068527C" w:rsidRDefault="0068527C" w:rsidP="00916C36">
      <w:pPr>
        <w:pStyle w:val="BodyText"/>
        <w:numPr>
          <w:ilvl w:val="0"/>
          <w:numId w:val="33"/>
        </w:numPr>
        <w:spacing w:line="276" w:lineRule="auto"/>
        <w:rPr>
          <w:rFonts w:cs="Arial"/>
        </w:rPr>
      </w:pPr>
      <w:r>
        <w:rPr>
          <w:rFonts w:cs="Arial"/>
        </w:rPr>
        <w:t>A list of mandatory training resources and further information is available (Appendix 2).</w:t>
      </w:r>
    </w:p>
    <w:p w14:paraId="797BB02E" w14:textId="77777777" w:rsidR="00301280" w:rsidRDefault="00301280" w:rsidP="00301280">
      <w:pPr>
        <w:pStyle w:val="BodyText"/>
        <w:spacing w:line="276" w:lineRule="auto"/>
        <w:ind w:left="0" w:firstLine="0"/>
        <w:rPr>
          <w:rFonts w:cs="Arial"/>
        </w:rPr>
      </w:pPr>
    </w:p>
    <w:p w14:paraId="1CF662A6" w14:textId="77777777" w:rsidR="00E53799" w:rsidRPr="00F46AE7" w:rsidRDefault="00E53799" w:rsidP="00C144CF">
      <w:pPr>
        <w:pStyle w:val="BodyText"/>
        <w:spacing w:line="276" w:lineRule="auto"/>
        <w:ind w:left="567" w:hanging="567"/>
        <w:rPr>
          <w:rFonts w:cs="Arial"/>
        </w:rPr>
      </w:pPr>
    </w:p>
    <w:p w14:paraId="08E82954" w14:textId="483A4AD3" w:rsidR="00447F0B" w:rsidRPr="00F46AE7" w:rsidRDefault="007D0DFB" w:rsidP="0068396E">
      <w:pPr>
        <w:pStyle w:val="Heading1"/>
        <w:numPr>
          <w:ilvl w:val="0"/>
          <w:numId w:val="16"/>
        </w:numPr>
        <w:rPr>
          <w:rFonts w:cs="Arial"/>
        </w:rPr>
      </w:pPr>
      <w:r w:rsidRPr="00F46AE7">
        <w:rPr>
          <w:rFonts w:cs="Arial"/>
        </w:rPr>
        <w:br w:type="page"/>
      </w:r>
      <w:bookmarkStart w:id="6" w:name="_Toc200375586"/>
      <w:r w:rsidR="00447F0B" w:rsidRPr="00F46AE7">
        <w:rPr>
          <w:rFonts w:cs="Arial"/>
        </w:rPr>
        <w:lastRenderedPageBreak/>
        <w:t>General IT Provision</w:t>
      </w:r>
      <w:bookmarkEnd w:id="6"/>
    </w:p>
    <w:p w14:paraId="3FB49DFE" w14:textId="77777777" w:rsidR="003A1DFA" w:rsidRPr="00F46AE7" w:rsidRDefault="003A1DFA" w:rsidP="00C144CF">
      <w:pPr>
        <w:ind w:left="567" w:hanging="567"/>
        <w:rPr>
          <w:rFonts w:ascii="Arial" w:hAnsi="Arial" w:cs="Arial"/>
        </w:rPr>
      </w:pPr>
    </w:p>
    <w:p w14:paraId="069C2C63" w14:textId="27C5AF9C" w:rsidR="003A1DFA" w:rsidRPr="00F46AE7" w:rsidRDefault="003A1DFA" w:rsidP="00C144CF">
      <w:pPr>
        <w:pStyle w:val="BodyText"/>
        <w:numPr>
          <w:ilvl w:val="1"/>
          <w:numId w:val="16"/>
        </w:numPr>
        <w:spacing w:line="276" w:lineRule="auto"/>
        <w:ind w:left="567" w:right="111" w:hanging="567"/>
        <w:rPr>
          <w:rFonts w:cs="Arial"/>
        </w:rPr>
      </w:pPr>
      <w:r w:rsidRPr="00F46AE7">
        <w:rPr>
          <w:rFonts w:cs="Arial"/>
        </w:rPr>
        <w:t>When a new Community Pharmacy team member undertaking Vaccinations requires access to the required IT systems, the Pharmacy Manager/Business lead is responsible for providing access to SWAN networked PCs</w:t>
      </w:r>
      <w:r w:rsidR="009430E2" w:rsidRPr="00F46AE7">
        <w:rPr>
          <w:rFonts w:cs="Arial"/>
        </w:rPr>
        <w:t xml:space="preserve"> and </w:t>
      </w:r>
      <w:r w:rsidRPr="00F46AE7">
        <w:rPr>
          <w:rFonts w:cs="Arial"/>
        </w:rPr>
        <w:t xml:space="preserve">VMT for data recording and reporting and the Community Pharmacy Patient Management System for all staff involved in </w:t>
      </w:r>
      <w:r w:rsidR="00152EFF" w:rsidRPr="00F46AE7">
        <w:rPr>
          <w:rFonts w:cs="Arial"/>
        </w:rPr>
        <w:t xml:space="preserve">vaccination services </w:t>
      </w:r>
      <w:r w:rsidRPr="00F46AE7">
        <w:rPr>
          <w:rFonts w:cs="Arial"/>
        </w:rPr>
        <w:t xml:space="preserve">in the Pharmacy. </w:t>
      </w:r>
    </w:p>
    <w:p w14:paraId="305F9840" w14:textId="77777777" w:rsidR="003A1DFA" w:rsidRPr="00F46AE7" w:rsidRDefault="003A1DFA" w:rsidP="00C144CF">
      <w:pPr>
        <w:pStyle w:val="BodyText"/>
        <w:spacing w:line="276" w:lineRule="auto"/>
        <w:ind w:left="567" w:right="111" w:hanging="567"/>
        <w:rPr>
          <w:rFonts w:cs="Arial"/>
        </w:rPr>
      </w:pPr>
    </w:p>
    <w:p w14:paraId="5E609143" w14:textId="77777777" w:rsidR="003A1DFA" w:rsidRPr="00F46AE7" w:rsidRDefault="003A1DFA" w:rsidP="00C144CF">
      <w:pPr>
        <w:pStyle w:val="BodyText"/>
        <w:numPr>
          <w:ilvl w:val="1"/>
          <w:numId w:val="16"/>
        </w:numPr>
        <w:spacing w:line="276" w:lineRule="auto"/>
        <w:ind w:left="567" w:right="111" w:hanging="567"/>
        <w:rPr>
          <w:rFonts w:cs="Arial"/>
        </w:rPr>
      </w:pPr>
      <w:r w:rsidRPr="00F46AE7">
        <w:rPr>
          <w:rFonts w:cs="Arial"/>
        </w:rPr>
        <w:t>Access to clinical systems. The Community Pharmacy is responsible for requesting user accounts and passwords in the systems 1,2,3,5,6 listed below. Some are under the direct control of the Pharmacy Manager, some will require the Pharmacy Manager to complete a CPAR1 Form to authorise NHS Highland Access Management to link the professional role to the registered Pharmacy and apply the appropriate security groups. The CPAR1 Form is the Pharmacy Manager authorisation process to add the professional to the correct Pharmacy security group within NHS Highland IT system, ensuring that the Pharmacy maintain the governance for system access.</w:t>
      </w:r>
    </w:p>
    <w:p w14:paraId="39B19227" w14:textId="77777777" w:rsidR="003A1DFA" w:rsidRPr="00F46AE7" w:rsidRDefault="003A1DFA" w:rsidP="0068396E">
      <w:pPr>
        <w:pStyle w:val="BodyText"/>
        <w:tabs>
          <w:tab w:val="left" w:pos="709"/>
        </w:tabs>
        <w:ind w:left="709" w:right="111" w:hanging="567"/>
        <w:rPr>
          <w:rFonts w:cs="Arial"/>
        </w:rPr>
      </w:pPr>
    </w:p>
    <w:p w14:paraId="6C40C1B3" w14:textId="77777777" w:rsidR="003A1DFA" w:rsidRPr="00F46AE7" w:rsidRDefault="003A1DFA" w:rsidP="0068396E">
      <w:pPr>
        <w:pStyle w:val="BodyText"/>
        <w:tabs>
          <w:tab w:val="left" w:pos="833"/>
        </w:tabs>
        <w:ind w:left="0" w:right="111" w:firstLine="0"/>
        <w:rPr>
          <w:rFonts w:cs="Arial"/>
        </w:rPr>
      </w:pPr>
      <w:r w:rsidRPr="00F46AE7">
        <w:rPr>
          <w:rFonts w:cs="Arial"/>
        </w:rPr>
        <w:t xml:space="preserve">Mandatory: </w:t>
      </w:r>
    </w:p>
    <w:p w14:paraId="0B53E093" w14:textId="77777777" w:rsidR="003A1DFA" w:rsidRPr="00F46AE7" w:rsidRDefault="003A1DFA" w:rsidP="0068396E">
      <w:pPr>
        <w:pStyle w:val="BodyText"/>
        <w:tabs>
          <w:tab w:val="left" w:pos="833"/>
        </w:tabs>
        <w:ind w:left="0" w:right="111" w:firstLine="0"/>
        <w:rPr>
          <w:rFonts w:cs="Arial"/>
        </w:rPr>
      </w:pPr>
    </w:p>
    <w:tbl>
      <w:tblPr>
        <w:tblpPr w:leftFromText="180" w:rightFromText="180" w:vertAnchor="text" w:horzAnchor="margin" w:tblpXSpec="center" w:tblpY="47"/>
        <w:tblW w:w="9372" w:type="dxa"/>
        <w:tblCellMar>
          <w:left w:w="0" w:type="dxa"/>
          <w:right w:w="0" w:type="dxa"/>
        </w:tblCellMar>
        <w:tblLook w:val="04A0" w:firstRow="1" w:lastRow="0" w:firstColumn="1" w:lastColumn="0" w:noHBand="0" w:noVBand="1"/>
      </w:tblPr>
      <w:tblGrid>
        <w:gridCol w:w="551"/>
        <w:gridCol w:w="7104"/>
        <w:gridCol w:w="1717"/>
      </w:tblGrid>
      <w:tr w:rsidR="003A1DFA" w:rsidRPr="00F46AE7" w14:paraId="6FABF826" w14:textId="77777777">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B1449" w14:textId="77777777" w:rsidR="003A1DFA" w:rsidRPr="00F46AE7" w:rsidRDefault="003A1DFA" w:rsidP="0068396E">
            <w:pPr>
              <w:contextualSpacing/>
              <w:rPr>
                <w:rFonts w:ascii="Arial" w:hAnsi="Arial" w:cs="Arial"/>
              </w:rPr>
            </w:pPr>
          </w:p>
        </w:tc>
        <w:tc>
          <w:tcPr>
            <w:tcW w:w="7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606CB" w14:textId="77777777" w:rsidR="003A1DFA" w:rsidRPr="00F46AE7" w:rsidRDefault="003A1DFA" w:rsidP="0068396E">
            <w:pPr>
              <w:contextualSpacing/>
              <w:rPr>
                <w:rFonts w:ascii="Arial" w:hAnsi="Arial" w:cs="Arial"/>
                <w:b/>
                <w:bCs/>
              </w:rPr>
            </w:pPr>
            <w:r w:rsidRPr="00F46AE7">
              <w:rPr>
                <w:rFonts w:ascii="Arial" w:hAnsi="Arial" w:cs="Arial"/>
                <w:b/>
                <w:bCs/>
              </w:rPr>
              <w:t>IT system</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F5E29" w14:textId="77777777" w:rsidR="003A1DFA" w:rsidRPr="00F46AE7" w:rsidRDefault="003A1DFA" w:rsidP="0068396E">
            <w:pPr>
              <w:contextualSpacing/>
              <w:rPr>
                <w:rFonts w:ascii="Arial" w:hAnsi="Arial" w:cs="Arial"/>
                <w:b/>
                <w:bCs/>
              </w:rPr>
            </w:pPr>
            <w:r w:rsidRPr="00F46AE7">
              <w:rPr>
                <w:rFonts w:ascii="Arial" w:hAnsi="Arial" w:cs="Arial"/>
                <w:b/>
                <w:bCs/>
              </w:rPr>
              <w:t>Additional Costs</w:t>
            </w:r>
          </w:p>
        </w:tc>
      </w:tr>
      <w:tr w:rsidR="003A1DFA" w:rsidRPr="00F46AE7" w14:paraId="2A97C986" w14:textId="77777777">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BBEEB" w14:textId="77777777" w:rsidR="003A1DFA" w:rsidRPr="00F46AE7" w:rsidRDefault="003A1DFA" w:rsidP="0068396E">
            <w:pPr>
              <w:contextualSpacing/>
              <w:rPr>
                <w:rFonts w:ascii="Arial" w:hAnsi="Arial" w:cs="Arial"/>
              </w:rPr>
            </w:pPr>
            <w:r w:rsidRPr="00F46AE7">
              <w:rPr>
                <w:rFonts w:ascii="Arial" w:hAnsi="Arial" w:cs="Arial"/>
              </w:rPr>
              <w:t>1</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61B8139D" w14:textId="77777777" w:rsidR="003A1DFA" w:rsidRPr="00F46AE7" w:rsidRDefault="003A1DFA" w:rsidP="0068396E">
            <w:pPr>
              <w:contextualSpacing/>
              <w:rPr>
                <w:rFonts w:ascii="Arial" w:hAnsi="Arial" w:cs="Arial"/>
              </w:rPr>
            </w:pPr>
            <w:r w:rsidRPr="00F46AE7">
              <w:rPr>
                <w:rFonts w:ascii="Arial" w:hAnsi="Arial" w:cs="Arial"/>
              </w:rPr>
              <w:t>NHS SWAN NETWORK:  Access request via CP AR1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6DD54A7F" w14:textId="77777777" w:rsidR="003A1DFA" w:rsidRPr="00F46AE7" w:rsidRDefault="003A1DFA" w:rsidP="0068396E">
            <w:pPr>
              <w:contextualSpacing/>
              <w:rPr>
                <w:rFonts w:ascii="Arial" w:hAnsi="Arial" w:cs="Arial"/>
              </w:rPr>
            </w:pPr>
            <w:r w:rsidRPr="00F46AE7">
              <w:rPr>
                <w:rFonts w:ascii="Arial" w:hAnsi="Arial" w:cs="Arial"/>
              </w:rPr>
              <w:t>X NHSH Funded</w:t>
            </w:r>
          </w:p>
        </w:tc>
      </w:tr>
      <w:tr w:rsidR="003A1DFA" w:rsidRPr="00F46AE7" w14:paraId="501F754F" w14:textId="77777777">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AD600" w14:textId="77777777" w:rsidR="003A1DFA" w:rsidRPr="00F46AE7" w:rsidRDefault="003A1DFA" w:rsidP="0068396E">
            <w:pPr>
              <w:contextualSpacing/>
              <w:rPr>
                <w:rFonts w:ascii="Arial" w:hAnsi="Arial" w:cs="Arial"/>
              </w:rPr>
            </w:pPr>
            <w:r w:rsidRPr="00F46AE7">
              <w:rPr>
                <w:rFonts w:ascii="Arial" w:hAnsi="Arial" w:cs="Arial"/>
              </w:rPr>
              <w:t>2</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4C9079F1" w14:textId="61EBEA60" w:rsidR="003A1DFA" w:rsidRPr="00F46AE7" w:rsidRDefault="003A1DFA" w:rsidP="0068396E">
            <w:pPr>
              <w:contextualSpacing/>
              <w:rPr>
                <w:rFonts w:ascii="Arial" w:hAnsi="Arial" w:cs="Arial"/>
              </w:rPr>
            </w:pPr>
            <w:r w:rsidRPr="00F46AE7">
              <w:rPr>
                <w:rFonts w:ascii="Arial" w:hAnsi="Arial" w:cs="Arial"/>
              </w:rPr>
              <w:t xml:space="preserve">NHS Highland EMAIL system:  Access request for 365 </w:t>
            </w:r>
            <w:proofErr w:type="gramStart"/>
            <w:r w:rsidRPr="00F46AE7">
              <w:rPr>
                <w:rFonts w:ascii="Arial" w:hAnsi="Arial" w:cs="Arial"/>
              </w:rPr>
              <w:t>account</w:t>
            </w:r>
            <w:proofErr w:type="gramEnd"/>
            <w:r w:rsidRPr="00F46AE7">
              <w:rPr>
                <w:rFonts w:ascii="Arial" w:hAnsi="Arial" w:cs="Arial"/>
              </w:rPr>
              <w:t xml:space="preserve"> (essential for access to the National Vaccination system VMT via the national TURAS system – CPAR1</w:t>
            </w:r>
            <w:r w:rsidR="0072742E" w:rsidRPr="00F46AE7">
              <w:rPr>
                <w:rFonts w:ascii="Arial" w:hAnsi="Arial" w:cs="Arial"/>
              </w:rPr>
              <w:t>)</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5DA2F860" w14:textId="77777777" w:rsidR="003A1DFA" w:rsidRPr="00F46AE7" w:rsidRDefault="003A1DFA" w:rsidP="0068396E">
            <w:pPr>
              <w:contextualSpacing/>
              <w:rPr>
                <w:rFonts w:ascii="Arial" w:hAnsi="Arial" w:cs="Arial"/>
              </w:rPr>
            </w:pPr>
            <w:r w:rsidRPr="00F46AE7">
              <w:rPr>
                <w:rFonts w:ascii="Arial" w:hAnsi="Arial" w:cs="Arial"/>
              </w:rPr>
              <w:t>X NHSH Funded</w:t>
            </w:r>
          </w:p>
        </w:tc>
      </w:tr>
      <w:tr w:rsidR="003A1DFA" w:rsidRPr="00F46AE7" w14:paraId="02AC0E9E" w14:textId="77777777">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429E5" w14:textId="77777777" w:rsidR="003A1DFA" w:rsidRPr="00F46AE7" w:rsidRDefault="003A1DFA" w:rsidP="0068396E">
            <w:pPr>
              <w:contextualSpacing/>
              <w:rPr>
                <w:rFonts w:ascii="Arial" w:hAnsi="Arial" w:cs="Arial"/>
              </w:rPr>
            </w:pPr>
            <w:r w:rsidRPr="00F46AE7">
              <w:rPr>
                <w:rFonts w:ascii="Arial" w:hAnsi="Arial" w:cs="Arial"/>
              </w:rPr>
              <w:t>3</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09281A00" w14:textId="142F8091" w:rsidR="003A1DFA" w:rsidRPr="00F46AE7" w:rsidRDefault="003A1DFA" w:rsidP="0068396E">
            <w:pPr>
              <w:contextualSpacing/>
              <w:rPr>
                <w:rFonts w:ascii="Arial" w:hAnsi="Arial" w:cs="Arial"/>
              </w:rPr>
            </w:pPr>
            <w:r w:rsidRPr="00F46AE7">
              <w:rPr>
                <w:rFonts w:ascii="Arial" w:hAnsi="Arial" w:cs="Arial"/>
              </w:rPr>
              <w:t xml:space="preserve">NATIONAL VACCINATION MANAGEMENT RECORD: National VMT system account </w:t>
            </w:r>
            <w:r w:rsidR="00786B95" w:rsidRPr="00F46AE7">
              <w:rPr>
                <w:rFonts w:ascii="Arial" w:hAnsi="Arial" w:cs="Arial"/>
              </w:rPr>
              <w:t xml:space="preserve">for </w:t>
            </w:r>
            <w:r w:rsidRPr="00F46AE7">
              <w:rPr>
                <w:rFonts w:ascii="Arial" w:hAnsi="Arial" w:cs="Arial"/>
              </w:rPr>
              <w:t xml:space="preserve">new Community Pharmacy Vaccinators joiner/leavers via </w:t>
            </w:r>
            <w:hyperlink r:id="rId35" w:history="1">
              <w:r w:rsidR="006354AB" w:rsidRPr="00F46AE7">
                <w:rPr>
                  <w:rStyle w:val="Hyperlink"/>
                  <w:rFonts w:ascii="Arial" w:hAnsi="Arial" w:cs="Arial"/>
                </w:rPr>
                <w:t>nhsh.cpsoffice@nhs.scot</w:t>
              </w:r>
            </w:hyperlink>
            <w:r w:rsidR="006354AB" w:rsidRPr="00F46AE7">
              <w:rPr>
                <w:rFonts w:ascii="Arial" w:hAnsi="Arial" w:cs="Arial"/>
              </w:rPr>
              <w:t xml:space="preserve"> </w:t>
            </w:r>
            <w:r w:rsidRPr="00F46AE7">
              <w:rPr>
                <w:rFonts w:ascii="Arial" w:hAnsi="Arial" w:cs="Arial"/>
              </w:rPr>
              <w:t> </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627A2360" w14:textId="77777777" w:rsidR="003A1DFA" w:rsidRPr="00F46AE7" w:rsidRDefault="003A1DFA" w:rsidP="0068396E">
            <w:pPr>
              <w:contextualSpacing/>
              <w:rPr>
                <w:rFonts w:ascii="Arial" w:hAnsi="Arial" w:cs="Arial"/>
              </w:rPr>
            </w:pPr>
            <w:r w:rsidRPr="00F46AE7">
              <w:rPr>
                <w:rFonts w:ascii="Arial" w:hAnsi="Arial" w:cs="Arial"/>
              </w:rPr>
              <w:t>X ScotGov Funded</w:t>
            </w:r>
          </w:p>
        </w:tc>
      </w:tr>
      <w:tr w:rsidR="003A1DFA" w:rsidRPr="00F46AE7" w14:paraId="47256604" w14:textId="77777777">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976BA" w14:textId="77777777" w:rsidR="003A1DFA" w:rsidRPr="00F46AE7" w:rsidRDefault="003A1DFA" w:rsidP="0068396E">
            <w:pPr>
              <w:contextualSpacing/>
              <w:rPr>
                <w:rFonts w:ascii="Arial" w:hAnsi="Arial" w:cs="Arial"/>
              </w:rPr>
            </w:pPr>
            <w:r w:rsidRPr="00F46AE7">
              <w:rPr>
                <w:rFonts w:ascii="Arial" w:hAnsi="Arial" w:cs="Arial"/>
              </w:rPr>
              <w:t>4</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6F0C814E" w14:textId="77777777" w:rsidR="003A1DFA" w:rsidRPr="00F46AE7" w:rsidRDefault="003A1DFA" w:rsidP="0068396E">
            <w:pPr>
              <w:contextualSpacing/>
              <w:rPr>
                <w:rFonts w:ascii="Arial" w:hAnsi="Arial" w:cs="Arial"/>
              </w:rPr>
            </w:pPr>
            <w:r w:rsidRPr="00F46AE7">
              <w:rPr>
                <w:rFonts w:ascii="Arial" w:hAnsi="Arial" w:cs="Arial"/>
              </w:rPr>
              <w:t>COMMERCIAL COMMUNITY PHARMACY RECORD system (Proscript Connect/Pharmacy Manager/ Analyst/Columbus/RX Web/LS Pharmacy/Compass/PSA) – local system access in Pharmacy</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4DC985F8" w14:textId="77777777" w:rsidR="003A1DFA" w:rsidRPr="00F46AE7" w:rsidRDefault="003A1DFA" w:rsidP="0068396E">
            <w:pPr>
              <w:contextualSpacing/>
              <w:rPr>
                <w:rFonts w:ascii="Arial" w:hAnsi="Arial" w:cs="Arial"/>
              </w:rPr>
            </w:pPr>
            <w:r w:rsidRPr="00F46AE7">
              <w:rPr>
                <w:rFonts w:ascii="Arial" w:hAnsi="Arial" w:cs="Arial"/>
              </w:rPr>
              <w:t>X Pharmacy Funded</w:t>
            </w:r>
          </w:p>
        </w:tc>
      </w:tr>
      <w:tr w:rsidR="003A1DFA" w:rsidRPr="00F46AE7" w14:paraId="1F9AAA74" w14:textId="77777777">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78904" w14:textId="77777777" w:rsidR="003A1DFA" w:rsidRPr="00F46AE7" w:rsidRDefault="003A1DFA" w:rsidP="0068396E">
            <w:pPr>
              <w:contextualSpacing/>
              <w:rPr>
                <w:rFonts w:ascii="Arial" w:hAnsi="Arial" w:cs="Arial"/>
              </w:rPr>
            </w:pPr>
            <w:r w:rsidRPr="00F46AE7">
              <w:rPr>
                <w:rFonts w:ascii="Arial" w:hAnsi="Arial" w:cs="Arial"/>
              </w:rPr>
              <w:t>5</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01DFFE9A" w14:textId="77777777" w:rsidR="003A1DFA" w:rsidRPr="00F46AE7" w:rsidRDefault="003A1DFA" w:rsidP="0068396E">
            <w:pPr>
              <w:contextualSpacing/>
              <w:rPr>
                <w:rFonts w:ascii="Arial" w:hAnsi="Arial" w:cs="Arial"/>
              </w:rPr>
            </w:pPr>
            <w:r w:rsidRPr="00F46AE7">
              <w:rPr>
                <w:rFonts w:ascii="Arial" w:hAnsi="Arial" w:cs="Arial"/>
              </w:rPr>
              <w:t xml:space="preserve">NATIONAL EMERGENCY CARE SUMMARY (ECS):  Form CPAR1 to Access Management authorised by CP Services </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09370A81" w14:textId="77777777" w:rsidR="003A1DFA" w:rsidRPr="00F46AE7" w:rsidRDefault="003A1DFA" w:rsidP="0068396E">
            <w:pPr>
              <w:contextualSpacing/>
              <w:rPr>
                <w:rFonts w:ascii="Arial" w:hAnsi="Arial" w:cs="Arial"/>
              </w:rPr>
            </w:pPr>
            <w:r w:rsidRPr="00F46AE7">
              <w:rPr>
                <w:rFonts w:ascii="Arial" w:hAnsi="Arial" w:cs="Arial"/>
              </w:rPr>
              <w:t>X NHSH Funded</w:t>
            </w:r>
          </w:p>
        </w:tc>
      </w:tr>
      <w:tr w:rsidR="003A1DFA" w:rsidRPr="00F46AE7" w14:paraId="1E903252" w14:textId="77777777">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89D618" w14:textId="77777777" w:rsidR="003A1DFA" w:rsidRPr="00F46AE7" w:rsidRDefault="003A1DFA" w:rsidP="0068396E">
            <w:pPr>
              <w:contextualSpacing/>
              <w:rPr>
                <w:rFonts w:ascii="Arial" w:hAnsi="Arial" w:cs="Arial"/>
              </w:rPr>
            </w:pPr>
            <w:r w:rsidRPr="00F46AE7">
              <w:rPr>
                <w:rFonts w:ascii="Arial" w:hAnsi="Arial" w:cs="Arial"/>
              </w:rPr>
              <w:t>6</w:t>
            </w:r>
          </w:p>
        </w:tc>
        <w:tc>
          <w:tcPr>
            <w:tcW w:w="7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708B2" w14:textId="77777777" w:rsidR="003A1DFA" w:rsidRPr="00F46AE7" w:rsidRDefault="003A1DFA" w:rsidP="0068396E">
            <w:pPr>
              <w:contextualSpacing/>
              <w:rPr>
                <w:rFonts w:ascii="Arial" w:hAnsi="Arial" w:cs="Arial"/>
              </w:rPr>
            </w:pPr>
            <w:r w:rsidRPr="00F46AE7">
              <w:rPr>
                <w:rFonts w:ascii="Arial" w:hAnsi="Arial" w:cs="Arial"/>
              </w:rPr>
              <w:t>NORTH OF SCOTLAND CARE PORTAL:  Access to view patient past vaccination history, hospital letters, GP medication and allergy summary and National Emergency Care Record – Form CPAR1 to Access Management authorised by CP Services – WHEN AVAILABLE</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5746C" w14:textId="77777777" w:rsidR="003A1DFA" w:rsidRPr="00F46AE7" w:rsidRDefault="003A1DFA" w:rsidP="0068396E">
            <w:pPr>
              <w:contextualSpacing/>
              <w:rPr>
                <w:rFonts w:ascii="Arial" w:hAnsi="Arial" w:cs="Arial"/>
              </w:rPr>
            </w:pPr>
            <w:r w:rsidRPr="00F46AE7">
              <w:rPr>
                <w:rFonts w:ascii="Arial" w:hAnsi="Arial" w:cs="Arial"/>
              </w:rPr>
              <w:t>X NHSH Funded</w:t>
            </w:r>
          </w:p>
        </w:tc>
      </w:tr>
      <w:tr w:rsidR="003A1DFA" w:rsidRPr="00F46AE7" w14:paraId="5A06A430" w14:textId="77777777">
        <w:tc>
          <w:tcPr>
            <w:tcW w:w="5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CE73A86" w14:textId="77777777" w:rsidR="003A1DFA" w:rsidRPr="00F46AE7" w:rsidRDefault="003A1DFA" w:rsidP="0068396E">
            <w:pPr>
              <w:contextualSpacing/>
              <w:rPr>
                <w:rFonts w:ascii="Arial" w:hAnsi="Arial" w:cs="Arial"/>
              </w:rPr>
            </w:pPr>
            <w:r w:rsidRPr="00F46AE7">
              <w:rPr>
                <w:rFonts w:ascii="Arial" w:hAnsi="Arial" w:cs="Arial"/>
              </w:rPr>
              <w:t>7</w:t>
            </w:r>
          </w:p>
        </w:tc>
        <w:tc>
          <w:tcPr>
            <w:tcW w:w="710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DBCEC23" w14:textId="77777777" w:rsidR="003A1DFA" w:rsidRPr="00F46AE7" w:rsidRDefault="003A1DFA" w:rsidP="0068396E">
            <w:pPr>
              <w:contextualSpacing/>
              <w:rPr>
                <w:rFonts w:ascii="Arial" w:hAnsi="Arial" w:cs="Arial"/>
              </w:rPr>
            </w:pPr>
            <w:r w:rsidRPr="00F46AE7">
              <w:rPr>
                <w:rFonts w:ascii="Arial" w:hAnsi="Arial" w:cs="Arial"/>
              </w:rPr>
              <w:t xml:space="preserve">NATIONAL TURAS SYSTEM:  Access gateway to the National Vaccination Management recording system (VMT no. 3 above) </w:t>
            </w:r>
          </w:p>
        </w:tc>
        <w:tc>
          <w:tcPr>
            <w:tcW w:w="171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3BBE32B" w14:textId="77777777" w:rsidR="003A1DFA" w:rsidRPr="00F46AE7" w:rsidRDefault="003A1DFA" w:rsidP="0068396E">
            <w:pPr>
              <w:contextualSpacing/>
              <w:rPr>
                <w:rFonts w:ascii="Arial" w:hAnsi="Arial" w:cs="Arial"/>
              </w:rPr>
            </w:pPr>
            <w:r w:rsidRPr="00F46AE7">
              <w:rPr>
                <w:rFonts w:ascii="Arial" w:hAnsi="Arial" w:cs="Arial"/>
              </w:rPr>
              <w:t>X NHSH Funded</w:t>
            </w:r>
          </w:p>
        </w:tc>
      </w:tr>
    </w:tbl>
    <w:p w14:paraId="7C02A9F5" w14:textId="4CEBA288" w:rsidR="003A1DFA" w:rsidRPr="00F46AE7" w:rsidRDefault="004A479A" w:rsidP="00C144CF">
      <w:pPr>
        <w:pStyle w:val="ListParagraph"/>
        <w:numPr>
          <w:ilvl w:val="1"/>
          <w:numId w:val="16"/>
        </w:numPr>
        <w:spacing w:after="200" w:line="276" w:lineRule="auto"/>
        <w:ind w:left="567" w:hanging="567"/>
        <w:rPr>
          <w:rFonts w:ascii="Arial" w:hAnsi="Arial" w:cs="Arial"/>
        </w:rPr>
      </w:pPr>
      <w:r w:rsidRPr="00F46AE7">
        <w:rPr>
          <w:rFonts w:ascii="Arial" w:hAnsi="Arial" w:cs="Arial"/>
        </w:rPr>
        <w:lastRenderedPageBreak/>
        <w:t>A</w:t>
      </w:r>
      <w:r w:rsidR="003A1DFA" w:rsidRPr="00F46AE7">
        <w:rPr>
          <w:rFonts w:ascii="Arial" w:hAnsi="Arial" w:cs="Arial"/>
        </w:rPr>
        <w:t>ccess to Community Pharmacy IT Equipment (existing)</w:t>
      </w:r>
      <w:r w:rsidR="00A76203" w:rsidRPr="00F46AE7">
        <w:rPr>
          <w:rFonts w:ascii="Arial" w:hAnsi="Arial" w:cs="Arial"/>
        </w:rPr>
        <w:t>:</w:t>
      </w:r>
      <w:r w:rsidR="003A1DFA" w:rsidRPr="00F46AE7">
        <w:rPr>
          <w:rFonts w:ascii="Arial" w:hAnsi="Arial" w:cs="Arial"/>
        </w:rPr>
        <w:t xml:space="preserve"> </w:t>
      </w:r>
    </w:p>
    <w:p w14:paraId="0D3F0E20" w14:textId="39026AB8" w:rsidR="003A1DFA" w:rsidRPr="00F46AE7" w:rsidRDefault="003A1DFA" w:rsidP="00C144CF">
      <w:pPr>
        <w:pStyle w:val="BodyText"/>
        <w:tabs>
          <w:tab w:val="left" w:pos="833"/>
        </w:tabs>
        <w:spacing w:line="276" w:lineRule="auto"/>
        <w:ind w:left="567" w:right="111" w:hanging="567"/>
        <w:rPr>
          <w:rFonts w:cs="Arial"/>
        </w:rPr>
      </w:pPr>
      <w:r w:rsidRPr="00F46AE7">
        <w:rPr>
          <w:rFonts w:cs="Arial"/>
        </w:rPr>
        <w:tab/>
        <w:t xml:space="preserve">The Pharmacy Manager is responsible for providing access to a SWAN connected computer system (desktop PC/, monitor, keyboard, mouse/laptop) within the Community Pharmacy. This </w:t>
      </w:r>
      <w:r w:rsidR="003114A7" w:rsidRPr="00F46AE7">
        <w:rPr>
          <w:rFonts w:cs="Arial"/>
        </w:rPr>
        <w:t>may</w:t>
      </w:r>
      <w:r w:rsidRPr="00F46AE7">
        <w:rPr>
          <w:rFonts w:cs="Arial"/>
        </w:rPr>
        <w:t xml:space="preserve"> be within the existing consultation room at the Pharmacy.</w:t>
      </w:r>
    </w:p>
    <w:p w14:paraId="470D8750" w14:textId="77777777" w:rsidR="003A1DFA" w:rsidRPr="00F46AE7" w:rsidRDefault="003A1DFA" w:rsidP="00C144CF">
      <w:pPr>
        <w:pStyle w:val="BodyText"/>
        <w:tabs>
          <w:tab w:val="left" w:pos="833"/>
        </w:tabs>
        <w:spacing w:line="276" w:lineRule="auto"/>
        <w:ind w:left="567" w:right="111" w:hanging="567"/>
        <w:rPr>
          <w:rFonts w:cs="Arial"/>
        </w:rPr>
      </w:pPr>
    </w:p>
    <w:p w14:paraId="6D0CEFE9" w14:textId="20474F63" w:rsidR="003A1DFA" w:rsidRPr="00F46AE7" w:rsidRDefault="003A1DFA" w:rsidP="00C144CF">
      <w:pPr>
        <w:pStyle w:val="BodyText"/>
        <w:numPr>
          <w:ilvl w:val="1"/>
          <w:numId w:val="16"/>
        </w:numPr>
        <w:tabs>
          <w:tab w:val="left" w:pos="833"/>
        </w:tabs>
        <w:spacing w:line="276" w:lineRule="auto"/>
        <w:ind w:left="567" w:right="111" w:hanging="567"/>
        <w:rPr>
          <w:rFonts w:cs="Arial"/>
        </w:rPr>
      </w:pPr>
      <w:r w:rsidRPr="00F46AE7">
        <w:rPr>
          <w:rFonts w:cs="Arial"/>
        </w:rPr>
        <w:t>IT Systems Training</w:t>
      </w:r>
      <w:r w:rsidR="00A76203" w:rsidRPr="00F46AE7">
        <w:rPr>
          <w:rFonts w:cs="Arial"/>
        </w:rPr>
        <w:t>:</w:t>
      </w:r>
    </w:p>
    <w:p w14:paraId="245CB468" w14:textId="4386101F" w:rsidR="003A1DFA" w:rsidRPr="00F46AE7" w:rsidRDefault="003A1DFA" w:rsidP="00C144CF">
      <w:pPr>
        <w:pStyle w:val="BodyText"/>
        <w:tabs>
          <w:tab w:val="left" w:pos="833"/>
        </w:tabs>
        <w:spacing w:line="276" w:lineRule="auto"/>
        <w:ind w:left="567" w:right="111" w:hanging="567"/>
        <w:rPr>
          <w:rFonts w:cs="Arial"/>
        </w:rPr>
      </w:pPr>
      <w:r w:rsidRPr="00F46AE7">
        <w:rPr>
          <w:rFonts w:cs="Arial"/>
        </w:rPr>
        <w:tab/>
        <w:t xml:space="preserve">The </w:t>
      </w:r>
      <w:r w:rsidR="0055516D" w:rsidRPr="00F46AE7">
        <w:rPr>
          <w:rFonts w:cs="Arial"/>
        </w:rPr>
        <w:t>Contractor</w:t>
      </w:r>
      <w:r w:rsidRPr="00F46AE7">
        <w:rPr>
          <w:rFonts w:cs="Arial"/>
        </w:rPr>
        <w:t xml:space="preserve"> is responsible for ensuring the roles involved in the Community Pharmacy </w:t>
      </w:r>
      <w:r w:rsidR="00AE7B54" w:rsidRPr="00F46AE7">
        <w:rPr>
          <w:rFonts w:cs="Arial"/>
        </w:rPr>
        <w:t>Vaccination</w:t>
      </w:r>
      <w:r w:rsidRPr="00F46AE7">
        <w:rPr>
          <w:rFonts w:cs="Arial"/>
        </w:rPr>
        <w:t xml:space="preserve"> Service</w:t>
      </w:r>
      <w:r w:rsidR="00AE7B54" w:rsidRPr="00F46AE7">
        <w:rPr>
          <w:rFonts w:cs="Arial"/>
        </w:rPr>
        <w:t>s</w:t>
      </w:r>
      <w:r w:rsidRPr="00F46AE7">
        <w:rPr>
          <w:rFonts w:cs="Arial"/>
        </w:rPr>
        <w:t xml:space="preserve"> have received appropriate VMT and Care Portal training when available. Training and training materials, including videos and help guides can be provided by the eHealth Facilitator Team prior to commencing vaccination work. VMT training is currently provided remotely via MS Teams and Turas. Care Portal training will also be provided in a similar model.</w:t>
      </w:r>
    </w:p>
    <w:p w14:paraId="1381CFE0" w14:textId="77777777" w:rsidR="003A1DFA" w:rsidRPr="00F46AE7" w:rsidRDefault="003A1DFA" w:rsidP="00C144CF">
      <w:pPr>
        <w:pStyle w:val="BodyText"/>
        <w:tabs>
          <w:tab w:val="left" w:pos="833"/>
        </w:tabs>
        <w:spacing w:line="276" w:lineRule="auto"/>
        <w:ind w:left="567" w:right="111" w:hanging="567"/>
        <w:rPr>
          <w:rFonts w:cs="Arial"/>
        </w:rPr>
      </w:pPr>
    </w:p>
    <w:p w14:paraId="761092E6" w14:textId="7BCC3DB1" w:rsidR="003A1DFA" w:rsidRPr="00F46AE7" w:rsidRDefault="003A1DFA" w:rsidP="00C144CF">
      <w:pPr>
        <w:pStyle w:val="BodyText"/>
        <w:numPr>
          <w:ilvl w:val="1"/>
          <w:numId w:val="16"/>
        </w:numPr>
        <w:tabs>
          <w:tab w:val="left" w:pos="833"/>
        </w:tabs>
        <w:spacing w:line="276" w:lineRule="auto"/>
        <w:ind w:left="567" w:right="111" w:hanging="567"/>
        <w:rPr>
          <w:rFonts w:cs="Arial"/>
        </w:rPr>
      </w:pPr>
      <w:r w:rsidRPr="00F46AE7">
        <w:rPr>
          <w:rFonts w:cs="Arial"/>
        </w:rPr>
        <w:t xml:space="preserve">Computer User Management Business </w:t>
      </w:r>
      <w:r w:rsidR="00A76203" w:rsidRPr="00F46AE7">
        <w:rPr>
          <w:rFonts w:cs="Arial"/>
        </w:rPr>
        <w:t>a</w:t>
      </w:r>
      <w:r w:rsidRPr="00F46AE7">
        <w:rPr>
          <w:rFonts w:cs="Arial"/>
        </w:rPr>
        <w:t>s Usual</w:t>
      </w:r>
      <w:r w:rsidR="00A76203" w:rsidRPr="00F46AE7">
        <w:rPr>
          <w:rFonts w:cs="Arial"/>
        </w:rPr>
        <w:t>:</w:t>
      </w:r>
    </w:p>
    <w:p w14:paraId="74E0692D" w14:textId="77777777" w:rsidR="003A1DFA" w:rsidRPr="00F46AE7" w:rsidRDefault="003A1DFA" w:rsidP="00C144CF">
      <w:pPr>
        <w:pStyle w:val="BodyText"/>
        <w:tabs>
          <w:tab w:val="left" w:pos="833"/>
        </w:tabs>
        <w:spacing w:line="276" w:lineRule="auto"/>
        <w:ind w:left="567" w:right="111" w:hanging="567"/>
        <w:rPr>
          <w:rFonts w:cs="Arial"/>
        </w:rPr>
      </w:pPr>
      <w:r w:rsidRPr="00F46AE7">
        <w:rPr>
          <w:rFonts w:cs="Arial"/>
        </w:rPr>
        <w:tab/>
        <w:t>The Pharmacy Manager is responsible for notifying NHS Highland Access Management for every change of staff with IT access and attached to the Community Pharmacy Location.  Specifically for vaccination governance the Pharmacy Manager should follow the recommended service levels:</w:t>
      </w:r>
    </w:p>
    <w:p w14:paraId="5A6E42F8" w14:textId="77777777" w:rsidR="00A87CCB" w:rsidRPr="00F46AE7" w:rsidRDefault="00A87CCB" w:rsidP="00C144CF">
      <w:pPr>
        <w:pStyle w:val="BodyText"/>
        <w:tabs>
          <w:tab w:val="left" w:pos="833"/>
        </w:tabs>
        <w:spacing w:line="276" w:lineRule="auto"/>
        <w:ind w:left="567" w:right="111" w:hanging="567"/>
        <w:rPr>
          <w:rFonts w:cs="Arial"/>
        </w:rPr>
      </w:pPr>
    </w:p>
    <w:p w14:paraId="602FEBA4" w14:textId="1019347B" w:rsidR="003A1DFA" w:rsidRPr="00F46AE7" w:rsidRDefault="003A1DFA" w:rsidP="00C144CF">
      <w:pPr>
        <w:pStyle w:val="BodyText"/>
        <w:tabs>
          <w:tab w:val="left" w:pos="851"/>
        </w:tabs>
        <w:spacing w:line="276" w:lineRule="auto"/>
        <w:ind w:left="1134" w:right="111" w:hanging="567"/>
        <w:rPr>
          <w:rFonts w:cs="Arial"/>
        </w:rPr>
      </w:pPr>
      <w:r w:rsidRPr="00F46AE7">
        <w:rPr>
          <w:rFonts w:cs="Arial"/>
          <w:b/>
          <w:bCs/>
        </w:rPr>
        <w:t>JOINERS SOP</w:t>
      </w:r>
      <w:r w:rsidRPr="00F46AE7">
        <w:rPr>
          <w:rFonts w:cs="Arial"/>
        </w:rPr>
        <w:t>:</w:t>
      </w:r>
      <w:r w:rsidR="000E7AB1" w:rsidRPr="00F46AE7">
        <w:rPr>
          <w:rFonts w:cs="Arial"/>
        </w:rPr>
        <w:t xml:space="preserve">  </w:t>
      </w:r>
      <w:r w:rsidR="001F6320" w:rsidRPr="00F46AE7">
        <w:rPr>
          <w:rFonts w:cs="Arial"/>
        </w:rPr>
        <w:t>For n</w:t>
      </w:r>
      <w:r w:rsidRPr="00F46AE7">
        <w:rPr>
          <w:rFonts w:cs="Arial"/>
        </w:rPr>
        <w:t>ew staff/vaccinators joining</w:t>
      </w:r>
      <w:r w:rsidR="001F6320" w:rsidRPr="00F46AE7">
        <w:rPr>
          <w:rFonts w:cs="Arial"/>
        </w:rPr>
        <w:t xml:space="preserve">, </w:t>
      </w:r>
      <w:r w:rsidRPr="00F46AE7">
        <w:rPr>
          <w:rFonts w:cs="Arial"/>
        </w:rPr>
        <w:t xml:space="preserve">the </w:t>
      </w:r>
      <w:r w:rsidR="000E7AB1" w:rsidRPr="00F46AE7">
        <w:rPr>
          <w:rFonts w:cs="Arial"/>
        </w:rPr>
        <w:t>Pharmacy M</w:t>
      </w:r>
      <w:r w:rsidR="00A87CCB" w:rsidRPr="00F46AE7">
        <w:rPr>
          <w:rFonts w:cs="Arial"/>
        </w:rPr>
        <w:t>a</w:t>
      </w:r>
      <w:r w:rsidRPr="00F46AE7">
        <w:rPr>
          <w:rFonts w:cs="Arial"/>
        </w:rPr>
        <w:t xml:space="preserve">nager </w:t>
      </w:r>
      <w:r w:rsidR="000E7AB1" w:rsidRPr="00F46AE7">
        <w:rPr>
          <w:rFonts w:cs="Arial"/>
        </w:rPr>
        <w:t>should</w:t>
      </w:r>
      <w:r w:rsidRPr="00F46AE7">
        <w:rPr>
          <w:rFonts w:cs="Arial"/>
        </w:rPr>
        <w:t xml:space="preserve"> submit </w:t>
      </w:r>
      <w:r w:rsidR="000E7AB1" w:rsidRPr="00F46AE7">
        <w:rPr>
          <w:rFonts w:cs="Arial"/>
        </w:rPr>
        <w:t xml:space="preserve">a </w:t>
      </w:r>
      <w:r w:rsidRPr="00F46AE7">
        <w:rPr>
          <w:rFonts w:cs="Arial"/>
        </w:rPr>
        <w:t>CPAR1</w:t>
      </w:r>
      <w:r w:rsidR="000E7AB1" w:rsidRPr="00F46AE7">
        <w:rPr>
          <w:rFonts w:cs="Arial"/>
        </w:rPr>
        <w:t xml:space="preserve"> form a minimum of </w:t>
      </w:r>
      <w:r w:rsidRPr="00F46AE7">
        <w:rPr>
          <w:rFonts w:cs="Arial"/>
        </w:rPr>
        <w:t>14 days prior to</w:t>
      </w:r>
      <w:r w:rsidR="000E7AB1" w:rsidRPr="00F46AE7">
        <w:rPr>
          <w:rFonts w:cs="Arial"/>
        </w:rPr>
        <w:t xml:space="preserve"> the</w:t>
      </w:r>
      <w:r w:rsidRPr="00F46AE7">
        <w:rPr>
          <w:rFonts w:cs="Arial"/>
        </w:rPr>
        <w:t xml:space="preserve"> start date</w:t>
      </w:r>
      <w:r w:rsidR="00A87CCB" w:rsidRPr="00F46AE7">
        <w:rPr>
          <w:rFonts w:cs="Arial"/>
        </w:rPr>
        <w:t>.</w:t>
      </w:r>
    </w:p>
    <w:p w14:paraId="2C7E149D" w14:textId="77777777" w:rsidR="00A87CCB" w:rsidRPr="00F46AE7" w:rsidRDefault="00A87CCB" w:rsidP="00C144CF">
      <w:pPr>
        <w:pStyle w:val="BodyText"/>
        <w:tabs>
          <w:tab w:val="left" w:pos="851"/>
        </w:tabs>
        <w:spacing w:line="276" w:lineRule="auto"/>
        <w:ind w:left="1134" w:right="111" w:hanging="567"/>
        <w:rPr>
          <w:rFonts w:cs="Arial"/>
        </w:rPr>
      </w:pPr>
    </w:p>
    <w:p w14:paraId="296FDC01" w14:textId="5E02DE30" w:rsidR="003A1DFA" w:rsidRPr="00F46AE7" w:rsidRDefault="003A1DFA" w:rsidP="00C144CF">
      <w:pPr>
        <w:pStyle w:val="BodyText"/>
        <w:tabs>
          <w:tab w:val="left" w:pos="851"/>
        </w:tabs>
        <w:spacing w:line="276" w:lineRule="auto"/>
        <w:ind w:left="1134" w:right="111" w:hanging="567"/>
        <w:rPr>
          <w:rFonts w:cs="Arial"/>
        </w:rPr>
      </w:pPr>
      <w:r w:rsidRPr="00F46AE7">
        <w:rPr>
          <w:rFonts w:cs="Arial"/>
          <w:b/>
          <w:bCs/>
        </w:rPr>
        <w:t>LEAVERS SOP</w:t>
      </w:r>
      <w:r w:rsidRPr="00F46AE7">
        <w:rPr>
          <w:rFonts w:cs="Arial"/>
        </w:rPr>
        <w:t xml:space="preserve">: </w:t>
      </w:r>
      <w:r w:rsidR="00A87CCB" w:rsidRPr="00F46AE7">
        <w:rPr>
          <w:rFonts w:cs="Arial"/>
        </w:rPr>
        <w:t>For staff l</w:t>
      </w:r>
      <w:r w:rsidRPr="00F46AE7">
        <w:rPr>
          <w:rFonts w:cs="Arial"/>
        </w:rPr>
        <w:t>eavers and</w:t>
      </w:r>
      <w:r w:rsidR="00A87CCB" w:rsidRPr="00F46AE7">
        <w:rPr>
          <w:rFonts w:cs="Arial"/>
        </w:rPr>
        <w:t>/or</w:t>
      </w:r>
      <w:r w:rsidRPr="00F46AE7">
        <w:rPr>
          <w:rFonts w:cs="Arial"/>
        </w:rPr>
        <w:t xml:space="preserve"> movers the</w:t>
      </w:r>
      <w:r w:rsidR="00A87CCB" w:rsidRPr="00F46AE7">
        <w:rPr>
          <w:rFonts w:cs="Arial"/>
        </w:rPr>
        <w:t xml:space="preserve"> Pharmacy</w:t>
      </w:r>
      <w:r w:rsidRPr="00F46AE7">
        <w:rPr>
          <w:rFonts w:cs="Arial"/>
        </w:rPr>
        <w:t xml:space="preserve"> Manager </w:t>
      </w:r>
      <w:r w:rsidR="00A87CCB" w:rsidRPr="00F46AE7">
        <w:rPr>
          <w:rFonts w:cs="Arial"/>
        </w:rPr>
        <w:t>should</w:t>
      </w:r>
      <w:r w:rsidRPr="00F46AE7">
        <w:rPr>
          <w:rFonts w:cs="Arial"/>
        </w:rPr>
        <w:t xml:space="preserve"> submit </w:t>
      </w:r>
      <w:r w:rsidR="00A87CCB" w:rsidRPr="00F46AE7">
        <w:rPr>
          <w:rFonts w:cs="Arial"/>
        </w:rPr>
        <w:t xml:space="preserve">a </w:t>
      </w:r>
      <w:r w:rsidRPr="00F46AE7">
        <w:rPr>
          <w:rFonts w:cs="Arial"/>
        </w:rPr>
        <w:t xml:space="preserve">CPAR1 </w:t>
      </w:r>
      <w:r w:rsidR="00A87CCB" w:rsidRPr="00F46AE7">
        <w:rPr>
          <w:rFonts w:cs="Arial"/>
        </w:rPr>
        <w:t>form a minimum of</w:t>
      </w:r>
      <w:r w:rsidRPr="00F46AE7">
        <w:rPr>
          <w:rFonts w:cs="Arial"/>
        </w:rPr>
        <w:t xml:space="preserve"> 1 day prior to </w:t>
      </w:r>
      <w:r w:rsidR="00A87CCB" w:rsidRPr="00F46AE7">
        <w:rPr>
          <w:rFonts w:cs="Arial"/>
        </w:rPr>
        <w:t xml:space="preserve">the </w:t>
      </w:r>
      <w:r w:rsidRPr="00F46AE7">
        <w:rPr>
          <w:rFonts w:cs="Arial"/>
        </w:rPr>
        <w:t>leave date</w:t>
      </w:r>
      <w:bookmarkStart w:id="7" w:name="_Stock_Ordering_Process"/>
      <w:bookmarkEnd w:id="7"/>
      <w:r w:rsidR="00A87CCB" w:rsidRPr="00F46AE7">
        <w:rPr>
          <w:rFonts w:cs="Arial"/>
        </w:rPr>
        <w:t>.</w:t>
      </w:r>
    </w:p>
    <w:p w14:paraId="0CD61C42" w14:textId="77777777" w:rsidR="003A1DFA" w:rsidRPr="00F46AE7" w:rsidRDefault="003A1DFA" w:rsidP="0068396E">
      <w:pPr>
        <w:rPr>
          <w:rFonts w:ascii="Arial" w:hAnsi="Arial" w:cs="Arial"/>
        </w:rPr>
      </w:pPr>
    </w:p>
    <w:p w14:paraId="5D01EA96" w14:textId="77777777" w:rsidR="003A1DFA" w:rsidRPr="00F46AE7" w:rsidRDefault="003A1DFA" w:rsidP="0068396E">
      <w:pPr>
        <w:rPr>
          <w:rFonts w:ascii="Arial" w:hAnsi="Arial" w:cs="Arial"/>
        </w:rPr>
      </w:pPr>
      <w:r w:rsidRPr="00F46AE7">
        <w:rPr>
          <w:rFonts w:ascii="Arial" w:hAnsi="Arial" w:cs="Arial"/>
        </w:rPr>
        <w:br w:type="page"/>
      </w:r>
    </w:p>
    <w:p w14:paraId="539464EB" w14:textId="48281AA8" w:rsidR="003A1DFA" w:rsidRPr="00F46AE7" w:rsidRDefault="00447F0B" w:rsidP="0068396E">
      <w:pPr>
        <w:pStyle w:val="Heading1"/>
        <w:numPr>
          <w:ilvl w:val="0"/>
          <w:numId w:val="16"/>
        </w:numPr>
        <w:rPr>
          <w:rFonts w:cs="Arial"/>
        </w:rPr>
      </w:pPr>
      <w:bookmarkStart w:id="8" w:name="_Toc200375587"/>
      <w:r w:rsidRPr="00F46AE7">
        <w:rPr>
          <w:rFonts w:cs="Arial"/>
        </w:rPr>
        <w:lastRenderedPageBreak/>
        <w:t>Data Collection and Reporting Requirements</w:t>
      </w:r>
      <w:bookmarkEnd w:id="8"/>
    </w:p>
    <w:p w14:paraId="577C285C" w14:textId="77777777" w:rsidR="00D765EB" w:rsidRPr="00F46AE7" w:rsidRDefault="00D765EB" w:rsidP="00C144CF">
      <w:pPr>
        <w:spacing w:line="276" w:lineRule="auto"/>
        <w:ind w:left="567" w:hanging="567"/>
        <w:rPr>
          <w:rFonts w:ascii="Arial" w:hAnsi="Arial" w:cs="Arial"/>
        </w:rPr>
      </w:pPr>
    </w:p>
    <w:p w14:paraId="066F9D23" w14:textId="0C9F7AAF" w:rsidR="00D765EB" w:rsidRPr="00F46AE7" w:rsidRDefault="00D765EB" w:rsidP="00C144CF">
      <w:pPr>
        <w:pStyle w:val="BodyText"/>
        <w:numPr>
          <w:ilvl w:val="1"/>
          <w:numId w:val="16"/>
        </w:numPr>
        <w:tabs>
          <w:tab w:val="left" w:pos="567"/>
        </w:tabs>
        <w:spacing w:before="18" w:line="276" w:lineRule="auto"/>
        <w:ind w:left="567" w:right="453" w:hanging="567"/>
        <w:rPr>
          <w:rFonts w:cs="Arial"/>
        </w:rPr>
      </w:pPr>
      <w:r w:rsidRPr="00F46AE7">
        <w:rPr>
          <w:rFonts w:cs="Arial"/>
        </w:rPr>
        <w:t>The Vaccination Management Tool (VMT) is available to record consultations and vaccination administration.  The vaccinator is responsible for recording all NHS vaccinations on</w:t>
      </w:r>
      <w:r w:rsidR="00797EF4" w:rsidRPr="00F46AE7">
        <w:rPr>
          <w:rFonts w:cs="Arial"/>
        </w:rPr>
        <w:t>to</w:t>
      </w:r>
      <w:r w:rsidRPr="00F46AE7">
        <w:rPr>
          <w:rFonts w:cs="Arial"/>
        </w:rPr>
        <w:t xml:space="preserve"> the VMT.  It is a requirement that appropriate patient care records are recorded by the </w:t>
      </w:r>
      <w:r w:rsidR="006058BA" w:rsidRPr="00F46AE7">
        <w:rPr>
          <w:rFonts w:cs="Arial"/>
        </w:rPr>
        <w:t>C</w:t>
      </w:r>
      <w:r w:rsidRPr="00F46AE7">
        <w:rPr>
          <w:rFonts w:cs="Arial"/>
        </w:rPr>
        <w:t>ontractor.  This is to enable verification for service provision and to provide information to NHS Highland for internal and external audit and evaluation.</w:t>
      </w:r>
    </w:p>
    <w:p w14:paraId="02EC06BC" w14:textId="77777777" w:rsidR="00D765EB" w:rsidRPr="00F46AE7" w:rsidRDefault="00D765EB" w:rsidP="00C144CF">
      <w:pPr>
        <w:pStyle w:val="BodyText"/>
        <w:tabs>
          <w:tab w:val="left" w:pos="567"/>
        </w:tabs>
        <w:spacing w:before="18" w:line="276" w:lineRule="auto"/>
        <w:ind w:left="567" w:right="453" w:hanging="567"/>
        <w:rPr>
          <w:rFonts w:cs="Arial"/>
          <w:sz w:val="26"/>
          <w:szCs w:val="26"/>
        </w:rPr>
      </w:pPr>
    </w:p>
    <w:p w14:paraId="33CB048F" w14:textId="0D10C194" w:rsidR="00D765EB" w:rsidRPr="00F46AE7" w:rsidRDefault="00D765EB" w:rsidP="00C144CF">
      <w:pPr>
        <w:pStyle w:val="BodyText"/>
        <w:numPr>
          <w:ilvl w:val="1"/>
          <w:numId w:val="16"/>
        </w:numPr>
        <w:tabs>
          <w:tab w:val="left" w:pos="567"/>
        </w:tabs>
        <w:spacing w:before="18" w:line="276" w:lineRule="auto"/>
        <w:ind w:left="567" w:right="453" w:hanging="567"/>
        <w:rPr>
          <w:rFonts w:cs="Arial"/>
          <w:sz w:val="26"/>
          <w:szCs w:val="26"/>
        </w:rPr>
      </w:pPr>
      <w:r w:rsidRPr="00F46AE7">
        <w:rPr>
          <w:rFonts w:cs="Arial"/>
          <w:color w:val="000000"/>
        </w:rPr>
        <w:t xml:space="preserve">The VMT offline paper form should be used only when the </w:t>
      </w:r>
      <w:r w:rsidR="002450DE" w:rsidRPr="00F46AE7">
        <w:rPr>
          <w:rFonts w:cs="Arial"/>
          <w:color w:val="000000"/>
        </w:rPr>
        <w:t xml:space="preserve">online </w:t>
      </w:r>
      <w:r w:rsidRPr="00F46AE7">
        <w:rPr>
          <w:rFonts w:cs="Arial"/>
          <w:color w:val="000000"/>
        </w:rPr>
        <w:t xml:space="preserve">VMT is not available </w:t>
      </w:r>
      <w:r w:rsidRPr="00F46AE7">
        <w:rPr>
          <w:rFonts w:cs="Arial"/>
        </w:rPr>
        <w:t>(</w:t>
      </w:r>
      <w:hyperlink r:id="rId36" w:history="1">
        <w:r w:rsidRPr="00F46AE7">
          <w:rPr>
            <w:rStyle w:val="Hyperlink"/>
            <w:rFonts w:cs="Arial"/>
          </w:rPr>
          <w:t>link</w:t>
        </w:r>
      </w:hyperlink>
      <w:r w:rsidRPr="00F46AE7">
        <w:rPr>
          <w:rFonts w:cs="Arial"/>
        </w:rPr>
        <w:t xml:space="preserve">).  </w:t>
      </w:r>
      <w:r w:rsidRPr="00F46AE7">
        <w:rPr>
          <w:rFonts w:cs="Arial"/>
          <w:color w:val="000000"/>
          <w:spacing w:val="3"/>
        </w:rPr>
        <w:t xml:space="preserve">Paper forms should be transferred by pharmacy staff to the </w:t>
      </w:r>
      <w:r w:rsidR="000B6897" w:rsidRPr="00F46AE7">
        <w:rPr>
          <w:rFonts w:cs="Arial"/>
          <w:color w:val="000000"/>
          <w:spacing w:val="3"/>
        </w:rPr>
        <w:t xml:space="preserve">online </w:t>
      </w:r>
      <w:r w:rsidRPr="00F46AE7">
        <w:rPr>
          <w:rFonts w:cs="Arial"/>
          <w:color w:val="000000"/>
          <w:spacing w:val="3"/>
        </w:rPr>
        <w:t>VMT as soon as it is available.</w:t>
      </w:r>
      <w:r w:rsidRPr="00F46AE7">
        <w:rPr>
          <w:rFonts w:cs="Arial"/>
        </w:rPr>
        <w:t xml:space="preserve"> Paper offline forms should be retained for an appropriate period, but for the purposes of post-payment verification, the forms should be kept for a minimum of three years after the vaccination takes place. As </w:t>
      </w:r>
      <w:r w:rsidR="006058BA" w:rsidRPr="00F46AE7">
        <w:rPr>
          <w:rFonts w:cs="Arial"/>
        </w:rPr>
        <w:t>C</w:t>
      </w:r>
      <w:r w:rsidRPr="00F46AE7">
        <w:rPr>
          <w:rFonts w:cs="Arial"/>
        </w:rPr>
        <w:t xml:space="preserve">ontractors are operating as the data controller, it is for each contractor to determine what the appropriate length of time is, beyond three years. Decisions on this matter must be documented and should be in line with national and local policies </w:t>
      </w:r>
      <w:r w:rsidR="004A77D0" w:rsidRPr="00F46AE7">
        <w:rPr>
          <w:rFonts w:cs="Arial"/>
        </w:rPr>
        <w:t>(</w:t>
      </w:r>
      <w:hyperlink r:id="rId37" w:history="1">
        <w:r w:rsidR="004A77D0" w:rsidRPr="00F46AE7">
          <w:rPr>
            <w:rStyle w:val="Hyperlink"/>
            <w:rFonts w:cs="Arial"/>
          </w:rPr>
          <w:t>link</w:t>
        </w:r>
      </w:hyperlink>
      <w:r w:rsidRPr="00F46AE7">
        <w:rPr>
          <w:rFonts w:cs="Arial"/>
        </w:rPr>
        <w:t>).</w:t>
      </w:r>
    </w:p>
    <w:p w14:paraId="0E7AA684" w14:textId="36016558" w:rsidR="001E118F" w:rsidRPr="00F46AE7" w:rsidRDefault="001E118F" w:rsidP="0068396E">
      <w:pPr>
        <w:rPr>
          <w:rFonts w:ascii="Arial" w:hAnsi="Arial" w:cs="Arial"/>
        </w:rPr>
      </w:pPr>
    </w:p>
    <w:p w14:paraId="7109C582" w14:textId="3626CA34" w:rsidR="001E118F" w:rsidRPr="00F46AE7" w:rsidRDefault="001E118F" w:rsidP="0068396E">
      <w:pPr>
        <w:pStyle w:val="Heading1"/>
        <w:numPr>
          <w:ilvl w:val="0"/>
          <w:numId w:val="16"/>
        </w:numPr>
        <w:rPr>
          <w:rFonts w:cs="Arial"/>
        </w:rPr>
      </w:pPr>
      <w:bookmarkStart w:id="9" w:name="_Toc200375588"/>
      <w:r w:rsidRPr="00F46AE7">
        <w:rPr>
          <w:rFonts w:cs="Arial"/>
        </w:rPr>
        <w:t>Monitoring and Evaluation</w:t>
      </w:r>
      <w:bookmarkEnd w:id="9"/>
    </w:p>
    <w:p w14:paraId="7CD88521" w14:textId="77777777" w:rsidR="00662C2F" w:rsidRPr="00F46AE7" w:rsidRDefault="00662C2F" w:rsidP="00C144CF">
      <w:pPr>
        <w:ind w:left="567" w:hanging="567"/>
        <w:rPr>
          <w:rFonts w:ascii="Arial" w:hAnsi="Arial" w:cs="Arial"/>
        </w:rPr>
      </w:pPr>
    </w:p>
    <w:p w14:paraId="380403D5" w14:textId="17A7D510" w:rsidR="001E118F" w:rsidRPr="00F46AE7" w:rsidRDefault="001E118F" w:rsidP="00C144CF">
      <w:pPr>
        <w:pStyle w:val="ListParagraph"/>
        <w:numPr>
          <w:ilvl w:val="1"/>
          <w:numId w:val="16"/>
        </w:numPr>
        <w:ind w:left="567" w:hanging="567"/>
        <w:rPr>
          <w:rFonts w:ascii="Arial" w:hAnsi="Arial" w:cs="Arial"/>
        </w:rPr>
      </w:pPr>
      <w:r w:rsidRPr="00F46AE7">
        <w:rPr>
          <w:rFonts w:ascii="Arial" w:hAnsi="Arial" w:cs="Arial"/>
        </w:rPr>
        <w:t xml:space="preserve">It is a requirement of the service that appropriate records are kept and maintained by the </w:t>
      </w:r>
      <w:r w:rsidR="006058BA" w:rsidRPr="00F46AE7">
        <w:rPr>
          <w:rFonts w:ascii="Arial" w:hAnsi="Arial" w:cs="Arial"/>
        </w:rPr>
        <w:t>C</w:t>
      </w:r>
      <w:r w:rsidRPr="00F46AE7">
        <w:rPr>
          <w:rFonts w:ascii="Arial" w:hAnsi="Arial" w:cs="Arial"/>
        </w:rPr>
        <w:t xml:space="preserve">ontractor to enable verification of service provision and to provide information to NHS Highland for internal and external audit and evaluation purposes should this be requested. This will be done by use of the </w:t>
      </w:r>
      <w:r w:rsidR="004A77D0" w:rsidRPr="00F46AE7">
        <w:rPr>
          <w:rFonts w:ascii="Arial" w:hAnsi="Arial" w:cs="Arial"/>
        </w:rPr>
        <w:t>TURAS</w:t>
      </w:r>
      <w:r w:rsidRPr="00F46AE7">
        <w:rPr>
          <w:rFonts w:ascii="Arial" w:hAnsi="Arial" w:cs="Arial"/>
        </w:rPr>
        <w:t xml:space="preserve"> Vaccination Management Tool (VMT). </w:t>
      </w:r>
    </w:p>
    <w:p w14:paraId="6CFF942B" w14:textId="77777777" w:rsidR="006E4B82" w:rsidRPr="00F46AE7" w:rsidRDefault="006E4B82" w:rsidP="00C144CF">
      <w:pPr>
        <w:pStyle w:val="ListParagraph"/>
        <w:ind w:left="567" w:hanging="567"/>
        <w:rPr>
          <w:rFonts w:ascii="Arial" w:hAnsi="Arial" w:cs="Arial"/>
        </w:rPr>
      </w:pPr>
    </w:p>
    <w:p w14:paraId="0111FE18" w14:textId="7F1798B1" w:rsidR="006E4B82" w:rsidRPr="00F46AE7" w:rsidRDefault="00CA4C86" w:rsidP="00C144CF">
      <w:pPr>
        <w:pStyle w:val="ListParagraph"/>
        <w:numPr>
          <w:ilvl w:val="1"/>
          <w:numId w:val="16"/>
        </w:numPr>
        <w:ind w:left="567" w:hanging="567"/>
        <w:rPr>
          <w:rFonts w:ascii="Arial" w:hAnsi="Arial" w:cs="Arial"/>
        </w:rPr>
      </w:pPr>
      <w:proofErr w:type="gramStart"/>
      <w:r w:rsidRPr="00F46AE7">
        <w:rPr>
          <w:rFonts w:ascii="Arial" w:hAnsi="Arial" w:cs="Arial"/>
        </w:rPr>
        <w:t>In order to</w:t>
      </w:r>
      <w:proofErr w:type="gramEnd"/>
      <w:r w:rsidRPr="00F46AE7">
        <w:rPr>
          <w:rFonts w:ascii="Arial" w:hAnsi="Arial" w:cs="Arial"/>
          <w:b/>
          <w:bCs/>
        </w:rPr>
        <w:t xml:space="preserve"> </w:t>
      </w:r>
      <w:r w:rsidR="00EB3ED0" w:rsidRPr="00F46AE7">
        <w:rPr>
          <w:rFonts w:ascii="Arial" w:hAnsi="Arial" w:cs="Arial"/>
        </w:rPr>
        <w:t>guarantee that the correct number of administered vaccinations is counted, the reimbursement and reporting procedure necessitates that the data on TURAS VMT be precise and complete.</w:t>
      </w:r>
      <w:r w:rsidR="00BE5681" w:rsidRPr="00F46AE7">
        <w:rPr>
          <w:rFonts w:ascii="Arial" w:hAnsi="Arial" w:cs="Arial"/>
        </w:rPr>
        <w:t xml:space="preserve">  To </w:t>
      </w:r>
      <w:r w:rsidR="00EB3ED0" w:rsidRPr="00F46AE7">
        <w:rPr>
          <w:rFonts w:ascii="Arial" w:hAnsi="Arial" w:cs="Arial"/>
        </w:rPr>
        <w:t xml:space="preserve">ensure that every vaccination event is accurately documented, data moves between </w:t>
      </w:r>
      <w:r w:rsidR="00BE5681" w:rsidRPr="00F46AE7">
        <w:rPr>
          <w:rFonts w:ascii="Arial" w:hAnsi="Arial" w:cs="Arial"/>
        </w:rPr>
        <w:t xml:space="preserve">IT </w:t>
      </w:r>
      <w:r w:rsidR="00EB3ED0" w:rsidRPr="00F46AE7">
        <w:rPr>
          <w:rFonts w:ascii="Arial" w:hAnsi="Arial" w:cs="Arial"/>
        </w:rPr>
        <w:t xml:space="preserve">systems used for reporting and managing the immunisation program. </w:t>
      </w:r>
      <w:r w:rsidR="0093646F" w:rsidRPr="00F46AE7">
        <w:rPr>
          <w:rFonts w:ascii="Arial" w:hAnsi="Arial" w:cs="Arial"/>
        </w:rPr>
        <w:t>T</w:t>
      </w:r>
      <w:r w:rsidR="00EB3ED0" w:rsidRPr="00F46AE7">
        <w:rPr>
          <w:rFonts w:ascii="Arial" w:hAnsi="Arial" w:cs="Arial"/>
        </w:rPr>
        <w:t xml:space="preserve">his </w:t>
      </w:r>
      <w:r w:rsidR="00596973" w:rsidRPr="00F46AE7">
        <w:rPr>
          <w:rFonts w:ascii="Arial" w:hAnsi="Arial" w:cs="Arial"/>
        </w:rPr>
        <w:t>data</w:t>
      </w:r>
      <w:r w:rsidR="00EB3ED0" w:rsidRPr="00F46AE7">
        <w:rPr>
          <w:rFonts w:ascii="Arial" w:hAnsi="Arial" w:cs="Arial"/>
        </w:rPr>
        <w:t xml:space="preserve"> aids in clinical decision-making</w:t>
      </w:r>
      <w:r w:rsidR="00596973" w:rsidRPr="00F46AE7">
        <w:rPr>
          <w:rFonts w:ascii="Arial" w:hAnsi="Arial" w:cs="Arial"/>
        </w:rPr>
        <w:t xml:space="preserve"> therefore</w:t>
      </w:r>
      <w:r w:rsidR="00EB3ED0" w:rsidRPr="00F46AE7">
        <w:rPr>
          <w:rFonts w:ascii="Arial" w:hAnsi="Arial" w:cs="Arial"/>
        </w:rPr>
        <w:t xml:space="preserve"> inaccurate information on the vaccine record, such as the incorrect batch code or product, should be fixed to guarantee the adjustment is reflected throughout the data gathering process.</w:t>
      </w:r>
      <w:r w:rsidR="00596973" w:rsidRPr="00F46AE7">
        <w:rPr>
          <w:rFonts w:ascii="Arial" w:hAnsi="Arial" w:cs="Arial"/>
        </w:rPr>
        <w:t xml:space="preserve">  Where data</w:t>
      </w:r>
      <w:r w:rsidR="006F36F3" w:rsidRPr="00F46AE7">
        <w:rPr>
          <w:rFonts w:ascii="Arial" w:hAnsi="Arial" w:cs="Arial"/>
        </w:rPr>
        <w:t xml:space="preserve"> flagged as potentially being </w:t>
      </w:r>
      <w:r w:rsidR="00596973" w:rsidRPr="00F46AE7">
        <w:rPr>
          <w:rFonts w:ascii="Arial" w:hAnsi="Arial" w:cs="Arial"/>
        </w:rPr>
        <w:t>inaccurate a request will be made by the NHS Highland data quality team for this data to be checked.  An email will be sent from the CPS office</w:t>
      </w:r>
      <w:r w:rsidR="006F36F3" w:rsidRPr="00F46AE7">
        <w:rPr>
          <w:rFonts w:ascii="Arial" w:hAnsi="Arial" w:cs="Arial"/>
        </w:rPr>
        <w:t xml:space="preserve"> to the Contractor to undertake </w:t>
      </w:r>
      <w:r w:rsidR="00596973" w:rsidRPr="00F46AE7">
        <w:rPr>
          <w:rFonts w:ascii="Arial" w:hAnsi="Arial" w:cs="Arial"/>
        </w:rPr>
        <w:t xml:space="preserve">any </w:t>
      </w:r>
      <w:r w:rsidR="00B776CE" w:rsidRPr="00F46AE7">
        <w:rPr>
          <w:rFonts w:ascii="Arial" w:hAnsi="Arial" w:cs="Arial"/>
        </w:rPr>
        <w:t>data checks</w:t>
      </w:r>
      <w:r w:rsidR="006F36F3" w:rsidRPr="00F46AE7">
        <w:rPr>
          <w:rFonts w:ascii="Arial" w:hAnsi="Arial" w:cs="Arial"/>
        </w:rPr>
        <w:t xml:space="preserve"> that</w:t>
      </w:r>
      <w:r w:rsidR="00B776CE" w:rsidRPr="00F46AE7">
        <w:rPr>
          <w:rFonts w:ascii="Arial" w:hAnsi="Arial" w:cs="Arial"/>
        </w:rPr>
        <w:t xml:space="preserve"> are required.</w:t>
      </w:r>
    </w:p>
    <w:p w14:paraId="723836F4" w14:textId="77777777" w:rsidR="006E4B82" w:rsidRPr="00F46AE7" w:rsidRDefault="006E4B82" w:rsidP="00C144CF">
      <w:pPr>
        <w:ind w:left="567" w:hanging="567"/>
        <w:rPr>
          <w:rFonts w:ascii="Arial" w:hAnsi="Arial" w:cs="Arial"/>
        </w:rPr>
      </w:pPr>
    </w:p>
    <w:p w14:paraId="0D13D733" w14:textId="0AFF2D68" w:rsidR="001E118F" w:rsidRPr="00F46AE7" w:rsidRDefault="001E118F" w:rsidP="00C144CF">
      <w:pPr>
        <w:pStyle w:val="ListParagraph"/>
        <w:numPr>
          <w:ilvl w:val="1"/>
          <w:numId w:val="16"/>
        </w:numPr>
        <w:ind w:left="567" w:hanging="567"/>
        <w:rPr>
          <w:rFonts w:ascii="Arial" w:hAnsi="Arial" w:cs="Arial"/>
        </w:rPr>
      </w:pPr>
      <w:r w:rsidRPr="00F46AE7">
        <w:rPr>
          <w:rFonts w:ascii="Arial" w:hAnsi="Arial" w:cs="Arial"/>
        </w:rPr>
        <w:t>A standard operating procedure(s) should be in place in the pharmacy to cover all aspects of service provision</w:t>
      </w:r>
      <w:r w:rsidR="002450DE" w:rsidRPr="00F46AE7">
        <w:rPr>
          <w:rFonts w:ascii="Arial" w:hAnsi="Arial" w:cs="Arial"/>
        </w:rPr>
        <w:t>.</w:t>
      </w:r>
    </w:p>
    <w:p w14:paraId="427080CB" w14:textId="77777777" w:rsidR="00D765EB" w:rsidRPr="00F46AE7" w:rsidRDefault="00D765EB" w:rsidP="0068396E">
      <w:pPr>
        <w:pStyle w:val="ListParagraph"/>
        <w:rPr>
          <w:rFonts w:ascii="Arial" w:hAnsi="Arial" w:cs="Arial"/>
        </w:rPr>
      </w:pPr>
    </w:p>
    <w:p w14:paraId="11C45AA4" w14:textId="1E3C0464" w:rsidR="00D765EB" w:rsidRPr="00F46AE7" w:rsidRDefault="00D765EB" w:rsidP="00454EB1">
      <w:pPr>
        <w:pStyle w:val="Heading1"/>
        <w:numPr>
          <w:ilvl w:val="0"/>
          <w:numId w:val="16"/>
        </w:numPr>
        <w:rPr>
          <w:rFonts w:cs="Arial"/>
        </w:rPr>
      </w:pPr>
      <w:r w:rsidRPr="00F46AE7">
        <w:rPr>
          <w:rFonts w:cs="Arial"/>
        </w:rPr>
        <w:br w:type="page"/>
      </w:r>
      <w:bookmarkStart w:id="10" w:name="_Toc200375589"/>
      <w:r w:rsidR="001E118F" w:rsidRPr="00F46AE7">
        <w:rPr>
          <w:rFonts w:cs="Arial"/>
        </w:rPr>
        <w:lastRenderedPageBreak/>
        <w:t xml:space="preserve">Claims and </w:t>
      </w:r>
      <w:r w:rsidRPr="00F46AE7">
        <w:rPr>
          <w:rFonts w:cs="Arial"/>
        </w:rPr>
        <w:t>Payment</w:t>
      </w:r>
      <w:bookmarkEnd w:id="10"/>
      <w:r w:rsidRPr="00F46AE7">
        <w:rPr>
          <w:rFonts w:cs="Arial"/>
        </w:rPr>
        <w:t xml:space="preserve"> </w:t>
      </w:r>
    </w:p>
    <w:p w14:paraId="32D0E1EA" w14:textId="77777777" w:rsidR="00662C2F" w:rsidRPr="00F46AE7" w:rsidRDefault="00662C2F" w:rsidP="0068396E">
      <w:pPr>
        <w:rPr>
          <w:rFonts w:ascii="Arial" w:hAnsi="Arial" w:cs="Arial"/>
        </w:rPr>
      </w:pPr>
    </w:p>
    <w:p w14:paraId="4EB8EAC1" w14:textId="75E59ACC" w:rsidR="00630739" w:rsidRPr="00F46AE7" w:rsidRDefault="00630739" w:rsidP="00C144CF">
      <w:pPr>
        <w:pStyle w:val="BodyText"/>
        <w:numPr>
          <w:ilvl w:val="1"/>
          <w:numId w:val="16"/>
        </w:numPr>
        <w:spacing w:line="276" w:lineRule="auto"/>
        <w:ind w:left="567" w:right="474" w:hanging="567"/>
        <w:rPr>
          <w:rFonts w:cs="Arial"/>
        </w:rPr>
      </w:pPr>
      <w:r w:rsidRPr="00F46AE7">
        <w:rPr>
          <w:rFonts w:cs="Arial"/>
          <w:color w:val="000000"/>
        </w:rPr>
        <w:t>Pr</w:t>
      </w:r>
      <w:r w:rsidRPr="00F46AE7">
        <w:rPr>
          <w:rFonts w:cs="Arial"/>
          <w:color w:val="000000"/>
          <w:spacing w:val="-2"/>
        </w:rPr>
        <w:t>i</w:t>
      </w:r>
      <w:r w:rsidRPr="00F46AE7">
        <w:rPr>
          <w:rFonts w:cs="Arial"/>
          <w:color w:val="000000"/>
        </w:rPr>
        <w:t xml:space="preserve">or to </w:t>
      </w:r>
      <w:r w:rsidRPr="00F46AE7">
        <w:rPr>
          <w:rFonts w:cs="Arial"/>
          <w:color w:val="000000"/>
          <w:spacing w:val="1"/>
        </w:rPr>
        <w:t>p</w:t>
      </w:r>
      <w:r w:rsidRPr="00F46AE7">
        <w:rPr>
          <w:rFonts w:cs="Arial"/>
          <w:color w:val="000000"/>
        </w:rPr>
        <w:t>ro</w:t>
      </w:r>
      <w:r w:rsidRPr="00F46AE7">
        <w:rPr>
          <w:rFonts w:cs="Arial"/>
          <w:color w:val="000000"/>
          <w:spacing w:val="-3"/>
        </w:rPr>
        <w:t>v</w:t>
      </w:r>
      <w:r w:rsidRPr="00F46AE7">
        <w:rPr>
          <w:rFonts w:cs="Arial"/>
          <w:color w:val="000000"/>
        </w:rPr>
        <w:t>is</w:t>
      </w:r>
      <w:r w:rsidRPr="00F46AE7">
        <w:rPr>
          <w:rFonts w:cs="Arial"/>
          <w:color w:val="000000"/>
          <w:spacing w:val="-1"/>
        </w:rPr>
        <w:t>i</w:t>
      </w:r>
      <w:r w:rsidRPr="00F46AE7">
        <w:rPr>
          <w:rFonts w:cs="Arial"/>
          <w:color w:val="000000"/>
        </w:rPr>
        <w:t xml:space="preserve">on </w:t>
      </w:r>
      <w:r w:rsidRPr="00F46AE7">
        <w:rPr>
          <w:rFonts w:cs="Arial"/>
          <w:color w:val="000000"/>
          <w:spacing w:val="-1"/>
        </w:rPr>
        <w:t>o</w:t>
      </w:r>
      <w:r w:rsidRPr="00F46AE7">
        <w:rPr>
          <w:rFonts w:cs="Arial"/>
          <w:color w:val="000000"/>
        </w:rPr>
        <w:t>f t</w:t>
      </w:r>
      <w:r w:rsidRPr="00F46AE7">
        <w:rPr>
          <w:rFonts w:cs="Arial"/>
          <w:color w:val="000000"/>
          <w:spacing w:val="-1"/>
        </w:rPr>
        <w:t>h</w:t>
      </w:r>
      <w:r w:rsidRPr="00F46AE7">
        <w:rPr>
          <w:rFonts w:cs="Arial"/>
          <w:color w:val="000000"/>
        </w:rPr>
        <w:t>e s</w:t>
      </w:r>
      <w:r w:rsidRPr="00F46AE7">
        <w:rPr>
          <w:rFonts w:cs="Arial"/>
          <w:color w:val="000000"/>
          <w:spacing w:val="1"/>
        </w:rPr>
        <w:t>e</w:t>
      </w:r>
      <w:r w:rsidRPr="00F46AE7">
        <w:rPr>
          <w:rFonts w:cs="Arial"/>
          <w:color w:val="000000"/>
        </w:rPr>
        <w:t>r</w:t>
      </w:r>
      <w:r w:rsidRPr="00F46AE7">
        <w:rPr>
          <w:rFonts w:cs="Arial"/>
          <w:color w:val="000000"/>
          <w:spacing w:val="-4"/>
        </w:rPr>
        <w:t>v</w:t>
      </w:r>
      <w:r w:rsidRPr="00F46AE7">
        <w:rPr>
          <w:rFonts w:cs="Arial"/>
          <w:color w:val="000000"/>
        </w:rPr>
        <w:t>ice, the</w:t>
      </w:r>
      <w:r w:rsidRPr="00F46AE7">
        <w:rPr>
          <w:rFonts w:cs="Arial"/>
          <w:color w:val="000000"/>
          <w:spacing w:val="-2"/>
        </w:rPr>
        <w:t xml:space="preserve"> </w:t>
      </w:r>
      <w:r w:rsidR="006058BA" w:rsidRPr="00F46AE7">
        <w:rPr>
          <w:rFonts w:cs="Arial"/>
          <w:color w:val="000000"/>
        </w:rPr>
        <w:t>C</w:t>
      </w:r>
      <w:r w:rsidRPr="00F46AE7">
        <w:rPr>
          <w:rFonts w:cs="Arial"/>
          <w:color w:val="000000"/>
        </w:rPr>
        <w:t>ontractor</w:t>
      </w:r>
      <w:r w:rsidRPr="00F46AE7">
        <w:rPr>
          <w:rFonts w:cs="Arial"/>
          <w:color w:val="000000"/>
          <w:spacing w:val="1"/>
        </w:rPr>
        <w:t xml:space="preserve"> </w:t>
      </w:r>
      <w:r w:rsidRPr="00F46AE7">
        <w:rPr>
          <w:rFonts w:cs="Arial"/>
          <w:color w:val="000000"/>
          <w:spacing w:val="-1"/>
        </w:rPr>
        <w:t>m</w:t>
      </w:r>
      <w:r w:rsidRPr="00F46AE7">
        <w:rPr>
          <w:rFonts w:cs="Arial"/>
          <w:color w:val="000000"/>
        </w:rPr>
        <w:t>ust</w:t>
      </w:r>
      <w:r w:rsidRPr="00F46AE7">
        <w:rPr>
          <w:rFonts w:cs="Arial"/>
          <w:color w:val="000000"/>
          <w:spacing w:val="-2"/>
        </w:rPr>
        <w:t xml:space="preserve"> </w:t>
      </w:r>
      <w:r w:rsidRPr="00F46AE7">
        <w:rPr>
          <w:rFonts w:cs="Arial"/>
          <w:color w:val="000000"/>
        </w:rPr>
        <w:t>ens</w:t>
      </w:r>
      <w:r w:rsidRPr="00F46AE7">
        <w:rPr>
          <w:rFonts w:cs="Arial"/>
          <w:color w:val="000000"/>
          <w:spacing w:val="-2"/>
        </w:rPr>
        <w:t>u</w:t>
      </w:r>
      <w:r w:rsidRPr="00F46AE7">
        <w:rPr>
          <w:rFonts w:cs="Arial"/>
          <w:color w:val="000000"/>
        </w:rPr>
        <w:t>re</w:t>
      </w:r>
      <w:r w:rsidRPr="00F46AE7">
        <w:rPr>
          <w:rFonts w:cs="Arial"/>
          <w:color w:val="000000"/>
          <w:spacing w:val="1"/>
        </w:rPr>
        <w:t xml:space="preserve"> </w:t>
      </w:r>
      <w:r w:rsidRPr="00F46AE7">
        <w:rPr>
          <w:rFonts w:cs="Arial"/>
          <w:color w:val="000000"/>
        </w:rPr>
        <w:t>t</w:t>
      </w:r>
      <w:r w:rsidRPr="00F46AE7">
        <w:rPr>
          <w:rFonts w:cs="Arial"/>
          <w:color w:val="000000"/>
          <w:spacing w:val="1"/>
        </w:rPr>
        <w:t>h</w:t>
      </w:r>
      <w:r w:rsidRPr="00F46AE7">
        <w:rPr>
          <w:rFonts w:cs="Arial"/>
          <w:color w:val="000000"/>
        </w:rPr>
        <w:t>at</w:t>
      </w:r>
      <w:r w:rsidRPr="00F46AE7">
        <w:rPr>
          <w:rFonts w:cs="Arial"/>
          <w:color w:val="000000"/>
          <w:spacing w:val="-2"/>
        </w:rPr>
        <w:t xml:space="preserve"> </w:t>
      </w:r>
      <w:r w:rsidRPr="00F46AE7">
        <w:rPr>
          <w:rFonts w:cs="Arial"/>
          <w:color w:val="000000"/>
          <w:spacing w:val="1"/>
        </w:rPr>
        <w:t>b</w:t>
      </w:r>
      <w:r w:rsidRPr="00F46AE7">
        <w:rPr>
          <w:rFonts w:cs="Arial"/>
          <w:color w:val="000000"/>
          <w:spacing w:val="-2"/>
        </w:rPr>
        <w:t>o</w:t>
      </w:r>
      <w:r w:rsidRPr="00F46AE7">
        <w:rPr>
          <w:rFonts w:cs="Arial"/>
          <w:color w:val="000000"/>
        </w:rPr>
        <w:t>th t</w:t>
      </w:r>
      <w:r w:rsidRPr="00F46AE7">
        <w:rPr>
          <w:rFonts w:cs="Arial"/>
          <w:color w:val="000000"/>
          <w:spacing w:val="1"/>
        </w:rPr>
        <w:t>h</w:t>
      </w:r>
      <w:r w:rsidRPr="00F46AE7">
        <w:rPr>
          <w:rFonts w:cs="Arial"/>
          <w:color w:val="000000"/>
        </w:rPr>
        <w:t>eir</w:t>
      </w:r>
      <w:r w:rsidRPr="00F46AE7">
        <w:rPr>
          <w:rFonts w:cs="Arial"/>
          <w:color w:val="000000"/>
          <w:spacing w:val="-2"/>
        </w:rPr>
        <w:t xml:space="preserve"> </w:t>
      </w:r>
      <w:r w:rsidRPr="00F46AE7">
        <w:rPr>
          <w:rFonts w:cs="Arial"/>
          <w:color w:val="000000"/>
          <w:spacing w:val="1"/>
        </w:rPr>
        <w:t>p</w:t>
      </w:r>
      <w:r w:rsidRPr="00F46AE7">
        <w:rPr>
          <w:rFonts w:cs="Arial"/>
          <w:color w:val="000000"/>
        </w:rPr>
        <w:t>r</w:t>
      </w:r>
      <w:r w:rsidRPr="00F46AE7">
        <w:rPr>
          <w:rFonts w:cs="Arial"/>
          <w:color w:val="000000"/>
          <w:spacing w:val="-3"/>
        </w:rPr>
        <w:t>e</w:t>
      </w:r>
      <w:r w:rsidRPr="00F46AE7">
        <w:rPr>
          <w:rFonts w:cs="Arial"/>
          <w:color w:val="000000"/>
          <w:spacing w:val="1"/>
        </w:rPr>
        <w:t>m</w:t>
      </w:r>
      <w:r w:rsidRPr="00F46AE7">
        <w:rPr>
          <w:rFonts w:cs="Arial"/>
          <w:color w:val="000000"/>
        </w:rPr>
        <w:t>ises</w:t>
      </w:r>
      <w:r w:rsidRPr="00F46AE7">
        <w:rPr>
          <w:rFonts w:cs="Arial"/>
          <w:color w:val="000000"/>
          <w:spacing w:val="-2"/>
        </w:rPr>
        <w:t xml:space="preserve"> </w:t>
      </w:r>
      <w:r w:rsidRPr="00F46AE7">
        <w:rPr>
          <w:rFonts w:cs="Arial"/>
          <w:color w:val="000000"/>
        </w:rPr>
        <w:t>and</w:t>
      </w:r>
      <w:r w:rsidRPr="00F46AE7">
        <w:rPr>
          <w:rFonts w:cs="Arial"/>
          <w:color w:val="000000"/>
          <w:spacing w:val="1"/>
        </w:rPr>
        <w:t xml:space="preserve"> </w:t>
      </w:r>
      <w:r w:rsidRPr="00F46AE7">
        <w:rPr>
          <w:rFonts w:cs="Arial"/>
          <w:color w:val="000000"/>
        </w:rPr>
        <w:t>all</w:t>
      </w:r>
      <w:r w:rsidRPr="00F46AE7">
        <w:rPr>
          <w:rFonts w:cs="Arial"/>
          <w:color w:val="000000"/>
          <w:spacing w:val="-3"/>
        </w:rPr>
        <w:t xml:space="preserve"> </w:t>
      </w:r>
      <w:r w:rsidRPr="00F46AE7">
        <w:rPr>
          <w:rFonts w:cs="Arial"/>
          <w:color w:val="000000"/>
        </w:rPr>
        <w:t>vaccinators</w:t>
      </w:r>
      <w:r w:rsidRPr="00F46AE7">
        <w:rPr>
          <w:rFonts w:cs="Arial"/>
          <w:color w:val="000000"/>
          <w:spacing w:val="2"/>
        </w:rPr>
        <w:t xml:space="preserve"> </w:t>
      </w:r>
      <w:r w:rsidRPr="00F46AE7">
        <w:rPr>
          <w:rFonts w:cs="Arial"/>
          <w:color w:val="000000"/>
          <w:spacing w:val="-2"/>
        </w:rPr>
        <w:t>ad</w:t>
      </w:r>
      <w:r w:rsidRPr="00F46AE7">
        <w:rPr>
          <w:rFonts w:cs="Arial"/>
          <w:color w:val="000000"/>
          <w:spacing w:val="1"/>
        </w:rPr>
        <w:t>m</w:t>
      </w:r>
      <w:r w:rsidRPr="00F46AE7">
        <w:rPr>
          <w:rFonts w:cs="Arial"/>
          <w:color w:val="000000"/>
        </w:rPr>
        <w:t>inist</w:t>
      </w:r>
      <w:r w:rsidRPr="00F46AE7">
        <w:rPr>
          <w:rFonts w:cs="Arial"/>
          <w:color w:val="000000"/>
          <w:spacing w:val="-1"/>
        </w:rPr>
        <w:t>e</w:t>
      </w:r>
      <w:r w:rsidRPr="00F46AE7">
        <w:rPr>
          <w:rFonts w:cs="Arial"/>
          <w:color w:val="000000"/>
        </w:rPr>
        <w:t>r</w:t>
      </w:r>
      <w:r w:rsidRPr="00F46AE7">
        <w:rPr>
          <w:rFonts w:cs="Arial"/>
          <w:color w:val="000000"/>
          <w:spacing w:val="-2"/>
        </w:rPr>
        <w:t>i</w:t>
      </w:r>
      <w:r w:rsidRPr="00F46AE7">
        <w:rPr>
          <w:rFonts w:cs="Arial"/>
          <w:color w:val="000000"/>
        </w:rPr>
        <w:t>ng</w:t>
      </w:r>
      <w:r w:rsidRPr="00F46AE7">
        <w:rPr>
          <w:rFonts w:cs="Arial"/>
          <w:color w:val="000000"/>
          <w:spacing w:val="-2"/>
        </w:rPr>
        <w:t xml:space="preserve"> </w:t>
      </w:r>
      <w:r w:rsidRPr="00F46AE7">
        <w:rPr>
          <w:rFonts w:cs="Arial"/>
          <w:color w:val="000000"/>
          <w:spacing w:val="-3"/>
        </w:rPr>
        <w:t>v</w:t>
      </w:r>
      <w:r w:rsidRPr="00F46AE7">
        <w:rPr>
          <w:rFonts w:cs="Arial"/>
          <w:color w:val="000000"/>
        </w:rPr>
        <w:t>accin</w:t>
      </w:r>
      <w:r w:rsidRPr="00F46AE7">
        <w:rPr>
          <w:rFonts w:cs="Arial"/>
          <w:color w:val="000000"/>
          <w:spacing w:val="1"/>
        </w:rPr>
        <w:t>a</w:t>
      </w:r>
      <w:r w:rsidRPr="00F46AE7">
        <w:rPr>
          <w:rFonts w:cs="Arial"/>
          <w:color w:val="000000"/>
        </w:rPr>
        <w:t>ti</w:t>
      </w:r>
      <w:r w:rsidRPr="00F46AE7">
        <w:rPr>
          <w:rFonts w:cs="Arial"/>
          <w:color w:val="000000"/>
          <w:spacing w:val="-2"/>
        </w:rPr>
        <w:t>o</w:t>
      </w:r>
      <w:r w:rsidRPr="00F46AE7">
        <w:rPr>
          <w:rFonts w:cs="Arial"/>
          <w:color w:val="000000"/>
        </w:rPr>
        <w:t>ns meet</w:t>
      </w:r>
      <w:r w:rsidRPr="00F46AE7">
        <w:rPr>
          <w:rFonts w:cs="Arial"/>
          <w:color w:val="000000"/>
          <w:spacing w:val="-2"/>
        </w:rPr>
        <w:t xml:space="preserve"> </w:t>
      </w:r>
      <w:r w:rsidRPr="00F46AE7">
        <w:rPr>
          <w:rFonts w:cs="Arial"/>
          <w:color w:val="000000"/>
        </w:rPr>
        <w:t>t</w:t>
      </w:r>
      <w:r w:rsidRPr="00F46AE7">
        <w:rPr>
          <w:rFonts w:cs="Arial"/>
          <w:color w:val="000000"/>
          <w:spacing w:val="1"/>
        </w:rPr>
        <w:t>h</w:t>
      </w:r>
      <w:r w:rsidRPr="00F46AE7">
        <w:rPr>
          <w:rFonts w:cs="Arial"/>
          <w:color w:val="000000"/>
        </w:rPr>
        <w:t>e re</w:t>
      </w:r>
      <w:r w:rsidRPr="00F46AE7">
        <w:rPr>
          <w:rFonts w:cs="Arial"/>
          <w:color w:val="000000"/>
          <w:spacing w:val="-2"/>
        </w:rPr>
        <w:t>q</w:t>
      </w:r>
      <w:r w:rsidRPr="00F46AE7">
        <w:rPr>
          <w:rFonts w:cs="Arial"/>
          <w:color w:val="000000"/>
        </w:rPr>
        <w:t>ui</w:t>
      </w:r>
      <w:r w:rsidRPr="00F46AE7">
        <w:rPr>
          <w:rFonts w:cs="Arial"/>
          <w:color w:val="000000"/>
          <w:spacing w:val="-2"/>
        </w:rPr>
        <w:t>r</w:t>
      </w:r>
      <w:r w:rsidRPr="00F46AE7">
        <w:rPr>
          <w:rFonts w:cs="Arial"/>
          <w:color w:val="000000"/>
        </w:rPr>
        <w:t>e</w:t>
      </w:r>
      <w:r w:rsidRPr="00F46AE7">
        <w:rPr>
          <w:rFonts w:cs="Arial"/>
          <w:color w:val="000000"/>
          <w:spacing w:val="1"/>
        </w:rPr>
        <w:t>m</w:t>
      </w:r>
      <w:r w:rsidRPr="00F46AE7">
        <w:rPr>
          <w:rFonts w:cs="Arial"/>
          <w:color w:val="000000"/>
        </w:rPr>
        <w:t>ents o</w:t>
      </w:r>
      <w:r w:rsidRPr="00F46AE7">
        <w:rPr>
          <w:rFonts w:cs="Arial"/>
          <w:color w:val="000000"/>
          <w:spacing w:val="-2"/>
        </w:rPr>
        <w:t>u</w:t>
      </w:r>
      <w:r w:rsidRPr="00F46AE7">
        <w:rPr>
          <w:rFonts w:cs="Arial"/>
          <w:color w:val="000000"/>
        </w:rPr>
        <w:t>tlin</w:t>
      </w:r>
      <w:r w:rsidRPr="00F46AE7">
        <w:rPr>
          <w:rFonts w:cs="Arial"/>
          <w:color w:val="000000"/>
          <w:spacing w:val="1"/>
        </w:rPr>
        <w:t>e</w:t>
      </w:r>
      <w:r w:rsidRPr="00F46AE7">
        <w:rPr>
          <w:rFonts w:cs="Arial"/>
          <w:color w:val="000000"/>
        </w:rPr>
        <w:t xml:space="preserve">d </w:t>
      </w:r>
      <w:r w:rsidRPr="00F46AE7">
        <w:rPr>
          <w:rFonts w:cs="Arial"/>
          <w:color w:val="000000"/>
          <w:spacing w:val="-3"/>
        </w:rPr>
        <w:t>i</w:t>
      </w:r>
      <w:r w:rsidRPr="00F46AE7">
        <w:rPr>
          <w:rFonts w:cs="Arial"/>
          <w:color w:val="000000"/>
        </w:rPr>
        <w:t xml:space="preserve">n this </w:t>
      </w:r>
      <w:r w:rsidR="00935F8A" w:rsidRPr="00F46AE7">
        <w:rPr>
          <w:rFonts w:cs="Arial"/>
          <w:color w:val="000000"/>
          <w:spacing w:val="-3"/>
        </w:rPr>
        <w:t>SLA</w:t>
      </w:r>
      <w:r w:rsidRPr="00F46AE7">
        <w:rPr>
          <w:rFonts w:cs="Arial"/>
          <w:color w:val="000000"/>
        </w:rPr>
        <w:t>.</w:t>
      </w:r>
    </w:p>
    <w:p w14:paraId="00ECA788" w14:textId="77777777" w:rsidR="00520278" w:rsidRPr="00F46AE7" w:rsidRDefault="00520278" w:rsidP="00C144CF">
      <w:pPr>
        <w:pStyle w:val="BodyText"/>
        <w:spacing w:line="276" w:lineRule="auto"/>
        <w:ind w:left="567" w:right="474" w:hanging="567"/>
        <w:rPr>
          <w:rFonts w:cs="Arial"/>
          <w:color w:val="000000"/>
        </w:rPr>
      </w:pPr>
    </w:p>
    <w:p w14:paraId="63540D51" w14:textId="04707E65" w:rsidR="00981701" w:rsidRPr="00F46AE7" w:rsidRDefault="00520278" w:rsidP="00C144CF">
      <w:pPr>
        <w:pStyle w:val="BodyText"/>
        <w:numPr>
          <w:ilvl w:val="1"/>
          <w:numId w:val="16"/>
        </w:numPr>
        <w:spacing w:line="276" w:lineRule="auto"/>
        <w:ind w:left="567" w:right="474" w:hanging="567"/>
        <w:rPr>
          <w:rFonts w:cs="Arial"/>
        </w:rPr>
      </w:pPr>
      <w:r w:rsidRPr="00F46AE7">
        <w:rPr>
          <w:rFonts w:cs="Arial"/>
        </w:rPr>
        <w:t xml:space="preserve">The VMT should be used at the time of vaccination </w:t>
      </w:r>
      <w:r w:rsidR="00321450" w:rsidRPr="00F46AE7">
        <w:rPr>
          <w:rFonts w:cs="Arial"/>
        </w:rPr>
        <w:t>for every</w:t>
      </w:r>
      <w:r w:rsidRPr="00F46AE7">
        <w:rPr>
          <w:rFonts w:cs="Arial"/>
        </w:rPr>
        <w:t xml:space="preserve"> patient to register details of the vaccination for the Health Board. </w:t>
      </w:r>
      <w:r w:rsidR="00321450" w:rsidRPr="00F46AE7">
        <w:rPr>
          <w:rFonts w:cs="Arial"/>
        </w:rPr>
        <w:t xml:space="preserve"> </w:t>
      </w:r>
      <w:r w:rsidRPr="00F46AE7">
        <w:rPr>
          <w:rFonts w:cs="Arial"/>
        </w:rPr>
        <w:t xml:space="preserve">Incomplete submissions will not be paid. </w:t>
      </w:r>
      <w:r w:rsidR="00321450" w:rsidRPr="00F46AE7">
        <w:rPr>
          <w:rFonts w:cs="Arial"/>
        </w:rPr>
        <w:t xml:space="preserve"> </w:t>
      </w:r>
      <w:r w:rsidRPr="00F46AE7">
        <w:rPr>
          <w:rFonts w:cs="Arial"/>
        </w:rPr>
        <w:t xml:space="preserve">This information may be used to audit claims received from the </w:t>
      </w:r>
      <w:r w:rsidR="006058BA" w:rsidRPr="00F46AE7">
        <w:rPr>
          <w:rFonts w:cs="Arial"/>
        </w:rPr>
        <w:t>C</w:t>
      </w:r>
      <w:r w:rsidRPr="00F46AE7">
        <w:rPr>
          <w:rFonts w:cs="Arial"/>
        </w:rPr>
        <w:t>ontractor.</w:t>
      </w:r>
    </w:p>
    <w:p w14:paraId="6C141639" w14:textId="77777777" w:rsidR="00200437" w:rsidRPr="00F46AE7" w:rsidRDefault="00200437" w:rsidP="00C144CF">
      <w:pPr>
        <w:pStyle w:val="BodyText"/>
        <w:spacing w:line="276" w:lineRule="auto"/>
        <w:ind w:left="567" w:right="474" w:hanging="567"/>
        <w:rPr>
          <w:rFonts w:cs="Arial"/>
        </w:rPr>
      </w:pPr>
    </w:p>
    <w:p w14:paraId="2CC52DB5" w14:textId="605D9108" w:rsidR="00AC68AE" w:rsidRPr="00F46AE7" w:rsidRDefault="00981701" w:rsidP="00AC68AE">
      <w:pPr>
        <w:pStyle w:val="BodyText"/>
        <w:numPr>
          <w:ilvl w:val="1"/>
          <w:numId w:val="16"/>
        </w:numPr>
        <w:tabs>
          <w:tab w:val="left" w:pos="833"/>
        </w:tabs>
        <w:spacing w:line="276" w:lineRule="auto"/>
        <w:ind w:left="567" w:right="321" w:hanging="567"/>
        <w:rPr>
          <w:rFonts w:cs="Arial"/>
        </w:rPr>
      </w:pPr>
      <w:r w:rsidRPr="00F46AE7">
        <w:rPr>
          <w:rFonts w:cs="Arial"/>
        </w:rPr>
        <w:t xml:space="preserve">The vaccine(s) used are expected to be that recommended by NHS Scotland.  </w:t>
      </w:r>
      <w:r w:rsidR="00F0223B" w:rsidRPr="00F46AE7">
        <w:rPr>
          <w:rFonts w:cs="Arial"/>
        </w:rPr>
        <w:t>Additional</w:t>
      </w:r>
      <w:r w:rsidRPr="00F46AE7">
        <w:rPr>
          <w:rFonts w:cs="Arial"/>
        </w:rPr>
        <w:t xml:space="preserve"> costs related to</w:t>
      </w:r>
      <w:r w:rsidR="00AC68AE" w:rsidRPr="00F46AE7">
        <w:rPr>
          <w:rFonts w:cs="Arial"/>
        </w:rPr>
        <w:t xml:space="preserve"> the</w:t>
      </w:r>
      <w:r w:rsidRPr="00F46AE7">
        <w:rPr>
          <w:rFonts w:cs="Arial"/>
        </w:rPr>
        <w:t xml:space="preserve"> use of alternative vaccines will not be paid.  Supplies of vaccine are accessed as per usual contractor procurement arrangements.</w:t>
      </w:r>
    </w:p>
    <w:p w14:paraId="72AF1920" w14:textId="77777777" w:rsidR="00AC68AE" w:rsidRPr="00F46AE7" w:rsidRDefault="00AC68AE" w:rsidP="00AC68AE">
      <w:pPr>
        <w:pStyle w:val="BodyText"/>
        <w:tabs>
          <w:tab w:val="left" w:pos="833"/>
        </w:tabs>
        <w:spacing w:line="276" w:lineRule="auto"/>
        <w:ind w:left="0" w:right="321" w:firstLine="0"/>
        <w:rPr>
          <w:rFonts w:cs="Arial"/>
        </w:rPr>
      </w:pPr>
    </w:p>
    <w:p w14:paraId="777C80CC" w14:textId="34868B88" w:rsidR="00BB605A" w:rsidRPr="00F46AE7" w:rsidRDefault="00981701" w:rsidP="00C144CF">
      <w:pPr>
        <w:pStyle w:val="BodyText"/>
        <w:numPr>
          <w:ilvl w:val="1"/>
          <w:numId w:val="16"/>
        </w:numPr>
        <w:tabs>
          <w:tab w:val="left" w:pos="833"/>
        </w:tabs>
        <w:spacing w:line="276" w:lineRule="auto"/>
        <w:ind w:left="567" w:right="321" w:hanging="567"/>
        <w:rPr>
          <w:rFonts w:cs="Arial"/>
        </w:rPr>
      </w:pPr>
      <w:r w:rsidRPr="00F46AE7">
        <w:rPr>
          <w:rFonts w:cs="Arial"/>
        </w:rPr>
        <w:t xml:space="preserve">Reimbursement for vaccine used will be via submission on a Universal Claim Form using the </w:t>
      </w:r>
      <w:r w:rsidR="005317EC" w:rsidRPr="00F46AE7">
        <w:rPr>
          <w:rFonts w:cs="Arial"/>
        </w:rPr>
        <w:t>“Health board local services” tab.</w:t>
      </w:r>
    </w:p>
    <w:p w14:paraId="44E7ADF2" w14:textId="77777777" w:rsidR="005317EC" w:rsidRPr="00F46AE7" w:rsidRDefault="005317EC" w:rsidP="00C144CF">
      <w:pPr>
        <w:pStyle w:val="BodyText"/>
        <w:tabs>
          <w:tab w:val="left" w:pos="833"/>
        </w:tabs>
        <w:spacing w:line="276" w:lineRule="auto"/>
        <w:ind w:left="567" w:right="321" w:hanging="567"/>
        <w:rPr>
          <w:rFonts w:cs="Arial"/>
        </w:rPr>
      </w:pPr>
    </w:p>
    <w:p w14:paraId="7E661C93" w14:textId="76FF6997" w:rsidR="00BB605A" w:rsidRPr="00F46AE7" w:rsidRDefault="00BB605A" w:rsidP="00C144CF">
      <w:pPr>
        <w:pStyle w:val="BodyText"/>
        <w:numPr>
          <w:ilvl w:val="1"/>
          <w:numId w:val="16"/>
        </w:numPr>
        <w:tabs>
          <w:tab w:val="left" w:pos="833"/>
        </w:tabs>
        <w:spacing w:line="276" w:lineRule="auto"/>
        <w:ind w:left="567" w:right="474" w:hanging="567"/>
        <w:rPr>
          <w:rFonts w:cs="Arial"/>
        </w:rPr>
      </w:pPr>
      <w:r w:rsidRPr="00F46AE7">
        <w:rPr>
          <w:rFonts w:cs="Arial"/>
          <w:b/>
          <w:bCs/>
          <w:color w:val="000000"/>
        </w:rPr>
        <w:t>Travel Health Only</w:t>
      </w:r>
      <w:r w:rsidRPr="00F46AE7">
        <w:rPr>
          <w:rFonts w:cs="Arial"/>
          <w:color w:val="000000"/>
        </w:rPr>
        <w:t xml:space="preserve"> </w:t>
      </w:r>
      <w:r w:rsidR="00D760C8" w:rsidRPr="00F46AE7">
        <w:rPr>
          <w:rFonts w:cs="Arial"/>
          <w:color w:val="000000"/>
        </w:rPr>
        <w:t>–</w:t>
      </w:r>
      <w:r w:rsidRPr="00F46AE7">
        <w:rPr>
          <w:rFonts w:cs="Arial"/>
          <w:color w:val="000000"/>
        </w:rPr>
        <w:t xml:space="preserve"> The Locally Negotiated Services (LNS) Monthly Claim Excel Spreadsheet should be used to claim for payments for this service including the risk assessment / consultations and </w:t>
      </w:r>
      <w:r w:rsidR="00D73F33" w:rsidRPr="00F46AE7">
        <w:rPr>
          <w:rFonts w:cs="Arial"/>
          <w:color w:val="000000"/>
        </w:rPr>
        <w:t xml:space="preserve">vaccine </w:t>
      </w:r>
      <w:r w:rsidRPr="00F46AE7">
        <w:rPr>
          <w:rFonts w:cs="Arial"/>
          <w:color w:val="000000"/>
        </w:rPr>
        <w:t>administrations.</w:t>
      </w:r>
    </w:p>
    <w:p w14:paraId="2E632705" w14:textId="77777777" w:rsidR="00BB605A" w:rsidRPr="00F46AE7" w:rsidRDefault="00BB605A" w:rsidP="00C144CF">
      <w:pPr>
        <w:pStyle w:val="BodyText"/>
        <w:tabs>
          <w:tab w:val="left" w:pos="833"/>
        </w:tabs>
        <w:spacing w:line="276" w:lineRule="auto"/>
        <w:ind w:left="567" w:right="474" w:hanging="567"/>
        <w:rPr>
          <w:rFonts w:cs="Arial"/>
        </w:rPr>
      </w:pPr>
    </w:p>
    <w:p w14:paraId="2EE685B9" w14:textId="20E15872" w:rsidR="00BB605A" w:rsidRPr="00F46AE7" w:rsidRDefault="00BB605A" w:rsidP="00C144CF">
      <w:pPr>
        <w:pStyle w:val="BodyText"/>
        <w:numPr>
          <w:ilvl w:val="1"/>
          <w:numId w:val="16"/>
        </w:numPr>
        <w:tabs>
          <w:tab w:val="left" w:pos="833"/>
        </w:tabs>
        <w:spacing w:line="276" w:lineRule="auto"/>
        <w:ind w:left="567" w:right="474" w:hanging="567"/>
        <w:rPr>
          <w:rFonts w:cs="Arial"/>
        </w:rPr>
      </w:pPr>
      <w:r w:rsidRPr="00F46AE7">
        <w:rPr>
          <w:rFonts w:cs="Arial"/>
          <w:b/>
          <w:bCs/>
        </w:rPr>
        <w:t>Influenza and Covid Only</w:t>
      </w:r>
      <w:r w:rsidRPr="00F46AE7">
        <w:rPr>
          <w:rFonts w:cs="Arial"/>
        </w:rPr>
        <w:t xml:space="preserve"> </w:t>
      </w:r>
      <w:r w:rsidR="00D50F35" w:rsidRPr="00F46AE7">
        <w:rPr>
          <w:rFonts w:cs="Arial"/>
        </w:rPr>
        <w:t>–</w:t>
      </w:r>
      <w:r w:rsidRPr="00F46AE7">
        <w:rPr>
          <w:rFonts w:cs="Arial"/>
        </w:rPr>
        <w:t xml:space="preserve"> </w:t>
      </w:r>
      <w:r w:rsidR="00D50F35" w:rsidRPr="00F46AE7">
        <w:rPr>
          <w:rFonts w:cs="Arial"/>
        </w:rPr>
        <w:t xml:space="preserve">Payment will be automatically made using data from the VMT by the </w:t>
      </w:r>
      <w:r w:rsidR="00472D5B" w:rsidRPr="00F46AE7">
        <w:rPr>
          <w:rFonts w:cs="Arial"/>
        </w:rPr>
        <w:t>C</w:t>
      </w:r>
      <w:r w:rsidR="00D50F35" w:rsidRPr="00F46AE7">
        <w:rPr>
          <w:rFonts w:cs="Arial"/>
        </w:rPr>
        <w:t xml:space="preserve">ommunity </w:t>
      </w:r>
      <w:r w:rsidR="00472D5B" w:rsidRPr="00F46AE7">
        <w:rPr>
          <w:rFonts w:cs="Arial"/>
        </w:rPr>
        <w:t>P</w:t>
      </w:r>
      <w:r w:rsidR="00D50F35" w:rsidRPr="00F46AE7">
        <w:rPr>
          <w:rFonts w:cs="Arial"/>
        </w:rPr>
        <w:t xml:space="preserve">harmacy </w:t>
      </w:r>
      <w:r w:rsidR="00472D5B" w:rsidRPr="00F46AE7">
        <w:rPr>
          <w:rFonts w:cs="Arial"/>
        </w:rPr>
        <w:t>S</w:t>
      </w:r>
      <w:r w:rsidR="00D50F35" w:rsidRPr="00F46AE7">
        <w:rPr>
          <w:rFonts w:cs="Arial"/>
        </w:rPr>
        <w:t>ervices</w:t>
      </w:r>
      <w:r w:rsidR="00472D5B" w:rsidRPr="00F46AE7">
        <w:rPr>
          <w:rFonts w:cs="Arial"/>
        </w:rPr>
        <w:t xml:space="preserve"> (CPS)</w:t>
      </w:r>
      <w:r w:rsidR="00D50F35" w:rsidRPr="00F46AE7">
        <w:rPr>
          <w:rFonts w:cs="Arial"/>
        </w:rPr>
        <w:t xml:space="preserve"> office </w:t>
      </w:r>
      <w:r w:rsidR="00D760C8" w:rsidRPr="00F46AE7">
        <w:rPr>
          <w:rFonts w:cs="Arial"/>
        </w:rPr>
        <w:t>monthly</w:t>
      </w:r>
      <w:r w:rsidR="00D50F35" w:rsidRPr="00F46AE7">
        <w:rPr>
          <w:rFonts w:cs="Arial"/>
        </w:rPr>
        <w:t xml:space="preserve">. </w:t>
      </w:r>
      <w:r w:rsidR="00C6761E" w:rsidRPr="00F46AE7">
        <w:rPr>
          <w:rFonts w:cs="Arial"/>
        </w:rPr>
        <w:t xml:space="preserve">The </w:t>
      </w:r>
      <w:r w:rsidR="00472D5B" w:rsidRPr="00F46AE7">
        <w:rPr>
          <w:rFonts w:cs="Arial"/>
        </w:rPr>
        <w:t>CPS</w:t>
      </w:r>
      <w:r w:rsidR="00D50F35" w:rsidRPr="00F46AE7">
        <w:rPr>
          <w:rFonts w:cs="Arial"/>
        </w:rPr>
        <w:t xml:space="preserve"> </w:t>
      </w:r>
      <w:r w:rsidR="00C6761E" w:rsidRPr="00F46AE7">
        <w:rPr>
          <w:rFonts w:cs="Arial"/>
        </w:rPr>
        <w:t>team</w:t>
      </w:r>
      <w:r w:rsidR="00D50F35" w:rsidRPr="00F46AE7">
        <w:rPr>
          <w:rFonts w:cs="Arial"/>
        </w:rPr>
        <w:t xml:space="preserve"> will capture this information monthly and add the appropriate payment to the </w:t>
      </w:r>
      <w:r w:rsidR="00472D5B" w:rsidRPr="00F46AE7">
        <w:rPr>
          <w:rFonts w:cs="Arial"/>
        </w:rPr>
        <w:t xml:space="preserve">LNS </w:t>
      </w:r>
      <w:r w:rsidR="00386242" w:rsidRPr="00F46AE7">
        <w:rPr>
          <w:rFonts w:cs="Arial"/>
        </w:rPr>
        <w:t>M</w:t>
      </w:r>
      <w:r w:rsidR="00D50F35" w:rsidRPr="00F46AE7">
        <w:rPr>
          <w:rFonts w:cs="Arial"/>
        </w:rPr>
        <w:t xml:space="preserve">onthly </w:t>
      </w:r>
      <w:r w:rsidR="00386242" w:rsidRPr="00F46AE7">
        <w:rPr>
          <w:rFonts w:cs="Arial"/>
        </w:rPr>
        <w:t>C</w:t>
      </w:r>
      <w:r w:rsidR="00D50F35" w:rsidRPr="00F46AE7">
        <w:rPr>
          <w:rFonts w:cs="Arial"/>
        </w:rPr>
        <w:t>laim</w:t>
      </w:r>
      <w:r w:rsidR="00386242" w:rsidRPr="00F46AE7">
        <w:rPr>
          <w:rFonts w:cs="Arial"/>
        </w:rPr>
        <w:t xml:space="preserve"> Excel Spread</w:t>
      </w:r>
      <w:r w:rsidR="00D50F35" w:rsidRPr="00F46AE7">
        <w:rPr>
          <w:rFonts w:cs="Arial"/>
        </w:rPr>
        <w:t>sheet.</w:t>
      </w:r>
    </w:p>
    <w:p w14:paraId="640604BA" w14:textId="77777777" w:rsidR="00BB605A" w:rsidRPr="00F46AE7" w:rsidRDefault="00BB605A" w:rsidP="00C144CF">
      <w:pPr>
        <w:pStyle w:val="BodyText"/>
        <w:tabs>
          <w:tab w:val="left" w:pos="833"/>
        </w:tabs>
        <w:spacing w:line="276" w:lineRule="auto"/>
        <w:ind w:left="567" w:right="474" w:hanging="567"/>
        <w:rPr>
          <w:rFonts w:cs="Arial"/>
        </w:rPr>
      </w:pPr>
    </w:p>
    <w:p w14:paraId="1AB0AF97" w14:textId="5F826745" w:rsidR="00F0223B" w:rsidRPr="00F46AE7" w:rsidRDefault="00BB605A" w:rsidP="00C144CF">
      <w:pPr>
        <w:pStyle w:val="BodyText"/>
        <w:numPr>
          <w:ilvl w:val="1"/>
          <w:numId w:val="16"/>
        </w:numPr>
        <w:tabs>
          <w:tab w:val="left" w:pos="833"/>
        </w:tabs>
        <w:spacing w:line="276" w:lineRule="auto"/>
        <w:ind w:left="567" w:right="242" w:hanging="567"/>
        <w:rPr>
          <w:rFonts w:cs="Arial"/>
        </w:rPr>
      </w:pPr>
      <w:r w:rsidRPr="00F46AE7">
        <w:rPr>
          <w:rFonts w:cs="Arial"/>
          <w:color w:val="000000"/>
        </w:rPr>
        <w:t>C</w:t>
      </w:r>
      <w:r w:rsidRPr="00F46AE7">
        <w:rPr>
          <w:rFonts w:cs="Arial"/>
          <w:color w:val="000000"/>
          <w:spacing w:val="-1"/>
        </w:rPr>
        <w:t>l</w:t>
      </w:r>
      <w:r w:rsidRPr="00F46AE7">
        <w:rPr>
          <w:rFonts w:cs="Arial"/>
          <w:color w:val="000000"/>
        </w:rPr>
        <w:t>aims</w:t>
      </w:r>
      <w:r w:rsidRPr="00F46AE7">
        <w:rPr>
          <w:rFonts w:cs="Arial"/>
          <w:color w:val="000000"/>
          <w:spacing w:val="-2"/>
        </w:rPr>
        <w:t xml:space="preserve"> </w:t>
      </w:r>
      <w:r w:rsidRPr="00F46AE7">
        <w:rPr>
          <w:rFonts w:cs="Arial"/>
          <w:color w:val="000000"/>
          <w:spacing w:val="2"/>
        </w:rPr>
        <w:t>f</w:t>
      </w:r>
      <w:r w:rsidRPr="00F46AE7">
        <w:rPr>
          <w:rFonts w:cs="Arial"/>
          <w:color w:val="000000"/>
        </w:rPr>
        <w:t>or</w:t>
      </w:r>
      <w:r w:rsidRPr="00F46AE7">
        <w:rPr>
          <w:rFonts w:cs="Arial"/>
          <w:color w:val="000000"/>
          <w:spacing w:val="-3"/>
        </w:rPr>
        <w:t xml:space="preserve"> </w:t>
      </w:r>
      <w:r w:rsidRPr="00F46AE7">
        <w:rPr>
          <w:rFonts w:cs="Arial"/>
          <w:color w:val="000000"/>
        </w:rPr>
        <w:t>pa</w:t>
      </w:r>
      <w:r w:rsidRPr="00F46AE7">
        <w:rPr>
          <w:rFonts w:cs="Arial"/>
          <w:color w:val="000000"/>
          <w:spacing w:val="-3"/>
        </w:rPr>
        <w:t>y</w:t>
      </w:r>
      <w:r w:rsidRPr="00F46AE7">
        <w:rPr>
          <w:rFonts w:cs="Arial"/>
          <w:color w:val="000000"/>
          <w:spacing w:val="1"/>
        </w:rPr>
        <w:t>m</w:t>
      </w:r>
      <w:r w:rsidRPr="00F46AE7">
        <w:rPr>
          <w:rFonts w:cs="Arial"/>
          <w:color w:val="000000"/>
        </w:rPr>
        <w:t>e</w:t>
      </w:r>
      <w:r w:rsidRPr="00F46AE7">
        <w:rPr>
          <w:rFonts w:cs="Arial"/>
          <w:color w:val="000000"/>
          <w:spacing w:val="-2"/>
        </w:rPr>
        <w:t>n</w:t>
      </w:r>
      <w:r w:rsidRPr="00F46AE7">
        <w:rPr>
          <w:rFonts w:cs="Arial"/>
          <w:color w:val="000000"/>
        </w:rPr>
        <w:t>ts</w:t>
      </w:r>
      <w:r w:rsidRPr="00F46AE7">
        <w:rPr>
          <w:rFonts w:cs="Arial"/>
          <w:color w:val="000000"/>
          <w:spacing w:val="-2"/>
        </w:rPr>
        <w:t xml:space="preserve"> </w:t>
      </w:r>
      <w:r w:rsidRPr="00F46AE7">
        <w:rPr>
          <w:rFonts w:cs="Arial"/>
          <w:color w:val="000000"/>
          <w:spacing w:val="2"/>
        </w:rPr>
        <w:t>f</w:t>
      </w:r>
      <w:r w:rsidRPr="00F46AE7">
        <w:rPr>
          <w:rFonts w:cs="Arial"/>
          <w:color w:val="000000"/>
          <w:spacing w:val="-2"/>
        </w:rPr>
        <w:t>o</w:t>
      </w:r>
      <w:r w:rsidRPr="00F46AE7">
        <w:rPr>
          <w:rFonts w:cs="Arial"/>
          <w:color w:val="000000"/>
        </w:rPr>
        <w:t xml:space="preserve">r all vaccination services will be verified by data submitted via the Vaccination Management Tool. </w:t>
      </w:r>
    </w:p>
    <w:p w14:paraId="0094402C" w14:textId="77777777" w:rsidR="00F0223B" w:rsidRPr="00F46AE7" w:rsidRDefault="00F0223B" w:rsidP="00C144CF">
      <w:pPr>
        <w:pStyle w:val="BodyText"/>
        <w:tabs>
          <w:tab w:val="left" w:pos="833"/>
        </w:tabs>
        <w:spacing w:line="276" w:lineRule="auto"/>
        <w:ind w:left="567" w:right="242" w:hanging="567"/>
        <w:rPr>
          <w:rFonts w:cs="Arial"/>
        </w:rPr>
      </w:pPr>
    </w:p>
    <w:p w14:paraId="6E03E360" w14:textId="33F72703" w:rsidR="00F0223B" w:rsidRPr="00F46AE7" w:rsidRDefault="0041514F" w:rsidP="007A3721">
      <w:pPr>
        <w:pStyle w:val="BodyText"/>
        <w:numPr>
          <w:ilvl w:val="1"/>
          <w:numId w:val="16"/>
        </w:numPr>
        <w:tabs>
          <w:tab w:val="left" w:pos="833"/>
        </w:tabs>
        <w:spacing w:line="276" w:lineRule="auto"/>
        <w:ind w:left="567" w:right="242" w:hanging="567"/>
        <w:rPr>
          <w:rFonts w:cs="Arial"/>
        </w:rPr>
      </w:pPr>
      <w:r w:rsidRPr="00F46AE7">
        <w:rPr>
          <w:rFonts w:cs="Arial"/>
        </w:rPr>
        <w:t>Payments will be made monthly as per usual contractor locally negotiated services.</w:t>
      </w:r>
    </w:p>
    <w:p w14:paraId="46483595" w14:textId="77777777" w:rsidR="007A3721" w:rsidRPr="00F46AE7" w:rsidRDefault="007A3721" w:rsidP="007A3721">
      <w:pPr>
        <w:pStyle w:val="BodyText"/>
        <w:tabs>
          <w:tab w:val="left" w:pos="833"/>
        </w:tabs>
        <w:spacing w:line="276" w:lineRule="auto"/>
        <w:ind w:left="0" w:right="242" w:firstLine="0"/>
        <w:rPr>
          <w:rFonts w:cs="Arial"/>
        </w:rPr>
      </w:pPr>
    </w:p>
    <w:p w14:paraId="6E87552C" w14:textId="132560F4" w:rsidR="00200437" w:rsidRPr="00F46AE7" w:rsidRDefault="00F0223B" w:rsidP="00C144CF">
      <w:pPr>
        <w:pStyle w:val="BodyText"/>
        <w:numPr>
          <w:ilvl w:val="1"/>
          <w:numId w:val="16"/>
        </w:numPr>
        <w:tabs>
          <w:tab w:val="left" w:pos="833"/>
        </w:tabs>
        <w:spacing w:line="276" w:lineRule="auto"/>
        <w:ind w:left="567" w:right="321" w:hanging="567"/>
        <w:rPr>
          <w:rFonts w:cs="Arial"/>
        </w:rPr>
      </w:pPr>
      <w:r w:rsidRPr="00F46AE7">
        <w:rPr>
          <w:rFonts w:cs="Arial"/>
          <w:color w:val="000000"/>
          <w:spacing w:val="1"/>
        </w:rPr>
        <w:t>C</w:t>
      </w:r>
      <w:r w:rsidR="00200437" w:rsidRPr="00F46AE7">
        <w:rPr>
          <w:rFonts w:cs="Arial"/>
          <w:color w:val="000000"/>
          <w:spacing w:val="1"/>
        </w:rPr>
        <w:t xml:space="preserve">laims by the </w:t>
      </w:r>
      <w:r w:rsidR="00200437" w:rsidRPr="00F46AE7">
        <w:rPr>
          <w:rFonts w:cs="Arial"/>
          <w:color w:val="000000"/>
        </w:rPr>
        <w:t>C</w:t>
      </w:r>
      <w:r w:rsidR="00200437" w:rsidRPr="00F46AE7">
        <w:rPr>
          <w:rFonts w:cs="Arial"/>
          <w:color w:val="000000"/>
          <w:spacing w:val="1"/>
        </w:rPr>
        <w:t>o</w:t>
      </w:r>
      <w:r w:rsidR="00200437" w:rsidRPr="00F46AE7">
        <w:rPr>
          <w:rFonts w:cs="Arial"/>
          <w:color w:val="000000"/>
        </w:rPr>
        <w:t>ntrac</w:t>
      </w:r>
      <w:r w:rsidR="00200437" w:rsidRPr="00F46AE7">
        <w:rPr>
          <w:rFonts w:cs="Arial"/>
          <w:color w:val="000000"/>
          <w:spacing w:val="-2"/>
        </w:rPr>
        <w:t>t</w:t>
      </w:r>
      <w:r w:rsidR="00200437" w:rsidRPr="00F46AE7">
        <w:rPr>
          <w:rFonts w:cs="Arial"/>
          <w:color w:val="000000"/>
        </w:rPr>
        <w:t>or</w:t>
      </w:r>
      <w:r w:rsidR="00200437" w:rsidRPr="00F46AE7">
        <w:rPr>
          <w:rFonts w:cs="Arial"/>
          <w:color w:val="000000"/>
          <w:spacing w:val="2"/>
        </w:rPr>
        <w:t xml:space="preserve"> </w:t>
      </w:r>
      <w:r w:rsidR="00200437" w:rsidRPr="00F46AE7">
        <w:rPr>
          <w:rFonts w:cs="Arial"/>
          <w:color w:val="000000"/>
          <w:spacing w:val="-3"/>
        </w:rPr>
        <w:t>to</w:t>
      </w:r>
      <w:r w:rsidR="00200437" w:rsidRPr="00F46AE7">
        <w:rPr>
          <w:rFonts w:cs="Arial"/>
          <w:color w:val="000000"/>
        </w:rPr>
        <w:t xml:space="preserve"> </w:t>
      </w:r>
      <w:r w:rsidR="00200437" w:rsidRPr="00F46AE7">
        <w:rPr>
          <w:rFonts w:cs="Arial"/>
          <w:color w:val="000000"/>
          <w:spacing w:val="-2"/>
        </w:rPr>
        <w:t>b</w:t>
      </w:r>
      <w:r w:rsidR="00200437" w:rsidRPr="00F46AE7">
        <w:rPr>
          <w:rFonts w:cs="Arial"/>
          <w:color w:val="000000"/>
        </w:rPr>
        <w:t>e reimb</w:t>
      </w:r>
      <w:r w:rsidR="00200437" w:rsidRPr="00F46AE7">
        <w:rPr>
          <w:rFonts w:cs="Arial"/>
          <w:color w:val="000000"/>
          <w:spacing w:val="1"/>
        </w:rPr>
        <w:t>u</w:t>
      </w:r>
      <w:r w:rsidR="00200437" w:rsidRPr="00F46AE7">
        <w:rPr>
          <w:rFonts w:cs="Arial"/>
          <w:color w:val="000000"/>
        </w:rPr>
        <w:t>r</w:t>
      </w:r>
      <w:r w:rsidR="00200437" w:rsidRPr="00F46AE7">
        <w:rPr>
          <w:rFonts w:cs="Arial"/>
          <w:color w:val="000000"/>
          <w:spacing w:val="-4"/>
        </w:rPr>
        <w:t>s</w:t>
      </w:r>
      <w:r w:rsidR="00200437" w:rsidRPr="00F46AE7">
        <w:rPr>
          <w:rFonts w:cs="Arial"/>
          <w:color w:val="000000"/>
        </w:rPr>
        <w:t>ed/</w:t>
      </w:r>
      <w:r w:rsidR="00200437" w:rsidRPr="00F46AE7">
        <w:rPr>
          <w:rFonts w:cs="Arial"/>
          <w:color w:val="000000"/>
          <w:spacing w:val="-1"/>
        </w:rPr>
        <w:t>r</w:t>
      </w:r>
      <w:r w:rsidR="00200437" w:rsidRPr="00F46AE7">
        <w:rPr>
          <w:rFonts w:cs="Arial"/>
          <w:color w:val="000000"/>
          <w:spacing w:val="-2"/>
        </w:rPr>
        <w:t>e</w:t>
      </w:r>
      <w:r w:rsidR="00200437" w:rsidRPr="00F46AE7">
        <w:rPr>
          <w:rFonts w:cs="Arial"/>
          <w:color w:val="000000"/>
          <w:spacing w:val="1"/>
        </w:rPr>
        <w:t>m</w:t>
      </w:r>
      <w:r w:rsidR="00200437" w:rsidRPr="00F46AE7">
        <w:rPr>
          <w:rFonts w:cs="Arial"/>
          <w:color w:val="000000"/>
          <w:spacing w:val="-2"/>
        </w:rPr>
        <w:t>u</w:t>
      </w:r>
      <w:r w:rsidR="00200437" w:rsidRPr="00F46AE7">
        <w:rPr>
          <w:rFonts w:cs="Arial"/>
          <w:color w:val="000000"/>
        </w:rPr>
        <w:t>nera</w:t>
      </w:r>
      <w:r w:rsidR="00200437" w:rsidRPr="00F46AE7">
        <w:rPr>
          <w:rFonts w:cs="Arial"/>
          <w:color w:val="000000"/>
          <w:spacing w:val="-2"/>
        </w:rPr>
        <w:t>t</w:t>
      </w:r>
      <w:r w:rsidR="00200437" w:rsidRPr="00F46AE7">
        <w:rPr>
          <w:rFonts w:cs="Arial"/>
          <w:color w:val="000000"/>
        </w:rPr>
        <w:t>e</w:t>
      </w:r>
      <w:r w:rsidR="00200437" w:rsidRPr="00F46AE7">
        <w:rPr>
          <w:rFonts w:cs="Arial"/>
          <w:color w:val="000000"/>
          <w:spacing w:val="2"/>
        </w:rPr>
        <w:t xml:space="preserve">d </w:t>
      </w:r>
      <w:r w:rsidR="00200437" w:rsidRPr="00F46AE7">
        <w:rPr>
          <w:rFonts w:cs="Arial"/>
          <w:color w:val="000000"/>
        </w:rPr>
        <w:t>f</w:t>
      </w:r>
      <w:r w:rsidR="00200437" w:rsidRPr="00F46AE7">
        <w:rPr>
          <w:rFonts w:cs="Arial"/>
          <w:color w:val="000000"/>
          <w:spacing w:val="1"/>
        </w:rPr>
        <w:t>o</w:t>
      </w:r>
      <w:r w:rsidR="00200437" w:rsidRPr="00F46AE7">
        <w:rPr>
          <w:rFonts w:cs="Arial"/>
          <w:color w:val="000000"/>
        </w:rPr>
        <w:t>r</w:t>
      </w:r>
      <w:r w:rsidR="00200437" w:rsidRPr="00F46AE7">
        <w:rPr>
          <w:rFonts w:cs="Arial"/>
          <w:color w:val="000000"/>
          <w:spacing w:val="-3"/>
        </w:rPr>
        <w:t xml:space="preserve"> v</w:t>
      </w:r>
      <w:r w:rsidR="00200437" w:rsidRPr="00F46AE7">
        <w:rPr>
          <w:rFonts w:cs="Arial"/>
          <w:color w:val="000000"/>
        </w:rPr>
        <w:t>accin</w:t>
      </w:r>
      <w:r w:rsidR="00200437" w:rsidRPr="00F46AE7">
        <w:rPr>
          <w:rFonts w:cs="Arial"/>
          <w:color w:val="000000"/>
          <w:spacing w:val="1"/>
        </w:rPr>
        <w:t>e</w:t>
      </w:r>
      <w:r w:rsidR="00200437" w:rsidRPr="00F46AE7">
        <w:rPr>
          <w:rFonts w:cs="Arial"/>
          <w:color w:val="000000"/>
        </w:rPr>
        <w:t xml:space="preserve">s </w:t>
      </w:r>
      <w:r w:rsidR="00200437" w:rsidRPr="00F46AE7">
        <w:rPr>
          <w:rFonts w:cs="Arial"/>
          <w:color w:val="000000"/>
          <w:spacing w:val="1"/>
        </w:rPr>
        <w:t>a</w:t>
      </w:r>
      <w:r w:rsidR="00200437" w:rsidRPr="00F46AE7">
        <w:rPr>
          <w:rFonts w:cs="Arial"/>
          <w:color w:val="000000"/>
          <w:spacing w:val="-2"/>
        </w:rPr>
        <w:t>d</w:t>
      </w:r>
      <w:r w:rsidR="00200437" w:rsidRPr="00F46AE7">
        <w:rPr>
          <w:rFonts w:cs="Arial"/>
          <w:color w:val="000000"/>
          <w:spacing w:val="1"/>
        </w:rPr>
        <w:t>m</w:t>
      </w:r>
      <w:r w:rsidR="00200437" w:rsidRPr="00F46AE7">
        <w:rPr>
          <w:rFonts w:cs="Arial"/>
          <w:color w:val="000000"/>
        </w:rPr>
        <w:t>inist</w:t>
      </w:r>
      <w:r w:rsidR="00200437" w:rsidRPr="00F46AE7">
        <w:rPr>
          <w:rFonts w:cs="Arial"/>
          <w:color w:val="000000"/>
          <w:spacing w:val="1"/>
        </w:rPr>
        <w:t>e</w:t>
      </w:r>
      <w:r w:rsidR="00200437" w:rsidRPr="00F46AE7">
        <w:rPr>
          <w:rFonts w:cs="Arial"/>
          <w:color w:val="000000"/>
        </w:rPr>
        <w:t>r</w:t>
      </w:r>
      <w:r w:rsidR="00200437" w:rsidRPr="00F46AE7">
        <w:rPr>
          <w:rFonts w:cs="Arial"/>
          <w:color w:val="000000"/>
          <w:spacing w:val="-3"/>
        </w:rPr>
        <w:t>e</w:t>
      </w:r>
      <w:r w:rsidR="00200437" w:rsidRPr="00F46AE7">
        <w:rPr>
          <w:rFonts w:cs="Arial"/>
          <w:color w:val="000000"/>
        </w:rPr>
        <w:t>d</w:t>
      </w:r>
      <w:r w:rsidR="00200437" w:rsidRPr="00F46AE7">
        <w:rPr>
          <w:rFonts w:cs="Arial"/>
          <w:color w:val="000000"/>
          <w:spacing w:val="-2"/>
        </w:rPr>
        <w:t xml:space="preserve"> </w:t>
      </w:r>
      <w:r w:rsidR="00200437" w:rsidRPr="00F46AE7">
        <w:rPr>
          <w:rFonts w:cs="Arial"/>
          <w:color w:val="000000"/>
        </w:rPr>
        <w:t>to</w:t>
      </w:r>
      <w:r w:rsidR="00200437" w:rsidRPr="00F46AE7">
        <w:rPr>
          <w:rFonts w:cs="Arial"/>
          <w:color w:val="000000"/>
          <w:spacing w:val="1"/>
        </w:rPr>
        <w:t xml:space="preserve"> </w:t>
      </w:r>
      <w:r w:rsidR="00200437" w:rsidRPr="00F46AE7">
        <w:rPr>
          <w:rFonts w:cs="Arial"/>
          <w:color w:val="000000"/>
          <w:spacing w:val="-1"/>
        </w:rPr>
        <w:t>p</w:t>
      </w:r>
      <w:r w:rsidR="00200437" w:rsidRPr="00F46AE7">
        <w:rPr>
          <w:rFonts w:cs="Arial"/>
          <w:color w:val="000000"/>
        </w:rPr>
        <w:t>atie</w:t>
      </w:r>
      <w:r w:rsidR="00200437" w:rsidRPr="00F46AE7">
        <w:rPr>
          <w:rFonts w:cs="Arial"/>
          <w:color w:val="000000"/>
          <w:spacing w:val="-2"/>
        </w:rPr>
        <w:t>n</w:t>
      </w:r>
      <w:r w:rsidR="00200437" w:rsidRPr="00F46AE7">
        <w:rPr>
          <w:rFonts w:cs="Arial"/>
          <w:color w:val="000000"/>
        </w:rPr>
        <w:t xml:space="preserve">ts </w:t>
      </w:r>
      <w:r w:rsidR="00200437" w:rsidRPr="00F46AE7">
        <w:rPr>
          <w:rFonts w:cs="Arial"/>
          <w:color w:val="000000"/>
          <w:spacing w:val="-2"/>
        </w:rPr>
        <w:t>o</w:t>
      </w:r>
      <w:r w:rsidR="00200437" w:rsidRPr="00F46AE7">
        <w:rPr>
          <w:rFonts w:cs="Arial"/>
          <w:color w:val="000000"/>
        </w:rPr>
        <w:t>utside</w:t>
      </w:r>
      <w:r w:rsidR="00200437" w:rsidRPr="00F46AE7">
        <w:rPr>
          <w:rFonts w:cs="Arial"/>
          <w:color w:val="000000"/>
          <w:spacing w:val="-2"/>
        </w:rPr>
        <w:t xml:space="preserve"> o</w:t>
      </w:r>
      <w:r w:rsidR="00200437" w:rsidRPr="00F46AE7">
        <w:rPr>
          <w:rFonts w:cs="Arial"/>
          <w:color w:val="000000"/>
        </w:rPr>
        <w:t xml:space="preserve">f </w:t>
      </w:r>
      <w:r w:rsidR="00200437" w:rsidRPr="00F46AE7">
        <w:rPr>
          <w:rFonts w:cs="Arial"/>
          <w:color w:val="000000"/>
          <w:spacing w:val="-2"/>
        </w:rPr>
        <w:t>t</w:t>
      </w:r>
      <w:r w:rsidR="00200437" w:rsidRPr="00F46AE7">
        <w:rPr>
          <w:rFonts w:cs="Arial"/>
          <w:color w:val="000000"/>
        </w:rPr>
        <w:t xml:space="preserve">he </w:t>
      </w:r>
      <w:r w:rsidR="00200437" w:rsidRPr="00F46AE7">
        <w:rPr>
          <w:rFonts w:cs="Arial"/>
          <w:color w:val="000000"/>
          <w:spacing w:val="1"/>
        </w:rPr>
        <w:t>e</w:t>
      </w:r>
      <w:r w:rsidR="00200437" w:rsidRPr="00F46AE7">
        <w:rPr>
          <w:rFonts w:cs="Arial"/>
          <w:color w:val="000000"/>
        </w:rPr>
        <w:t>l</w:t>
      </w:r>
      <w:r w:rsidR="00200437" w:rsidRPr="00F46AE7">
        <w:rPr>
          <w:rFonts w:cs="Arial"/>
          <w:color w:val="000000"/>
          <w:spacing w:val="-1"/>
        </w:rPr>
        <w:t>i</w:t>
      </w:r>
      <w:r w:rsidR="00200437" w:rsidRPr="00F46AE7">
        <w:rPr>
          <w:rFonts w:cs="Arial"/>
          <w:color w:val="000000"/>
          <w:spacing w:val="-2"/>
        </w:rPr>
        <w:t>g</w:t>
      </w:r>
      <w:r w:rsidR="00200437" w:rsidRPr="00F46AE7">
        <w:rPr>
          <w:rFonts w:cs="Arial"/>
          <w:color w:val="000000"/>
        </w:rPr>
        <w:t>ibil</w:t>
      </w:r>
      <w:r w:rsidR="00200437" w:rsidRPr="00F46AE7">
        <w:rPr>
          <w:rFonts w:cs="Arial"/>
          <w:color w:val="000000"/>
          <w:spacing w:val="-1"/>
        </w:rPr>
        <w:t>i</w:t>
      </w:r>
      <w:r w:rsidR="00200437" w:rsidRPr="00F46AE7">
        <w:rPr>
          <w:rFonts w:cs="Arial"/>
          <w:color w:val="000000"/>
        </w:rPr>
        <w:t>ty c</w:t>
      </w:r>
      <w:r w:rsidR="00200437" w:rsidRPr="00F46AE7">
        <w:rPr>
          <w:rFonts w:cs="Arial"/>
          <w:color w:val="000000"/>
          <w:spacing w:val="-1"/>
        </w:rPr>
        <w:t>r</w:t>
      </w:r>
      <w:r w:rsidR="00200437" w:rsidRPr="00F46AE7">
        <w:rPr>
          <w:rFonts w:cs="Arial"/>
          <w:color w:val="000000"/>
        </w:rPr>
        <w:t>iter</w:t>
      </w:r>
      <w:r w:rsidR="00200437" w:rsidRPr="00F46AE7">
        <w:rPr>
          <w:rFonts w:cs="Arial"/>
          <w:color w:val="000000"/>
          <w:spacing w:val="-2"/>
        </w:rPr>
        <w:t>i</w:t>
      </w:r>
      <w:r w:rsidR="00200437" w:rsidRPr="00F46AE7">
        <w:rPr>
          <w:rFonts w:cs="Arial"/>
          <w:color w:val="000000"/>
        </w:rPr>
        <w:t xml:space="preserve">a for this service </w:t>
      </w:r>
      <w:r w:rsidR="00200437" w:rsidRPr="00F46AE7">
        <w:rPr>
          <w:rFonts w:cs="Arial"/>
          <w:color w:val="000000"/>
          <w:spacing w:val="-2"/>
        </w:rPr>
        <w:t>will not be paid.</w:t>
      </w:r>
    </w:p>
    <w:p w14:paraId="2896961D" w14:textId="77777777" w:rsidR="00200437" w:rsidRPr="00F46AE7" w:rsidRDefault="00200437" w:rsidP="00200437">
      <w:pPr>
        <w:pStyle w:val="BodyText"/>
        <w:tabs>
          <w:tab w:val="left" w:pos="833"/>
        </w:tabs>
        <w:spacing w:line="276" w:lineRule="auto"/>
        <w:ind w:left="131" w:right="242" w:firstLine="0"/>
        <w:rPr>
          <w:rFonts w:cs="Arial"/>
        </w:rPr>
      </w:pPr>
    </w:p>
    <w:p w14:paraId="2480AD13" w14:textId="77777777" w:rsidR="00BB605A" w:rsidRPr="00F46AE7" w:rsidRDefault="00BB605A" w:rsidP="0068396E">
      <w:pPr>
        <w:pStyle w:val="BodyText"/>
        <w:tabs>
          <w:tab w:val="left" w:pos="833"/>
        </w:tabs>
        <w:spacing w:line="276" w:lineRule="auto"/>
        <w:ind w:left="0" w:right="321" w:firstLine="0"/>
        <w:rPr>
          <w:rFonts w:cs="Arial"/>
        </w:rPr>
      </w:pPr>
    </w:p>
    <w:p w14:paraId="2712C568" w14:textId="77777777" w:rsidR="00630739" w:rsidRPr="00F46AE7" w:rsidRDefault="00630739" w:rsidP="0068396E">
      <w:pPr>
        <w:pStyle w:val="BodyText"/>
        <w:tabs>
          <w:tab w:val="left" w:pos="833"/>
        </w:tabs>
        <w:spacing w:line="276" w:lineRule="auto"/>
        <w:ind w:left="851" w:right="474" w:firstLine="0"/>
        <w:rPr>
          <w:rFonts w:cs="Arial"/>
        </w:rPr>
      </w:pPr>
    </w:p>
    <w:p w14:paraId="53772166" w14:textId="77777777" w:rsidR="00630739" w:rsidRPr="00F46AE7" w:rsidRDefault="00630739" w:rsidP="0068396E">
      <w:pPr>
        <w:spacing w:line="276" w:lineRule="auto"/>
        <w:ind w:left="851"/>
        <w:rPr>
          <w:rFonts w:ascii="Arial" w:hAnsi="Arial" w:cs="Arial"/>
          <w:sz w:val="20"/>
          <w:szCs w:val="20"/>
        </w:rPr>
      </w:pPr>
    </w:p>
    <w:p w14:paraId="648E03D8" w14:textId="77777777" w:rsidR="00516955" w:rsidRPr="00F46AE7" w:rsidRDefault="00516955" w:rsidP="0068396E">
      <w:pPr>
        <w:pStyle w:val="Heading1"/>
        <w:rPr>
          <w:rFonts w:cs="Arial"/>
        </w:rPr>
      </w:pPr>
    </w:p>
    <w:p w14:paraId="74EC8B4B" w14:textId="77777777" w:rsidR="00F1761C" w:rsidRPr="00F46AE7" w:rsidRDefault="00F1761C" w:rsidP="00F1761C">
      <w:pPr>
        <w:rPr>
          <w:rFonts w:ascii="Arial" w:hAnsi="Arial" w:cs="Arial"/>
        </w:rPr>
      </w:pPr>
    </w:p>
    <w:p w14:paraId="22768FA6" w14:textId="24627F81" w:rsidR="00204E9B" w:rsidRPr="00F46AE7" w:rsidRDefault="00C70215" w:rsidP="00F1761C">
      <w:pPr>
        <w:pStyle w:val="Heading1"/>
        <w:rPr>
          <w:rFonts w:cs="Arial"/>
        </w:rPr>
      </w:pPr>
      <w:bookmarkStart w:id="11" w:name="_Toc200375590"/>
      <w:r w:rsidRPr="00F46AE7">
        <w:rPr>
          <w:rFonts w:cs="Arial"/>
        </w:rPr>
        <w:lastRenderedPageBreak/>
        <w:t xml:space="preserve">Appendix 1 – </w:t>
      </w:r>
      <w:r w:rsidR="006928A7" w:rsidRPr="00F46AE7">
        <w:rPr>
          <w:rFonts w:cs="Arial"/>
        </w:rPr>
        <w:t>Contract</w:t>
      </w:r>
      <w:r w:rsidRPr="00F46AE7">
        <w:rPr>
          <w:rFonts w:cs="Arial"/>
        </w:rPr>
        <w:t xml:space="preserve"> Agreement Form</w:t>
      </w:r>
      <w:bookmarkEnd w:id="11"/>
    </w:p>
    <w:p w14:paraId="1729726F" w14:textId="7E6FB98E" w:rsidR="00204E9B" w:rsidRPr="00F46AE7" w:rsidRDefault="00204E9B" w:rsidP="00306AF8">
      <w:pPr>
        <w:jc w:val="center"/>
        <w:rPr>
          <w:rFonts w:ascii="Arial" w:hAnsi="Arial" w:cs="Arial"/>
          <w:b/>
          <w:bCs/>
          <w:sz w:val="32"/>
          <w:szCs w:val="32"/>
        </w:rPr>
      </w:pPr>
      <w:r w:rsidRPr="00F46AE7">
        <w:rPr>
          <w:rFonts w:ascii="Arial" w:hAnsi="Arial" w:cs="Arial"/>
          <w:b/>
          <w:bCs/>
          <w:sz w:val="32"/>
          <w:szCs w:val="32"/>
        </w:rPr>
        <w:t>Service Level Agreement</w:t>
      </w:r>
    </w:p>
    <w:p w14:paraId="2C17BF80" w14:textId="6351BCFC" w:rsidR="00204E9B" w:rsidRPr="00F46AE7" w:rsidRDefault="00204E9B" w:rsidP="00306AF8">
      <w:pPr>
        <w:jc w:val="center"/>
        <w:rPr>
          <w:rFonts w:ascii="Arial" w:hAnsi="Arial" w:cs="Arial"/>
          <w:b/>
          <w:bCs/>
        </w:rPr>
      </w:pPr>
      <w:r w:rsidRPr="00F46AE7">
        <w:rPr>
          <w:rFonts w:ascii="Arial" w:hAnsi="Arial" w:cs="Arial"/>
          <w:b/>
          <w:bCs/>
        </w:rPr>
        <w:t>Community Pharmacy Vaccination Services</w:t>
      </w:r>
    </w:p>
    <w:p w14:paraId="614EBAE5" w14:textId="1D1D77A2" w:rsidR="00F032AD" w:rsidRPr="00F46AE7" w:rsidRDefault="00F032AD" w:rsidP="00306AF8">
      <w:pPr>
        <w:rPr>
          <w:rFonts w:ascii="Arial" w:hAnsi="Arial" w:cs="Arial"/>
        </w:rPr>
      </w:pPr>
      <w:r w:rsidRPr="00F46AE7">
        <w:rPr>
          <w:rFonts w:ascii="Arial" w:hAnsi="Arial" w:cs="Arial"/>
          <w:b/>
          <w:bCs/>
        </w:rPr>
        <w:t xml:space="preserve">NHS Highland reserves the right to cancel this SLA and withdraw this service following an agreed period of notice.  The </w:t>
      </w:r>
      <w:r w:rsidR="00C6761E" w:rsidRPr="00F46AE7">
        <w:rPr>
          <w:rFonts w:ascii="Arial" w:hAnsi="Arial" w:cs="Arial"/>
          <w:b/>
          <w:bCs/>
        </w:rPr>
        <w:t>Pharmacy C</w:t>
      </w:r>
      <w:r w:rsidRPr="00F46AE7">
        <w:rPr>
          <w:rFonts w:ascii="Arial" w:hAnsi="Arial" w:cs="Arial"/>
          <w:b/>
          <w:bCs/>
        </w:rPr>
        <w:t>ontractor signing this SLA has the same right.</w:t>
      </w:r>
    </w:p>
    <w:p w14:paraId="5EEDD644" w14:textId="631F23AC" w:rsidR="00204E9B" w:rsidRPr="00F46AE7" w:rsidRDefault="00204E9B" w:rsidP="0068396E">
      <w:pPr>
        <w:rPr>
          <w:rFonts w:ascii="Arial" w:hAnsi="Arial" w:cs="Arial"/>
        </w:rPr>
      </w:pPr>
      <w:r w:rsidRPr="00F46AE7">
        <w:rPr>
          <w:rFonts w:ascii="Arial" w:hAnsi="Arial" w:cs="Arial"/>
        </w:rPr>
        <w:t xml:space="preserve">I have read and understood the NHS Highland </w:t>
      </w:r>
      <w:r w:rsidR="00F032AD" w:rsidRPr="00F46AE7">
        <w:rPr>
          <w:rFonts w:ascii="Arial" w:hAnsi="Arial" w:cs="Arial"/>
        </w:rPr>
        <w:t xml:space="preserve">Vaccination </w:t>
      </w:r>
      <w:r w:rsidRPr="00F46AE7">
        <w:rPr>
          <w:rFonts w:ascii="Arial" w:hAnsi="Arial" w:cs="Arial"/>
        </w:rPr>
        <w:t>Service Specification and agree to provide the service in accordance with the terms set out:</w:t>
      </w:r>
    </w:p>
    <w:p w14:paraId="49BE03D3" w14:textId="18D49297" w:rsidR="00204E9B" w:rsidRPr="00F46AE7" w:rsidRDefault="00204E9B" w:rsidP="00ED43AA">
      <w:pPr>
        <w:pStyle w:val="ListParagraph"/>
        <w:numPr>
          <w:ilvl w:val="0"/>
          <w:numId w:val="21"/>
        </w:numPr>
        <w:autoSpaceDE w:val="0"/>
        <w:autoSpaceDN w:val="0"/>
        <w:adjustRightInd w:val="0"/>
        <w:spacing w:after="0" w:line="360" w:lineRule="auto"/>
        <w:rPr>
          <w:rFonts w:ascii="Arial" w:hAnsi="Arial" w:cs="Arial"/>
          <w:bCs/>
          <w:color w:val="000000"/>
        </w:rPr>
      </w:pPr>
      <w:r w:rsidRPr="00F46AE7">
        <w:rPr>
          <w:rFonts w:ascii="Arial" w:hAnsi="Arial" w:cs="Arial"/>
          <w:bCs/>
          <w:color w:val="000000"/>
        </w:rPr>
        <w:t xml:space="preserve">I confirm that this </w:t>
      </w:r>
      <w:r w:rsidR="00C6761E" w:rsidRPr="00F46AE7">
        <w:rPr>
          <w:rFonts w:ascii="Arial" w:hAnsi="Arial" w:cs="Arial"/>
          <w:bCs/>
          <w:color w:val="000000"/>
        </w:rPr>
        <w:t xml:space="preserve">Pharmacy </w:t>
      </w:r>
      <w:r w:rsidRPr="00F46AE7">
        <w:rPr>
          <w:rFonts w:ascii="Arial" w:hAnsi="Arial" w:cs="Arial"/>
          <w:bCs/>
          <w:color w:val="000000"/>
        </w:rPr>
        <w:t>Contractor is ready to provide the following immunisations service(s)</w:t>
      </w:r>
      <w:r w:rsidR="00F032AD" w:rsidRPr="00F46AE7">
        <w:rPr>
          <w:rFonts w:ascii="Arial" w:hAnsi="Arial" w:cs="Arial"/>
          <w:bCs/>
          <w:color w:val="000000"/>
        </w:rPr>
        <w:t xml:space="preserve"> (please tick accordingly)</w:t>
      </w:r>
      <w:r w:rsidRPr="00F46AE7">
        <w:rPr>
          <w:rFonts w:ascii="Arial" w:hAnsi="Arial" w:cs="Arial"/>
          <w:bCs/>
          <w:color w:val="000000"/>
        </w:rPr>
        <w:t>:</w:t>
      </w:r>
    </w:p>
    <w:p w14:paraId="5AFAB970" w14:textId="0A434101" w:rsidR="00204E9B" w:rsidRPr="00F46AE7" w:rsidRDefault="00204E9B" w:rsidP="0068396E">
      <w:pPr>
        <w:numPr>
          <w:ilvl w:val="1"/>
          <w:numId w:val="8"/>
        </w:numPr>
        <w:autoSpaceDE w:val="0"/>
        <w:autoSpaceDN w:val="0"/>
        <w:adjustRightInd w:val="0"/>
        <w:spacing w:after="0" w:line="360" w:lineRule="auto"/>
        <w:rPr>
          <w:rFonts w:ascii="Arial" w:hAnsi="Arial" w:cs="Arial"/>
          <w:bCs/>
          <w:color w:val="000000"/>
        </w:rPr>
      </w:pPr>
      <w:r w:rsidRPr="00F46AE7">
        <w:rPr>
          <w:rFonts w:ascii="Arial" w:hAnsi="Arial" w:cs="Arial"/>
          <w:bCs/>
          <w:color w:val="000000"/>
        </w:rPr>
        <w:t>NHS Highland Influenza Vaccinations</w:t>
      </w:r>
      <w:r w:rsidR="00386F0C" w:rsidRPr="00F46AE7">
        <w:rPr>
          <w:rFonts w:ascii="Arial" w:hAnsi="Arial" w:cs="Arial"/>
          <w:bCs/>
          <w:color w:val="000000"/>
        </w:rPr>
        <w:t xml:space="preserve"> (Highland HSCP only)</w:t>
      </w:r>
    </w:p>
    <w:p w14:paraId="017F67BB" w14:textId="34DB7BFF" w:rsidR="00204E9B" w:rsidRDefault="00204E9B" w:rsidP="0068396E">
      <w:pPr>
        <w:numPr>
          <w:ilvl w:val="1"/>
          <w:numId w:val="8"/>
        </w:numPr>
        <w:autoSpaceDE w:val="0"/>
        <w:autoSpaceDN w:val="0"/>
        <w:adjustRightInd w:val="0"/>
        <w:spacing w:after="0" w:line="360" w:lineRule="auto"/>
        <w:rPr>
          <w:rFonts w:ascii="Arial" w:hAnsi="Arial" w:cs="Arial"/>
          <w:bCs/>
          <w:color w:val="000000"/>
        </w:rPr>
      </w:pPr>
      <w:r w:rsidRPr="00F46AE7">
        <w:rPr>
          <w:rFonts w:ascii="Arial" w:hAnsi="Arial" w:cs="Arial"/>
          <w:bCs/>
          <w:color w:val="000000"/>
        </w:rPr>
        <w:t>NHS Highland Covid-19 Vaccinations</w:t>
      </w:r>
      <w:r w:rsidR="00386F0C" w:rsidRPr="00F46AE7">
        <w:rPr>
          <w:rFonts w:ascii="Arial" w:hAnsi="Arial" w:cs="Arial"/>
          <w:bCs/>
          <w:color w:val="000000"/>
        </w:rPr>
        <w:t xml:space="preserve"> (Highland HSCP only)</w:t>
      </w:r>
    </w:p>
    <w:p w14:paraId="520CF012" w14:textId="668BB218" w:rsidR="00C53737" w:rsidRPr="00C53737" w:rsidRDefault="00C53737" w:rsidP="00C53737">
      <w:pPr>
        <w:numPr>
          <w:ilvl w:val="1"/>
          <w:numId w:val="8"/>
        </w:numPr>
        <w:autoSpaceDE w:val="0"/>
        <w:autoSpaceDN w:val="0"/>
        <w:adjustRightInd w:val="0"/>
        <w:spacing w:after="0" w:line="360" w:lineRule="auto"/>
        <w:rPr>
          <w:rFonts w:ascii="Arial" w:hAnsi="Arial" w:cs="Arial"/>
          <w:bCs/>
          <w:color w:val="000000"/>
        </w:rPr>
      </w:pPr>
      <w:r w:rsidRPr="00340086">
        <w:rPr>
          <w:rFonts w:ascii="Arial" w:hAnsi="Arial" w:cs="Arial"/>
          <w:bCs/>
          <w:strike/>
          <w:color w:val="000000"/>
        </w:rPr>
        <w:t>NHS Highland Travel Health Service</w:t>
      </w:r>
      <w:r>
        <w:rPr>
          <w:rFonts w:ascii="Arial" w:hAnsi="Arial" w:cs="Arial"/>
          <w:bCs/>
          <w:color w:val="000000"/>
        </w:rPr>
        <w:t xml:space="preserve"> (currently under review)</w:t>
      </w:r>
    </w:p>
    <w:p w14:paraId="5B2952A5" w14:textId="67FD18C7" w:rsidR="00204E9B" w:rsidRPr="00F46AE7" w:rsidRDefault="00204E9B" w:rsidP="00ED43AA">
      <w:pPr>
        <w:pStyle w:val="ListParagraph"/>
        <w:numPr>
          <w:ilvl w:val="0"/>
          <w:numId w:val="21"/>
        </w:numPr>
        <w:autoSpaceDE w:val="0"/>
        <w:autoSpaceDN w:val="0"/>
        <w:adjustRightInd w:val="0"/>
        <w:spacing w:after="0" w:line="360" w:lineRule="auto"/>
        <w:rPr>
          <w:rFonts w:ascii="Arial" w:hAnsi="Arial" w:cs="Arial"/>
          <w:bCs/>
          <w:color w:val="000000"/>
        </w:rPr>
      </w:pPr>
      <w:r w:rsidRPr="00F46AE7">
        <w:rPr>
          <w:rFonts w:ascii="Arial" w:hAnsi="Arial" w:cs="Arial"/>
          <w:bCs/>
          <w:color w:val="000000"/>
        </w:rPr>
        <w:t>I confirm that the premises meet the required standards outlined in section 4 of the NHS Highland Community Pharmacy Vaccination Service Specification.</w:t>
      </w:r>
    </w:p>
    <w:p w14:paraId="092A0D80" w14:textId="77777777" w:rsidR="00942C5F" w:rsidRPr="00F46AE7" w:rsidRDefault="00942C5F" w:rsidP="00942C5F">
      <w:pPr>
        <w:autoSpaceDE w:val="0"/>
        <w:autoSpaceDN w:val="0"/>
        <w:adjustRightInd w:val="0"/>
        <w:spacing w:after="0" w:line="360" w:lineRule="auto"/>
        <w:rPr>
          <w:rFonts w:ascii="Arial" w:hAnsi="Arial" w:cs="Arial"/>
          <w:bCs/>
          <w:color w:val="000000"/>
        </w:rPr>
      </w:pPr>
    </w:p>
    <w:p w14:paraId="3EF2D6D7" w14:textId="2E7FE925" w:rsidR="00942C5F" w:rsidRPr="00F46AE7" w:rsidRDefault="00942C5F" w:rsidP="00942C5F">
      <w:pPr>
        <w:autoSpaceDE w:val="0"/>
        <w:autoSpaceDN w:val="0"/>
        <w:adjustRightInd w:val="0"/>
        <w:spacing w:after="0" w:line="360" w:lineRule="auto"/>
        <w:rPr>
          <w:rFonts w:ascii="Arial" w:hAnsi="Arial" w:cs="Arial"/>
          <w:bCs/>
          <w:color w:val="000000"/>
        </w:rPr>
      </w:pPr>
      <w:r w:rsidRPr="00F46AE7">
        <w:rPr>
          <w:rFonts w:ascii="Arial" w:hAnsi="Arial" w:cs="Arial"/>
          <w:bCs/>
          <w:color w:val="000000"/>
        </w:rPr>
        <w:t xml:space="preserve">The trained vaccinator(s) working at this site are competent to deliver this service(s) and </w:t>
      </w:r>
      <w:r w:rsidR="00936FC2" w:rsidRPr="00F46AE7">
        <w:rPr>
          <w:rFonts w:ascii="Arial" w:hAnsi="Arial" w:cs="Arial"/>
          <w:bCs/>
          <w:color w:val="000000"/>
        </w:rPr>
        <w:t>can provide evidence for the following:</w:t>
      </w:r>
    </w:p>
    <w:p w14:paraId="22FCC6E7" w14:textId="16ED4085" w:rsidR="00DB3BB8" w:rsidRPr="00FE76EC" w:rsidRDefault="0071042C" w:rsidP="00FE76EC">
      <w:pPr>
        <w:pStyle w:val="ListParagraph"/>
        <w:numPr>
          <w:ilvl w:val="0"/>
          <w:numId w:val="34"/>
        </w:numPr>
        <w:autoSpaceDE w:val="0"/>
        <w:autoSpaceDN w:val="0"/>
        <w:adjustRightInd w:val="0"/>
        <w:spacing w:after="0" w:line="360" w:lineRule="auto"/>
        <w:rPr>
          <w:rFonts w:ascii="Arial" w:hAnsi="Arial" w:cs="Arial"/>
          <w:bCs/>
          <w:color w:val="000000"/>
        </w:rPr>
      </w:pPr>
      <w:r>
        <w:rPr>
          <w:rFonts w:ascii="Arial" w:hAnsi="Arial" w:cs="Arial"/>
          <w:bCs/>
          <w:color w:val="000000"/>
        </w:rPr>
        <w:t>The m</w:t>
      </w:r>
      <w:r w:rsidR="0068527C" w:rsidRPr="00FE76EC">
        <w:rPr>
          <w:rFonts w:ascii="Arial" w:hAnsi="Arial" w:cs="Arial"/>
          <w:bCs/>
          <w:color w:val="000000"/>
        </w:rPr>
        <w:t>andatory t</w:t>
      </w:r>
      <w:r w:rsidR="00B26B3E" w:rsidRPr="00FE76EC">
        <w:rPr>
          <w:rFonts w:ascii="Arial" w:hAnsi="Arial" w:cs="Arial"/>
          <w:bCs/>
          <w:color w:val="000000"/>
        </w:rPr>
        <w:t>raining</w:t>
      </w:r>
      <w:r w:rsidR="0068527C" w:rsidRPr="00FE76EC">
        <w:rPr>
          <w:rFonts w:ascii="Arial" w:hAnsi="Arial" w:cs="Arial"/>
          <w:bCs/>
          <w:color w:val="000000"/>
        </w:rPr>
        <w:t xml:space="preserve"> requirements</w:t>
      </w:r>
      <w:r w:rsidR="00FE76EC" w:rsidRPr="00FE76EC">
        <w:rPr>
          <w:rFonts w:ascii="Arial" w:hAnsi="Arial" w:cs="Arial"/>
          <w:bCs/>
          <w:color w:val="000000"/>
        </w:rPr>
        <w:t xml:space="preserve"> (Appendix 2)</w:t>
      </w:r>
    </w:p>
    <w:p w14:paraId="0726B6F1" w14:textId="42571CE8" w:rsidR="00936FC2" w:rsidRPr="00FE76EC" w:rsidRDefault="00936FC2" w:rsidP="00FE76EC">
      <w:pPr>
        <w:pStyle w:val="ListParagraph"/>
        <w:numPr>
          <w:ilvl w:val="0"/>
          <w:numId w:val="34"/>
        </w:numPr>
        <w:autoSpaceDE w:val="0"/>
        <w:autoSpaceDN w:val="0"/>
        <w:adjustRightInd w:val="0"/>
        <w:spacing w:after="0" w:line="360" w:lineRule="auto"/>
        <w:rPr>
          <w:rFonts w:ascii="Arial" w:hAnsi="Arial" w:cs="Arial"/>
          <w:bCs/>
          <w:color w:val="000000"/>
        </w:rPr>
      </w:pPr>
      <w:r w:rsidRPr="00FE76EC">
        <w:rPr>
          <w:rFonts w:ascii="Arial" w:hAnsi="Arial" w:cs="Arial"/>
          <w:bCs/>
          <w:color w:val="000000"/>
        </w:rPr>
        <w:t>Covered by indemnity arrangements to provide vaccinations</w:t>
      </w:r>
    </w:p>
    <w:p w14:paraId="6AD115D6" w14:textId="77777777" w:rsidR="00FE76EC" w:rsidRPr="00FE76EC" w:rsidRDefault="00936FC2" w:rsidP="00FE76EC">
      <w:pPr>
        <w:pStyle w:val="ListParagraph"/>
        <w:numPr>
          <w:ilvl w:val="0"/>
          <w:numId w:val="34"/>
        </w:numPr>
        <w:autoSpaceDE w:val="0"/>
        <w:autoSpaceDN w:val="0"/>
        <w:adjustRightInd w:val="0"/>
        <w:spacing w:after="0" w:line="360" w:lineRule="auto"/>
        <w:rPr>
          <w:rFonts w:ascii="Arial" w:hAnsi="Arial" w:cs="Arial"/>
          <w:bCs/>
          <w:color w:val="000000"/>
        </w:rPr>
      </w:pPr>
      <w:r w:rsidRPr="00FE76EC">
        <w:rPr>
          <w:rFonts w:ascii="Arial" w:hAnsi="Arial" w:cs="Arial"/>
          <w:bCs/>
          <w:color w:val="000000"/>
        </w:rPr>
        <w:t xml:space="preserve">Signed signature page of PGD and agreed to act in accordance with relevant PGDs </w:t>
      </w:r>
    </w:p>
    <w:p w14:paraId="7EBD7B23" w14:textId="4E34497E" w:rsidR="00A95C70" w:rsidRPr="00FE76EC" w:rsidRDefault="0071042C" w:rsidP="00FE76EC">
      <w:pPr>
        <w:pStyle w:val="ListParagraph"/>
        <w:numPr>
          <w:ilvl w:val="0"/>
          <w:numId w:val="34"/>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Submitted </w:t>
      </w:r>
      <w:r w:rsidR="00936FC2" w:rsidRPr="00FE76EC">
        <w:rPr>
          <w:rFonts w:ascii="Arial" w:hAnsi="Arial" w:cs="Arial"/>
          <w:bCs/>
          <w:color w:val="000000"/>
        </w:rPr>
        <w:t xml:space="preserve">MS Form </w:t>
      </w:r>
      <w:r w:rsidR="00712C00" w:rsidRPr="00FE76EC">
        <w:rPr>
          <w:rFonts w:ascii="Arial" w:hAnsi="Arial" w:cs="Arial"/>
          <w:bCs/>
          <w:color w:val="000000"/>
        </w:rPr>
        <w:t xml:space="preserve">response </w:t>
      </w:r>
      <w:r w:rsidR="00FE76EC" w:rsidRPr="00FE76EC">
        <w:rPr>
          <w:rFonts w:ascii="Arial" w:hAnsi="Arial" w:cs="Arial"/>
          <w:bCs/>
          <w:color w:val="000000"/>
        </w:rPr>
        <w:t xml:space="preserve">for </w:t>
      </w:r>
      <w:r>
        <w:rPr>
          <w:rFonts w:ascii="Arial" w:hAnsi="Arial" w:cs="Arial"/>
          <w:bCs/>
          <w:color w:val="000000"/>
        </w:rPr>
        <w:t xml:space="preserve">the </w:t>
      </w:r>
      <w:r w:rsidR="00FE76EC" w:rsidRPr="00FE76EC">
        <w:rPr>
          <w:rFonts w:ascii="Arial" w:hAnsi="Arial" w:cs="Arial"/>
          <w:bCs/>
          <w:color w:val="000000"/>
        </w:rPr>
        <w:t xml:space="preserve">individual Vaccination PGDs </w:t>
      </w:r>
      <w:r w:rsidR="00936FC2" w:rsidRPr="00FE76EC">
        <w:rPr>
          <w:rFonts w:ascii="Arial" w:hAnsi="Arial" w:cs="Arial"/>
          <w:bCs/>
          <w:color w:val="000000"/>
        </w:rPr>
        <w:t>to</w:t>
      </w:r>
      <w:r>
        <w:rPr>
          <w:rFonts w:ascii="Arial" w:hAnsi="Arial" w:cs="Arial"/>
          <w:bCs/>
          <w:color w:val="000000"/>
        </w:rPr>
        <w:t xml:space="preserve"> the</w:t>
      </w:r>
      <w:r w:rsidR="00936FC2" w:rsidRPr="00FE76EC">
        <w:rPr>
          <w:rFonts w:ascii="Arial" w:hAnsi="Arial" w:cs="Arial"/>
          <w:bCs/>
          <w:color w:val="000000"/>
        </w:rPr>
        <w:t xml:space="preserve"> Community Pharmacy Services office</w:t>
      </w:r>
    </w:p>
    <w:p w14:paraId="1C2D41F8" w14:textId="77777777" w:rsidR="00FE76EC" w:rsidRPr="00FE76EC" w:rsidRDefault="00FE76EC" w:rsidP="00FE76EC">
      <w:pPr>
        <w:pStyle w:val="ListParagraph"/>
        <w:autoSpaceDE w:val="0"/>
        <w:autoSpaceDN w:val="0"/>
        <w:adjustRightInd w:val="0"/>
        <w:spacing w:after="0" w:line="240" w:lineRule="auto"/>
        <w:ind w:left="709"/>
        <w:rPr>
          <w:rFonts w:ascii="Arial" w:hAnsi="Arial" w:cs="Arial"/>
          <w:bCs/>
          <w:color w:val="00000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
        <w:gridCol w:w="3255"/>
        <w:gridCol w:w="850"/>
        <w:gridCol w:w="3407"/>
      </w:tblGrid>
      <w:tr w:rsidR="00701561" w:rsidRPr="00F46AE7" w14:paraId="0E8E80D6" w14:textId="77777777" w:rsidTr="00FE76EC">
        <w:trPr>
          <w:trHeight w:val="1281"/>
          <w:jc w:val="center"/>
        </w:trPr>
        <w:tc>
          <w:tcPr>
            <w:tcW w:w="2830" w:type="dxa"/>
          </w:tcPr>
          <w:p w14:paraId="25D763E3" w14:textId="77777777" w:rsidR="00701561" w:rsidRPr="00F46AE7" w:rsidRDefault="00701561" w:rsidP="00FE76EC">
            <w:pPr>
              <w:spacing w:before="60" w:line="240" w:lineRule="auto"/>
              <w:rPr>
                <w:rFonts w:ascii="Arial" w:hAnsi="Arial" w:cs="Arial"/>
              </w:rPr>
            </w:pPr>
            <w:r w:rsidRPr="00F46AE7">
              <w:rPr>
                <w:rFonts w:ascii="Arial" w:hAnsi="Arial" w:cs="Arial"/>
              </w:rPr>
              <w:t xml:space="preserve">Pharmacy Contractor </w:t>
            </w:r>
          </w:p>
          <w:p w14:paraId="514CB396" w14:textId="77777777" w:rsidR="00701561" w:rsidRPr="00F46AE7" w:rsidRDefault="00701561" w:rsidP="00FE76EC">
            <w:pPr>
              <w:spacing w:before="60" w:line="240" w:lineRule="auto"/>
              <w:rPr>
                <w:rFonts w:ascii="Arial" w:hAnsi="Arial" w:cs="Arial"/>
              </w:rPr>
            </w:pPr>
            <w:r w:rsidRPr="00F46AE7">
              <w:rPr>
                <w:rFonts w:ascii="Arial" w:hAnsi="Arial" w:cs="Arial"/>
              </w:rPr>
              <w:t xml:space="preserve">Representative Name </w:t>
            </w:r>
          </w:p>
          <w:p w14:paraId="3C6D05C1" w14:textId="069267FF" w:rsidR="00701561" w:rsidRPr="00F46AE7" w:rsidRDefault="00701561" w:rsidP="00FE76EC">
            <w:pPr>
              <w:spacing w:before="60" w:line="240" w:lineRule="auto"/>
              <w:rPr>
                <w:rFonts w:ascii="Arial" w:hAnsi="Arial" w:cs="Arial"/>
              </w:rPr>
            </w:pPr>
            <w:r w:rsidRPr="00F46AE7">
              <w:rPr>
                <w:rFonts w:ascii="Arial" w:hAnsi="Arial" w:cs="Arial"/>
              </w:rPr>
              <w:t>(block capitals):</w:t>
            </w:r>
          </w:p>
        </w:tc>
        <w:tc>
          <w:tcPr>
            <w:tcW w:w="3261" w:type="dxa"/>
            <w:gridSpan w:val="2"/>
          </w:tcPr>
          <w:p w14:paraId="61F1E8B7" w14:textId="65F51DAA" w:rsidR="00701561" w:rsidRPr="00F46AE7" w:rsidRDefault="00701561" w:rsidP="00FE76EC">
            <w:pPr>
              <w:spacing w:before="60" w:line="240" w:lineRule="auto"/>
              <w:rPr>
                <w:rFonts w:ascii="Arial" w:hAnsi="Arial" w:cs="Arial"/>
              </w:rPr>
            </w:pPr>
          </w:p>
        </w:tc>
        <w:tc>
          <w:tcPr>
            <w:tcW w:w="4257" w:type="dxa"/>
            <w:gridSpan w:val="2"/>
          </w:tcPr>
          <w:p w14:paraId="1879AA7F" w14:textId="77777777" w:rsidR="00701561" w:rsidRPr="00F46AE7" w:rsidRDefault="00701561" w:rsidP="00FE76EC">
            <w:pPr>
              <w:spacing w:before="60" w:line="240" w:lineRule="auto"/>
              <w:rPr>
                <w:rFonts w:ascii="Arial" w:hAnsi="Arial" w:cs="Arial"/>
              </w:rPr>
            </w:pPr>
            <w:r w:rsidRPr="00F46AE7">
              <w:rPr>
                <w:rFonts w:ascii="Arial" w:hAnsi="Arial" w:cs="Arial"/>
              </w:rPr>
              <w:t>Signature:</w:t>
            </w:r>
          </w:p>
        </w:tc>
      </w:tr>
      <w:tr w:rsidR="00701561" w:rsidRPr="00F46AE7" w14:paraId="6268C854" w14:textId="77777777" w:rsidTr="00DD1F70">
        <w:trPr>
          <w:trHeight w:val="685"/>
          <w:jc w:val="center"/>
        </w:trPr>
        <w:tc>
          <w:tcPr>
            <w:tcW w:w="2836" w:type="dxa"/>
            <w:gridSpan w:val="2"/>
          </w:tcPr>
          <w:p w14:paraId="0BF15C26" w14:textId="77777777" w:rsidR="00701561" w:rsidRPr="00F46AE7" w:rsidRDefault="00701561" w:rsidP="00FE76EC">
            <w:pPr>
              <w:spacing w:before="60" w:line="240" w:lineRule="auto"/>
              <w:rPr>
                <w:rFonts w:ascii="Arial" w:hAnsi="Arial" w:cs="Arial"/>
              </w:rPr>
            </w:pPr>
            <w:r w:rsidRPr="00F46AE7">
              <w:rPr>
                <w:rFonts w:ascii="Arial" w:hAnsi="Arial" w:cs="Arial"/>
              </w:rPr>
              <w:t>Contractor Code:</w:t>
            </w:r>
          </w:p>
        </w:tc>
        <w:tc>
          <w:tcPr>
            <w:tcW w:w="3255" w:type="dxa"/>
          </w:tcPr>
          <w:p w14:paraId="4568DF71" w14:textId="77777777" w:rsidR="00701561" w:rsidRPr="00F46AE7" w:rsidRDefault="00701561" w:rsidP="00FE76EC">
            <w:pPr>
              <w:spacing w:line="240" w:lineRule="auto"/>
              <w:rPr>
                <w:rFonts w:ascii="Arial" w:hAnsi="Arial" w:cs="Arial"/>
              </w:rPr>
            </w:pPr>
          </w:p>
        </w:tc>
        <w:tc>
          <w:tcPr>
            <w:tcW w:w="850" w:type="dxa"/>
          </w:tcPr>
          <w:p w14:paraId="6350D062" w14:textId="77777777" w:rsidR="00701561" w:rsidRPr="00F46AE7" w:rsidRDefault="00701561" w:rsidP="00FE76EC">
            <w:pPr>
              <w:spacing w:line="240" w:lineRule="auto"/>
              <w:rPr>
                <w:rFonts w:ascii="Arial" w:hAnsi="Arial" w:cs="Arial"/>
              </w:rPr>
            </w:pPr>
            <w:r w:rsidRPr="00F46AE7">
              <w:rPr>
                <w:rFonts w:ascii="Arial" w:hAnsi="Arial" w:cs="Arial"/>
              </w:rPr>
              <w:t>Date:</w:t>
            </w:r>
          </w:p>
        </w:tc>
        <w:tc>
          <w:tcPr>
            <w:tcW w:w="3407" w:type="dxa"/>
          </w:tcPr>
          <w:p w14:paraId="2E5733BE" w14:textId="77777777" w:rsidR="00701561" w:rsidRPr="00F46AE7" w:rsidRDefault="00701561" w:rsidP="00FE76EC">
            <w:pPr>
              <w:spacing w:line="240" w:lineRule="auto"/>
              <w:rPr>
                <w:rFonts w:ascii="Arial" w:hAnsi="Arial" w:cs="Arial"/>
              </w:rPr>
            </w:pPr>
          </w:p>
        </w:tc>
      </w:tr>
      <w:tr w:rsidR="00701561" w:rsidRPr="00F46AE7" w14:paraId="7AB13AC6" w14:textId="77777777" w:rsidTr="00701561">
        <w:trPr>
          <w:trHeight w:val="478"/>
          <w:jc w:val="center"/>
        </w:trPr>
        <w:tc>
          <w:tcPr>
            <w:tcW w:w="2830" w:type="dxa"/>
          </w:tcPr>
          <w:p w14:paraId="68DA2338" w14:textId="77777777" w:rsidR="00701561" w:rsidRPr="00F46AE7" w:rsidRDefault="00701561" w:rsidP="00FE76EC">
            <w:pPr>
              <w:spacing w:before="60" w:line="240" w:lineRule="auto"/>
              <w:rPr>
                <w:rFonts w:ascii="Arial" w:hAnsi="Arial" w:cs="Arial"/>
              </w:rPr>
            </w:pPr>
            <w:r w:rsidRPr="00F46AE7">
              <w:rPr>
                <w:rFonts w:ascii="Arial" w:hAnsi="Arial" w:cs="Arial"/>
              </w:rPr>
              <w:t>Trading name of pharmacy:</w:t>
            </w:r>
          </w:p>
        </w:tc>
        <w:tc>
          <w:tcPr>
            <w:tcW w:w="7518" w:type="dxa"/>
            <w:gridSpan w:val="4"/>
          </w:tcPr>
          <w:p w14:paraId="1385F9FB" w14:textId="77777777" w:rsidR="00701561" w:rsidRPr="00F46AE7" w:rsidRDefault="00701561" w:rsidP="00FE76EC">
            <w:pPr>
              <w:spacing w:line="240" w:lineRule="auto"/>
              <w:rPr>
                <w:rFonts w:ascii="Arial" w:hAnsi="Arial" w:cs="Arial"/>
              </w:rPr>
            </w:pPr>
          </w:p>
          <w:p w14:paraId="15D3D579" w14:textId="77777777" w:rsidR="00701561" w:rsidRPr="00F46AE7" w:rsidRDefault="00701561" w:rsidP="00FE76EC">
            <w:pPr>
              <w:spacing w:line="240" w:lineRule="auto"/>
              <w:rPr>
                <w:rFonts w:ascii="Arial" w:hAnsi="Arial" w:cs="Arial"/>
              </w:rPr>
            </w:pPr>
          </w:p>
        </w:tc>
      </w:tr>
    </w:tbl>
    <w:p w14:paraId="5ADDC5D3" w14:textId="3810A045" w:rsidR="00942C5F" w:rsidRPr="00F46AE7" w:rsidRDefault="00DD1F70">
      <w:pPr>
        <w:rPr>
          <w:rFonts w:ascii="Arial" w:hAnsi="Arial" w:cs="Arial"/>
          <w:bCs/>
          <w:color w:val="000000"/>
        </w:rPr>
      </w:pPr>
      <w:r w:rsidRPr="00F46AE7">
        <w:rPr>
          <w:rFonts w:ascii="Arial" w:hAnsi="Arial" w:cs="Arial"/>
          <w:bCs/>
          <w:color w:val="000000"/>
        </w:rPr>
        <w:t xml:space="preserve">Please return by e-mail (using contractor generic mailbox) to: </w:t>
      </w:r>
      <w:hyperlink r:id="rId38" w:history="1">
        <w:r w:rsidRPr="00F46AE7">
          <w:rPr>
            <w:rStyle w:val="Hyperlink"/>
            <w:rFonts w:ascii="Arial" w:hAnsi="Arial" w:cs="Arial"/>
            <w:bCs/>
          </w:rPr>
          <w:t>nhsh.cpsoffice@nhs.scot</w:t>
        </w:r>
      </w:hyperlink>
      <w:r w:rsidRPr="00F46AE7">
        <w:rPr>
          <w:rFonts w:ascii="Arial" w:hAnsi="Arial" w:cs="Arial"/>
          <w:bCs/>
          <w:color w:val="000000"/>
        </w:rPr>
        <w:t xml:space="preserve"> </w:t>
      </w:r>
      <w:r w:rsidR="00942C5F" w:rsidRPr="00F46AE7">
        <w:rPr>
          <w:rFonts w:ascii="Arial" w:hAnsi="Arial" w:cs="Arial"/>
          <w:bCs/>
          <w:color w:val="000000"/>
        </w:rPr>
        <w:br w:type="page"/>
      </w:r>
    </w:p>
    <w:p w14:paraId="27C38481" w14:textId="77777777" w:rsidR="0061163E" w:rsidRPr="00F46AE7" w:rsidRDefault="0061163E" w:rsidP="00A95C70">
      <w:pPr>
        <w:autoSpaceDE w:val="0"/>
        <w:autoSpaceDN w:val="0"/>
        <w:adjustRightInd w:val="0"/>
        <w:spacing w:line="360" w:lineRule="auto"/>
        <w:ind w:left="360"/>
        <w:rPr>
          <w:rFonts w:ascii="Arial" w:hAnsi="Arial" w:cs="Arial"/>
          <w:bCs/>
          <w:color w:val="000000"/>
        </w:rPr>
        <w:sectPr w:rsidR="0061163E" w:rsidRPr="00F46AE7" w:rsidSect="00553BDA">
          <w:headerReference w:type="default" r:id="rId39"/>
          <w:footerReference w:type="default" r:id="rId40"/>
          <w:pgSz w:w="11906" w:h="16838" w:code="9"/>
          <w:pgMar w:top="851" w:right="991" w:bottom="1134" w:left="709" w:header="624" w:footer="624" w:gutter="0"/>
          <w:cols w:space="708"/>
          <w:titlePg/>
          <w:docGrid w:linePitch="360"/>
        </w:sectPr>
      </w:pPr>
    </w:p>
    <w:p w14:paraId="24E9284A" w14:textId="200E56E1" w:rsidR="00B30E5A" w:rsidRPr="00B30E5A" w:rsidRDefault="00B30E5A" w:rsidP="002908B4">
      <w:pPr>
        <w:pStyle w:val="Heading1"/>
      </w:pPr>
      <w:bookmarkStart w:id="12" w:name="_Toc200375591"/>
      <w:r w:rsidRPr="00B30E5A">
        <w:lastRenderedPageBreak/>
        <w:t>Appendix 2</w:t>
      </w:r>
      <w:r>
        <w:t xml:space="preserve"> – Training Resources</w:t>
      </w:r>
      <w:bookmarkEnd w:id="12"/>
    </w:p>
    <w:p w14:paraId="5B547887" w14:textId="14232FB0" w:rsidR="000C2263" w:rsidRPr="00F46AE7" w:rsidRDefault="00204E9B" w:rsidP="00DB6D41">
      <w:pPr>
        <w:autoSpaceDE w:val="0"/>
        <w:autoSpaceDN w:val="0"/>
        <w:adjustRightInd w:val="0"/>
        <w:spacing w:line="360" w:lineRule="auto"/>
        <w:rPr>
          <w:rFonts w:ascii="Arial" w:hAnsi="Arial" w:cs="Arial"/>
          <w:bCs/>
          <w:color w:val="000000"/>
        </w:rPr>
      </w:pPr>
      <w:r w:rsidRPr="00F46AE7">
        <w:rPr>
          <w:rFonts w:ascii="Arial" w:hAnsi="Arial" w:cs="Arial"/>
          <w:bCs/>
          <w:color w:val="000000"/>
        </w:rPr>
        <w:t xml:space="preserve">The trained vaccinator(s) working at this site are competent to deliver this service(s) and </w:t>
      </w:r>
      <w:r w:rsidR="00A322B7" w:rsidRPr="00F46AE7">
        <w:rPr>
          <w:rFonts w:ascii="Arial" w:hAnsi="Arial" w:cs="Arial"/>
          <w:bCs/>
          <w:color w:val="000000"/>
        </w:rPr>
        <w:t>can</w:t>
      </w:r>
      <w:r w:rsidRPr="00F46AE7">
        <w:rPr>
          <w:rFonts w:ascii="Arial" w:hAnsi="Arial" w:cs="Arial"/>
          <w:bCs/>
          <w:color w:val="000000"/>
        </w:rPr>
        <w:t xml:space="preserve"> provid</w:t>
      </w:r>
      <w:r w:rsidR="00A322B7" w:rsidRPr="00F46AE7">
        <w:rPr>
          <w:rFonts w:ascii="Arial" w:hAnsi="Arial" w:cs="Arial"/>
          <w:bCs/>
          <w:color w:val="000000"/>
        </w:rPr>
        <w:t>e</w:t>
      </w:r>
      <w:r w:rsidRPr="00F46AE7">
        <w:rPr>
          <w:rFonts w:ascii="Arial" w:hAnsi="Arial" w:cs="Arial"/>
          <w:bCs/>
          <w:color w:val="000000"/>
        </w:rPr>
        <w:t xml:space="preserve"> </w:t>
      </w:r>
      <w:r w:rsidRPr="00F46AE7">
        <w:rPr>
          <w:rFonts w:ascii="Arial" w:hAnsi="Arial" w:cs="Arial"/>
          <w:b/>
          <w:color w:val="000000"/>
        </w:rPr>
        <w:t>evidence of completion of the training requirements</w:t>
      </w:r>
      <w:r w:rsidRPr="00F46AE7">
        <w:rPr>
          <w:rFonts w:ascii="Arial" w:hAnsi="Arial" w:cs="Arial"/>
          <w:bCs/>
          <w:color w:val="000000"/>
        </w:rPr>
        <w:t xml:space="preserve"> below</w:t>
      </w:r>
      <w:r w:rsidR="00275EDA" w:rsidRPr="00F46AE7">
        <w:rPr>
          <w:rFonts w:ascii="Arial" w:hAnsi="Arial" w:cs="Arial"/>
          <w:bCs/>
          <w:color w:val="000000"/>
        </w:rPr>
        <w:t xml:space="preserve"> </w:t>
      </w:r>
      <w:r w:rsidR="00275EDA" w:rsidRPr="00DB6D41">
        <w:rPr>
          <w:rFonts w:ascii="Arial" w:hAnsi="Arial" w:cs="Arial"/>
          <w:bCs/>
          <w:color w:val="000000"/>
        </w:rPr>
        <w:t>(where applicable)</w:t>
      </w:r>
      <w:r w:rsidRPr="00DB6D41">
        <w:rPr>
          <w:rFonts w:ascii="Arial" w:hAnsi="Arial" w:cs="Arial"/>
          <w:bCs/>
          <w:color w:val="000000"/>
        </w:rPr>
        <w:t>:</w:t>
      </w:r>
    </w:p>
    <w:tbl>
      <w:tblPr>
        <w:tblStyle w:val="TableGrid"/>
        <w:tblW w:w="15972" w:type="dxa"/>
        <w:tblInd w:w="-572" w:type="dxa"/>
        <w:tblLook w:val="04A0" w:firstRow="1" w:lastRow="0" w:firstColumn="1" w:lastColumn="0" w:noHBand="0" w:noVBand="1"/>
      </w:tblPr>
      <w:tblGrid>
        <w:gridCol w:w="3686"/>
        <w:gridCol w:w="1843"/>
        <w:gridCol w:w="5953"/>
        <w:gridCol w:w="4490"/>
      </w:tblGrid>
      <w:tr w:rsidR="0061163E" w:rsidRPr="00FE76EC" w14:paraId="10FA4D96" w14:textId="77777777" w:rsidTr="00772CAF">
        <w:trPr>
          <w:trHeight w:val="300"/>
        </w:trPr>
        <w:tc>
          <w:tcPr>
            <w:tcW w:w="3686" w:type="dxa"/>
          </w:tcPr>
          <w:p w14:paraId="72F3C95E" w14:textId="77777777" w:rsidR="0061163E" w:rsidRPr="00FE76EC" w:rsidRDefault="0061163E" w:rsidP="00AB7E3F">
            <w:pPr>
              <w:rPr>
                <w:rFonts w:ascii="Arial" w:hAnsi="Arial" w:cs="Arial"/>
                <w:b/>
                <w:bCs/>
              </w:rPr>
            </w:pPr>
          </w:p>
        </w:tc>
        <w:tc>
          <w:tcPr>
            <w:tcW w:w="1843" w:type="dxa"/>
          </w:tcPr>
          <w:p w14:paraId="0D81095F" w14:textId="77777777" w:rsidR="0061163E" w:rsidRPr="00FE76EC" w:rsidRDefault="0061163E" w:rsidP="00AB7E3F">
            <w:pPr>
              <w:rPr>
                <w:rFonts w:ascii="Arial" w:hAnsi="Arial" w:cs="Arial"/>
                <w:b/>
                <w:bCs/>
              </w:rPr>
            </w:pPr>
            <w:r w:rsidRPr="00FE76EC">
              <w:rPr>
                <w:rFonts w:ascii="Arial" w:hAnsi="Arial" w:cs="Arial"/>
                <w:b/>
                <w:bCs/>
              </w:rPr>
              <w:t>Frequency</w:t>
            </w:r>
          </w:p>
        </w:tc>
        <w:tc>
          <w:tcPr>
            <w:tcW w:w="5953" w:type="dxa"/>
          </w:tcPr>
          <w:p w14:paraId="2A513C7B" w14:textId="77777777" w:rsidR="0061163E" w:rsidRPr="00FE76EC" w:rsidRDefault="0061163E" w:rsidP="00AB7E3F">
            <w:pPr>
              <w:rPr>
                <w:rFonts w:ascii="Arial" w:hAnsi="Arial" w:cs="Arial"/>
                <w:b/>
                <w:bCs/>
              </w:rPr>
            </w:pPr>
            <w:r w:rsidRPr="00FE76EC">
              <w:rPr>
                <w:rFonts w:ascii="Arial" w:hAnsi="Arial" w:cs="Arial"/>
                <w:b/>
                <w:bCs/>
              </w:rPr>
              <w:t>Recommended training</w:t>
            </w:r>
          </w:p>
        </w:tc>
        <w:tc>
          <w:tcPr>
            <w:tcW w:w="4490" w:type="dxa"/>
          </w:tcPr>
          <w:p w14:paraId="098A12A7" w14:textId="77777777" w:rsidR="0061163E" w:rsidRPr="00FE76EC" w:rsidRDefault="0061163E" w:rsidP="00AB7E3F">
            <w:pPr>
              <w:rPr>
                <w:rFonts w:ascii="Arial" w:hAnsi="Arial" w:cs="Arial"/>
                <w:b/>
                <w:bCs/>
              </w:rPr>
            </w:pPr>
            <w:r w:rsidRPr="00FE76EC">
              <w:rPr>
                <w:rFonts w:ascii="Arial" w:hAnsi="Arial" w:cs="Arial"/>
                <w:b/>
                <w:bCs/>
              </w:rPr>
              <w:t>Additional Training</w:t>
            </w:r>
          </w:p>
        </w:tc>
      </w:tr>
      <w:tr w:rsidR="00FE76EC" w:rsidRPr="00F46AE7" w14:paraId="444252ED" w14:textId="77777777" w:rsidTr="00772CAF">
        <w:trPr>
          <w:trHeight w:val="300"/>
        </w:trPr>
        <w:tc>
          <w:tcPr>
            <w:tcW w:w="3686" w:type="dxa"/>
          </w:tcPr>
          <w:p w14:paraId="36ED1BDD" w14:textId="0B9673D8" w:rsidR="00FE76EC" w:rsidRPr="00FE76EC" w:rsidRDefault="00FE76EC" w:rsidP="00AB7E3F">
            <w:pPr>
              <w:rPr>
                <w:rFonts w:ascii="Arial" w:hAnsi="Arial" w:cs="Arial"/>
                <w:b/>
                <w:bCs/>
              </w:rPr>
            </w:pPr>
            <w:r w:rsidRPr="00FE76EC">
              <w:rPr>
                <w:rFonts w:ascii="Arial" w:hAnsi="Arial" w:cs="Arial"/>
                <w:b/>
                <w:bCs/>
              </w:rPr>
              <w:t>Mandatory</w:t>
            </w:r>
          </w:p>
        </w:tc>
        <w:tc>
          <w:tcPr>
            <w:tcW w:w="1843" w:type="dxa"/>
          </w:tcPr>
          <w:p w14:paraId="4152BDCC" w14:textId="77777777" w:rsidR="00FE76EC" w:rsidRPr="00F46AE7" w:rsidRDefault="00FE76EC" w:rsidP="00AB7E3F">
            <w:pPr>
              <w:rPr>
                <w:rFonts w:ascii="Arial" w:hAnsi="Arial" w:cs="Arial"/>
              </w:rPr>
            </w:pPr>
          </w:p>
        </w:tc>
        <w:tc>
          <w:tcPr>
            <w:tcW w:w="5953" w:type="dxa"/>
          </w:tcPr>
          <w:p w14:paraId="1E480870" w14:textId="77777777" w:rsidR="00FE76EC" w:rsidRPr="00F46AE7" w:rsidRDefault="00FE76EC" w:rsidP="00AB7E3F">
            <w:pPr>
              <w:rPr>
                <w:rFonts w:ascii="Arial" w:hAnsi="Arial" w:cs="Arial"/>
              </w:rPr>
            </w:pPr>
          </w:p>
        </w:tc>
        <w:tc>
          <w:tcPr>
            <w:tcW w:w="4490" w:type="dxa"/>
          </w:tcPr>
          <w:p w14:paraId="4C78758C" w14:textId="77777777" w:rsidR="00FE76EC" w:rsidRPr="00F46AE7" w:rsidRDefault="00FE76EC" w:rsidP="00AB7E3F">
            <w:pPr>
              <w:rPr>
                <w:rFonts w:ascii="Arial" w:hAnsi="Arial" w:cs="Arial"/>
              </w:rPr>
            </w:pPr>
          </w:p>
        </w:tc>
      </w:tr>
      <w:tr w:rsidR="00456563" w:rsidRPr="00F46AE7" w14:paraId="297AFF3F" w14:textId="77777777" w:rsidTr="00772CAF">
        <w:trPr>
          <w:trHeight w:val="300"/>
        </w:trPr>
        <w:tc>
          <w:tcPr>
            <w:tcW w:w="3686" w:type="dxa"/>
          </w:tcPr>
          <w:p w14:paraId="5EAF80A7" w14:textId="10549E43" w:rsidR="00456563" w:rsidRPr="00F46AE7" w:rsidRDefault="007E109A" w:rsidP="00AB7E3F">
            <w:pPr>
              <w:rPr>
                <w:rFonts w:ascii="Arial" w:hAnsi="Arial" w:cs="Arial"/>
              </w:rPr>
            </w:pPr>
            <w:r>
              <w:rPr>
                <w:rFonts w:ascii="Arial" w:hAnsi="Arial" w:cs="Arial"/>
              </w:rPr>
              <w:t>NoS PGD module training</w:t>
            </w:r>
          </w:p>
        </w:tc>
        <w:tc>
          <w:tcPr>
            <w:tcW w:w="1843" w:type="dxa"/>
          </w:tcPr>
          <w:p w14:paraId="0DE77E7B" w14:textId="1325A979" w:rsidR="00456563" w:rsidRPr="00F46AE7" w:rsidRDefault="004716EF" w:rsidP="00AB7E3F">
            <w:pPr>
              <w:rPr>
                <w:rFonts w:ascii="Arial" w:hAnsi="Arial" w:cs="Arial"/>
              </w:rPr>
            </w:pPr>
            <w:r>
              <w:rPr>
                <w:rFonts w:ascii="Arial" w:hAnsi="Arial" w:cs="Arial"/>
              </w:rPr>
              <w:t>One off module (revisit when updates)</w:t>
            </w:r>
          </w:p>
        </w:tc>
        <w:tc>
          <w:tcPr>
            <w:tcW w:w="5953" w:type="dxa"/>
          </w:tcPr>
          <w:p w14:paraId="297CFE75" w14:textId="77777777" w:rsidR="00456563" w:rsidRDefault="003B64B3" w:rsidP="00BA2ACB">
            <w:pPr>
              <w:pStyle w:val="BodyText"/>
              <w:spacing w:line="276" w:lineRule="auto"/>
              <w:ind w:left="0" w:firstLine="0"/>
              <w:rPr>
                <w:rFonts w:cs="Arial"/>
              </w:rPr>
            </w:pPr>
            <w:r>
              <w:rPr>
                <w:rFonts w:cs="Arial"/>
              </w:rPr>
              <w:t>NES TURAS – Patient Group Directions (PGDs)</w:t>
            </w:r>
          </w:p>
          <w:p w14:paraId="1E5F77A8" w14:textId="77777777" w:rsidR="003B64B3" w:rsidRDefault="003B64B3" w:rsidP="00BA2ACB">
            <w:pPr>
              <w:pStyle w:val="BodyText"/>
              <w:spacing w:line="276" w:lineRule="auto"/>
              <w:ind w:left="0" w:firstLine="0"/>
              <w:rPr>
                <w:rFonts w:cs="Arial"/>
              </w:rPr>
            </w:pPr>
            <w:hyperlink r:id="rId41" w:history="1">
              <w:r w:rsidRPr="003B64B3">
                <w:rPr>
                  <w:rStyle w:val="Hyperlink"/>
                  <w:rFonts w:cs="Arial"/>
                </w:rPr>
                <w:t>Patient group directions (PGDs) | Turas | Learn</w:t>
              </w:r>
            </w:hyperlink>
          </w:p>
          <w:p w14:paraId="04EBF92C" w14:textId="6A283A1E" w:rsidR="003B64B3" w:rsidRPr="00F46AE7" w:rsidRDefault="003B64B3" w:rsidP="00BA2ACB">
            <w:pPr>
              <w:pStyle w:val="BodyText"/>
              <w:spacing w:line="276" w:lineRule="auto"/>
              <w:ind w:left="0" w:firstLine="0"/>
              <w:rPr>
                <w:rFonts w:cs="Arial"/>
              </w:rPr>
            </w:pPr>
          </w:p>
        </w:tc>
        <w:tc>
          <w:tcPr>
            <w:tcW w:w="4490" w:type="dxa"/>
          </w:tcPr>
          <w:p w14:paraId="6BC2C135" w14:textId="77777777" w:rsidR="00456563" w:rsidRPr="00F46AE7" w:rsidRDefault="00456563" w:rsidP="00AB7E3F">
            <w:pPr>
              <w:rPr>
                <w:rFonts w:ascii="Arial" w:eastAsia="Aptos" w:hAnsi="Arial" w:cs="Arial"/>
              </w:rPr>
            </w:pPr>
          </w:p>
        </w:tc>
      </w:tr>
      <w:tr w:rsidR="00E05FED" w:rsidRPr="00F46AE7" w14:paraId="3E596D77" w14:textId="77777777" w:rsidTr="00772CAF">
        <w:trPr>
          <w:trHeight w:val="300"/>
        </w:trPr>
        <w:tc>
          <w:tcPr>
            <w:tcW w:w="3686" w:type="dxa"/>
          </w:tcPr>
          <w:p w14:paraId="6AD0D307" w14:textId="651174E7" w:rsidR="00E05FED" w:rsidRPr="00F46AE7" w:rsidRDefault="00E05FED" w:rsidP="00AA52AB">
            <w:pPr>
              <w:rPr>
                <w:rFonts w:ascii="Arial" w:hAnsi="Arial" w:cs="Arial"/>
              </w:rPr>
            </w:pPr>
            <w:r w:rsidRPr="00F46AE7">
              <w:rPr>
                <w:rFonts w:ascii="Arial" w:hAnsi="Arial" w:cs="Arial"/>
              </w:rPr>
              <w:t xml:space="preserve">Adult and Paediatric Basic Life </w:t>
            </w:r>
            <w:r w:rsidR="00ED5E4E">
              <w:rPr>
                <w:rFonts w:ascii="Arial" w:hAnsi="Arial" w:cs="Arial"/>
              </w:rPr>
              <w:t>Support (BLS)</w:t>
            </w:r>
          </w:p>
        </w:tc>
        <w:tc>
          <w:tcPr>
            <w:tcW w:w="1843" w:type="dxa"/>
          </w:tcPr>
          <w:p w14:paraId="683C92DA" w14:textId="6490CE13" w:rsidR="00E05FED" w:rsidRPr="00F46AE7" w:rsidRDefault="00E05FED" w:rsidP="00AA52AB">
            <w:pPr>
              <w:rPr>
                <w:rFonts w:ascii="Arial" w:hAnsi="Arial" w:cs="Arial"/>
              </w:rPr>
            </w:pPr>
            <w:r w:rsidRPr="00F46AE7">
              <w:rPr>
                <w:rFonts w:ascii="Arial" w:hAnsi="Arial" w:cs="Arial"/>
              </w:rPr>
              <w:t>Annual</w:t>
            </w:r>
            <w:r w:rsidR="007755B4">
              <w:rPr>
                <w:rFonts w:ascii="Arial" w:hAnsi="Arial" w:cs="Arial"/>
              </w:rPr>
              <w:t>ly</w:t>
            </w:r>
          </w:p>
        </w:tc>
        <w:tc>
          <w:tcPr>
            <w:tcW w:w="5953" w:type="dxa"/>
          </w:tcPr>
          <w:p w14:paraId="76DA90D4" w14:textId="77777777" w:rsidR="00E05FED" w:rsidRPr="00F46AE7" w:rsidRDefault="00E05FED" w:rsidP="00AA52AB">
            <w:pPr>
              <w:rPr>
                <w:rFonts w:ascii="Arial" w:hAnsi="Arial" w:cs="Arial"/>
              </w:rPr>
            </w:pPr>
            <w:r w:rsidRPr="00F46AE7">
              <w:rPr>
                <w:rFonts w:ascii="Arial" w:hAnsi="Arial" w:cs="Arial"/>
              </w:rPr>
              <w:t>NES TURAS or equivalent</w:t>
            </w:r>
          </w:p>
        </w:tc>
        <w:tc>
          <w:tcPr>
            <w:tcW w:w="4490" w:type="dxa"/>
          </w:tcPr>
          <w:p w14:paraId="39F31AD7" w14:textId="77777777" w:rsidR="00E05FED" w:rsidRPr="00F46AE7" w:rsidRDefault="00E05FED" w:rsidP="00AA52AB">
            <w:pPr>
              <w:rPr>
                <w:rFonts w:ascii="Arial" w:hAnsi="Arial" w:cs="Arial"/>
              </w:rPr>
            </w:pPr>
            <w:r w:rsidRPr="00F46AE7">
              <w:rPr>
                <w:rFonts w:ascii="Arial" w:hAnsi="Arial" w:cs="Arial"/>
              </w:rPr>
              <w:t>Face to face BLS training available via NHS Highland (at cost, contact CPS office for details)</w:t>
            </w:r>
          </w:p>
        </w:tc>
      </w:tr>
      <w:tr w:rsidR="00AE626D" w:rsidRPr="00F46AE7" w14:paraId="61DAA05D" w14:textId="77777777" w:rsidTr="00772CAF">
        <w:trPr>
          <w:trHeight w:val="300"/>
        </w:trPr>
        <w:tc>
          <w:tcPr>
            <w:tcW w:w="3686" w:type="dxa"/>
          </w:tcPr>
          <w:p w14:paraId="61944B6E" w14:textId="77777777" w:rsidR="00AE626D" w:rsidRPr="00F46AE7" w:rsidRDefault="00AE626D" w:rsidP="00AA52AB">
            <w:pPr>
              <w:rPr>
                <w:rFonts w:ascii="Arial" w:hAnsi="Arial" w:cs="Arial"/>
              </w:rPr>
            </w:pPr>
            <w:r w:rsidRPr="00F46AE7">
              <w:rPr>
                <w:rFonts w:ascii="Arial" w:hAnsi="Arial" w:cs="Arial"/>
              </w:rPr>
              <w:t>Anaphylaxis management (for additional staff members)</w:t>
            </w:r>
          </w:p>
        </w:tc>
        <w:tc>
          <w:tcPr>
            <w:tcW w:w="1843" w:type="dxa"/>
          </w:tcPr>
          <w:p w14:paraId="111EB3E6" w14:textId="77777777" w:rsidR="00AE626D" w:rsidRPr="00F46AE7" w:rsidRDefault="00AE626D" w:rsidP="00AA52AB">
            <w:pPr>
              <w:rPr>
                <w:rFonts w:ascii="Arial" w:hAnsi="Arial" w:cs="Arial"/>
              </w:rPr>
            </w:pPr>
            <w:r w:rsidRPr="00F46AE7">
              <w:rPr>
                <w:rFonts w:ascii="Arial" w:hAnsi="Arial" w:cs="Arial"/>
              </w:rPr>
              <w:t>Annual</w:t>
            </w:r>
            <w:r>
              <w:rPr>
                <w:rFonts w:ascii="Arial" w:hAnsi="Arial" w:cs="Arial"/>
              </w:rPr>
              <w:t>ly</w:t>
            </w:r>
          </w:p>
        </w:tc>
        <w:tc>
          <w:tcPr>
            <w:tcW w:w="5953" w:type="dxa"/>
          </w:tcPr>
          <w:p w14:paraId="61E83879" w14:textId="77777777" w:rsidR="00AE626D" w:rsidRPr="00F46AE7" w:rsidRDefault="00AE626D" w:rsidP="00AA52AB">
            <w:pPr>
              <w:rPr>
                <w:rFonts w:ascii="Arial" w:hAnsi="Arial" w:cs="Arial"/>
              </w:rPr>
            </w:pPr>
            <w:r w:rsidRPr="00F46AE7">
              <w:rPr>
                <w:rFonts w:ascii="Arial" w:hAnsi="Arial" w:cs="Arial"/>
              </w:rPr>
              <w:t>NES TURAS or equivalent</w:t>
            </w:r>
          </w:p>
          <w:p w14:paraId="24CB6375" w14:textId="77777777" w:rsidR="00AE626D" w:rsidRPr="00F46AE7" w:rsidRDefault="00AE626D" w:rsidP="00AA52AB">
            <w:pPr>
              <w:pStyle w:val="BodyText"/>
              <w:spacing w:line="276" w:lineRule="auto"/>
              <w:ind w:left="0" w:firstLine="0"/>
              <w:rPr>
                <w:rFonts w:cs="Arial"/>
              </w:rPr>
            </w:pPr>
            <w:r w:rsidRPr="00F46AE7">
              <w:rPr>
                <w:rFonts w:cs="Arial"/>
              </w:rPr>
              <w:t xml:space="preserve">Anaphylaxis: recognition and management of anaphylaxis </w:t>
            </w:r>
          </w:p>
          <w:p w14:paraId="29B34FC1" w14:textId="77777777" w:rsidR="00AE626D" w:rsidRPr="00F46AE7" w:rsidRDefault="00AE626D" w:rsidP="00AA52AB">
            <w:pPr>
              <w:pStyle w:val="BodyText"/>
              <w:spacing w:line="276" w:lineRule="auto"/>
              <w:ind w:left="0" w:firstLine="0"/>
              <w:rPr>
                <w:rFonts w:cs="Arial"/>
              </w:rPr>
            </w:pPr>
            <w:hyperlink r:id="rId42">
              <w:r w:rsidRPr="00F46AE7">
                <w:rPr>
                  <w:rStyle w:val="Hyperlink"/>
                  <w:rFonts w:cs="Arial"/>
                </w:rPr>
                <w:t>(link)</w:t>
              </w:r>
            </w:hyperlink>
            <w:r w:rsidRPr="00F46AE7">
              <w:rPr>
                <w:rFonts w:cs="Arial"/>
              </w:rPr>
              <w:t>.</w:t>
            </w:r>
          </w:p>
          <w:p w14:paraId="5F076731" w14:textId="77777777" w:rsidR="00AE626D" w:rsidRPr="00F46AE7" w:rsidRDefault="00AE626D" w:rsidP="00AA52AB">
            <w:pPr>
              <w:rPr>
                <w:rFonts w:ascii="Arial" w:hAnsi="Arial" w:cs="Arial"/>
              </w:rPr>
            </w:pPr>
          </w:p>
        </w:tc>
        <w:tc>
          <w:tcPr>
            <w:tcW w:w="4490" w:type="dxa"/>
          </w:tcPr>
          <w:p w14:paraId="499A3321" w14:textId="319759AA" w:rsidR="00602996" w:rsidRDefault="00602996" w:rsidP="00A05775">
            <w:pPr>
              <w:rPr>
                <w:rStyle w:val="Hyperlink"/>
                <w:rFonts w:ascii="Arial" w:hAnsi="Arial" w:cs="Arial"/>
                <w:bCs/>
                <w:color w:val="auto"/>
              </w:rPr>
            </w:pPr>
            <w:r>
              <w:rPr>
                <w:rStyle w:val="Hyperlink"/>
                <w:rFonts w:ascii="Arial" w:hAnsi="Arial" w:cs="Arial"/>
                <w:bCs/>
                <w:color w:val="auto"/>
                <w:u w:val="none"/>
              </w:rPr>
              <w:t>Resus Council UK – Addition information on anaphylaxis following vaccination:</w:t>
            </w:r>
          </w:p>
          <w:p w14:paraId="3F867D32" w14:textId="77777777" w:rsidR="00AE626D" w:rsidRDefault="003329F8" w:rsidP="003329F8">
            <w:pPr>
              <w:rPr>
                <w:rFonts w:ascii="Arial" w:hAnsi="Arial" w:cs="Arial"/>
              </w:rPr>
            </w:pPr>
            <w:hyperlink r:id="rId43" w:history="1">
              <w:r w:rsidRPr="003329F8">
                <w:rPr>
                  <w:rStyle w:val="Hyperlink"/>
                  <w:rFonts w:ascii="Arial" w:hAnsi="Arial" w:cs="Arial"/>
                </w:rPr>
                <w:t>Anaphylaxis guidance for vaccination settings | Resuscitation Council UK</w:t>
              </w:r>
            </w:hyperlink>
          </w:p>
          <w:p w14:paraId="3A0EB8F7" w14:textId="583EFBD7" w:rsidR="003329F8" w:rsidRPr="00F46AE7" w:rsidRDefault="003329F8" w:rsidP="003329F8">
            <w:pPr>
              <w:rPr>
                <w:rFonts w:ascii="Arial" w:hAnsi="Arial" w:cs="Arial"/>
              </w:rPr>
            </w:pPr>
          </w:p>
        </w:tc>
      </w:tr>
      <w:tr w:rsidR="0061163E" w:rsidRPr="00F46AE7" w14:paraId="2D3161F5" w14:textId="77777777" w:rsidTr="00772CAF">
        <w:trPr>
          <w:trHeight w:val="300"/>
        </w:trPr>
        <w:tc>
          <w:tcPr>
            <w:tcW w:w="3686" w:type="dxa"/>
          </w:tcPr>
          <w:p w14:paraId="410D4F4F" w14:textId="17655881" w:rsidR="0061163E" w:rsidRPr="00F46AE7" w:rsidRDefault="0061163E" w:rsidP="00AB7E3F">
            <w:pPr>
              <w:rPr>
                <w:rFonts w:ascii="Arial" w:hAnsi="Arial" w:cs="Arial"/>
              </w:rPr>
            </w:pPr>
            <w:r w:rsidRPr="00F46AE7">
              <w:rPr>
                <w:rFonts w:ascii="Arial" w:hAnsi="Arial" w:cs="Arial"/>
              </w:rPr>
              <w:t>Immunisation training</w:t>
            </w:r>
            <w:r w:rsidR="00554FBA" w:rsidRPr="00F46AE7">
              <w:rPr>
                <w:rFonts w:ascii="Arial" w:hAnsi="Arial" w:cs="Arial"/>
              </w:rPr>
              <w:t xml:space="preserve"> including</w:t>
            </w:r>
          </w:p>
          <w:p w14:paraId="6D7F40D1" w14:textId="50E01AA5" w:rsidR="00554FBA" w:rsidRPr="00F46AE7" w:rsidRDefault="00554FBA" w:rsidP="00AB7E3F">
            <w:pPr>
              <w:rPr>
                <w:rFonts w:ascii="Arial" w:hAnsi="Arial" w:cs="Arial"/>
              </w:rPr>
            </w:pPr>
            <w:r w:rsidRPr="00F46AE7">
              <w:rPr>
                <w:rFonts w:ascii="Arial" w:hAnsi="Arial" w:cs="Arial"/>
                <w:bCs/>
                <w:color w:val="000000"/>
              </w:rPr>
              <w:t>Adult and Paediatric vaccination training</w:t>
            </w:r>
          </w:p>
        </w:tc>
        <w:tc>
          <w:tcPr>
            <w:tcW w:w="1843" w:type="dxa"/>
          </w:tcPr>
          <w:p w14:paraId="45E67D26" w14:textId="55492EE1" w:rsidR="0061163E" w:rsidRPr="00F46AE7" w:rsidRDefault="00BA2ACB" w:rsidP="00AB7E3F">
            <w:pPr>
              <w:rPr>
                <w:rFonts w:ascii="Arial" w:hAnsi="Arial" w:cs="Arial"/>
              </w:rPr>
            </w:pPr>
            <w:r w:rsidRPr="00F46AE7">
              <w:rPr>
                <w:rFonts w:ascii="Arial" w:hAnsi="Arial" w:cs="Arial"/>
              </w:rPr>
              <w:t xml:space="preserve">As </w:t>
            </w:r>
            <w:r w:rsidR="00E00EE8" w:rsidRPr="00F46AE7">
              <w:rPr>
                <w:rFonts w:ascii="Arial" w:hAnsi="Arial" w:cs="Arial"/>
              </w:rPr>
              <w:t>required</w:t>
            </w:r>
          </w:p>
        </w:tc>
        <w:tc>
          <w:tcPr>
            <w:tcW w:w="5953" w:type="dxa"/>
          </w:tcPr>
          <w:p w14:paraId="365BF1F2" w14:textId="77777777" w:rsidR="0061163E" w:rsidRPr="00F46AE7" w:rsidRDefault="0061163E" w:rsidP="00BA2ACB">
            <w:pPr>
              <w:pStyle w:val="BodyText"/>
              <w:spacing w:line="276" w:lineRule="auto"/>
              <w:ind w:left="0" w:firstLine="0"/>
              <w:rPr>
                <w:rFonts w:cs="Arial"/>
              </w:rPr>
            </w:pPr>
            <w:r w:rsidRPr="00F46AE7">
              <w:rPr>
                <w:rFonts w:cs="Arial"/>
              </w:rPr>
              <w:t xml:space="preserve">NES TURAS – Immunisation - </w:t>
            </w:r>
          </w:p>
          <w:p w14:paraId="005DB446" w14:textId="77777777" w:rsidR="0061163E" w:rsidRPr="00F46AE7" w:rsidRDefault="0061163E" w:rsidP="007D204E">
            <w:pPr>
              <w:pStyle w:val="BodyText"/>
              <w:spacing w:line="276" w:lineRule="auto"/>
              <w:ind w:left="0" w:firstLine="0"/>
              <w:rPr>
                <w:rFonts w:cs="Arial"/>
              </w:rPr>
            </w:pPr>
            <w:hyperlink r:id="rId44">
              <w:r w:rsidRPr="00F46AE7">
                <w:rPr>
                  <w:rStyle w:val="Hyperlink"/>
                  <w:rFonts w:cs="Arial"/>
                </w:rPr>
                <w:t>Immunisation | Turas | Learn</w:t>
              </w:r>
            </w:hyperlink>
          </w:p>
          <w:p w14:paraId="627DEA21" w14:textId="0FE560FB" w:rsidR="00554FBA" w:rsidRPr="00F46AE7" w:rsidRDefault="00554FBA" w:rsidP="007D204E">
            <w:pPr>
              <w:pStyle w:val="BodyText"/>
              <w:spacing w:line="276" w:lineRule="auto"/>
              <w:ind w:left="0" w:firstLine="0"/>
              <w:rPr>
                <w:rFonts w:cs="Arial"/>
              </w:rPr>
            </w:pPr>
            <w:r w:rsidRPr="00F46AE7">
              <w:rPr>
                <w:rFonts w:cs="Arial"/>
              </w:rPr>
              <w:t>N</w:t>
            </w:r>
            <w:r w:rsidR="007D204E" w:rsidRPr="00F46AE7">
              <w:rPr>
                <w:rFonts w:cs="Arial"/>
              </w:rPr>
              <w:t>E</w:t>
            </w:r>
            <w:r w:rsidRPr="00F46AE7">
              <w:rPr>
                <w:rFonts w:cs="Arial"/>
              </w:rPr>
              <w:t>S TURAS – Core Learning Resources</w:t>
            </w:r>
          </w:p>
          <w:p w14:paraId="0D0D5140" w14:textId="256CAECF" w:rsidR="00554FBA" w:rsidRPr="00F46AE7" w:rsidRDefault="00554FBA" w:rsidP="007D204E">
            <w:pPr>
              <w:pStyle w:val="BodyText"/>
              <w:spacing w:line="276" w:lineRule="auto"/>
              <w:ind w:left="0" w:firstLine="0"/>
              <w:rPr>
                <w:rFonts w:cs="Arial"/>
              </w:rPr>
            </w:pPr>
            <w:hyperlink r:id="rId45" w:history="1">
              <w:r w:rsidRPr="00F46AE7">
                <w:rPr>
                  <w:rStyle w:val="Hyperlink"/>
                  <w:rFonts w:cs="Arial"/>
                </w:rPr>
                <w:t>Core Learning Resources | Turas | Learn</w:t>
              </w:r>
            </w:hyperlink>
          </w:p>
          <w:p w14:paraId="25D98F5D" w14:textId="77777777" w:rsidR="0061163E" w:rsidRPr="00F46AE7" w:rsidRDefault="0061163E" w:rsidP="00AB7E3F">
            <w:pPr>
              <w:rPr>
                <w:rFonts w:ascii="Arial" w:hAnsi="Arial" w:cs="Arial"/>
              </w:rPr>
            </w:pPr>
          </w:p>
        </w:tc>
        <w:tc>
          <w:tcPr>
            <w:tcW w:w="4490" w:type="dxa"/>
          </w:tcPr>
          <w:p w14:paraId="265DA387" w14:textId="77777777" w:rsidR="0061163E" w:rsidRPr="00F46AE7" w:rsidRDefault="0061163E" w:rsidP="00AB7E3F">
            <w:pPr>
              <w:rPr>
                <w:rFonts w:ascii="Arial" w:eastAsia="Aptos" w:hAnsi="Arial" w:cs="Arial"/>
              </w:rPr>
            </w:pPr>
            <w:r w:rsidRPr="00F46AE7">
              <w:rPr>
                <w:rFonts w:ascii="Arial" w:eastAsia="Aptos" w:hAnsi="Arial" w:cs="Arial"/>
              </w:rPr>
              <w:t>UKHSA The Green Book - For guidance when administering vaccines</w:t>
            </w:r>
          </w:p>
          <w:p w14:paraId="71573181" w14:textId="77777777" w:rsidR="0061163E" w:rsidRDefault="0061163E" w:rsidP="00AB7E3F">
            <w:pPr>
              <w:rPr>
                <w:rFonts w:ascii="Arial" w:hAnsi="Arial" w:cs="Arial"/>
              </w:rPr>
            </w:pPr>
            <w:hyperlink r:id="rId46">
              <w:r w:rsidRPr="00F46AE7">
                <w:rPr>
                  <w:rStyle w:val="Hyperlink"/>
                  <w:rFonts w:ascii="Arial" w:eastAsia="Aptos" w:hAnsi="Arial" w:cs="Arial"/>
                </w:rPr>
                <w:t>Immunisation against infectious disease - GOV.UK</w:t>
              </w:r>
            </w:hyperlink>
          </w:p>
          <w:p w14:paraId="2E8045F9" w14:textId="77777777" w:rsidR="006930BA" w:rsidRDefault="006930BA" w:rsidP="00AB7E3F">
            <w:pPr>
              <w:rPr>
                <w:rFonts w:ascii="Arial" w:hAnsi="Arial" w:cs="Arial"/>
              </w:rPr>
            </w:pPr>
          </w:p>
          <w:p w14:paraId="5B5D050C" w14:textId="7DE5FEF1" w:rsidR="00FD5372" w:rsidRDefault="00FD5372" w:rsidP="00AB7E3F">
            <w:pPr>
              <w:rPr>
                <w:rFonts w:ascii="Arial" w:hAnsi="Arial" w:cs="Arial"/>
              </w:rPr>
            </w:pPr>
            <w:r>
              <w:rPr>
                <w:rFonts w:ascii="Arial" w:hAnsi="Arial" w:cs="Arial"/>
              </w:rPr>
              <w:t>Shadowing / administration with local vaccination teams</w:t>
            </w:r>
          </w:p>
          <w:p w14:paraId="466A8CCD" w14:textId="77777777" w:rsidR="00FD5372" w:rsidRDefault="00FD5372" w:rsidP="00AB7E3F">
            <w:pPr>
              <w:rPr>
                <w:rFonts w:ascii="Arial" w:hAnsi="Arial" w:cs="Arial"/>
              </w:rPr>
            </w:pPr>
          </w:p>
          <w:p w14:paraId="1E153137" w14:textId="0680F49F" w:rsidR="006930BA" w:rsidRPr="00F46AE7" w:rsidRDefault="006930BA" w:rsidP="00AB7E3F">
            <w:pPr>
              <w:rPr>
                <w:rFonts w:ascii="Arial" w:eastAsia="Aptos" w:hAnsi="Arial" w:cs="Arial"/>
              </w:rPr>
            </w:pPr>
            <w:r>
              <w:rPr>
                <w:rFonts w:ascii="Arial" w:hAnsi="Arial" w:cs="Arial"/>
              </w:rPr>
              <w:t>Private vaccination training courses such as EC</w:t>
            </w:r>
            <w:r w:rsidR="001E0996">
              <w:rPr>
                <w:rFonts w:ascii="Arial" w:hAnsi="Arial" w:cs="Arial"/>
              </w:rPr>
              <w:t>G</w:t>
            </w:r>
            <w:r>
              <w:rPr>
                <w:rFonts w:ascii="Arial" w:hAnsi="Arial" w:cs="Arial"/>
              </w:rPr>
              <w:t xml:space="preserve"> Training</w:t>
            </w:r>
          </w:p>
          <w:p w14:paraId="39131C4C" w14:textId="77777777" w:rsidR="0061163E" w:rsidRPr="00F46AE7" w:rsidRDefault="0061163E" w:rsidP="00AB7E3F">
            <w:pPr>
              <w:rPr>
                <w:rFonts w:ascii="Arial" w:eastAsia="Aptos" w:hAnsi="Arial" w:cs="Arial"/>
              </w:rPr>
            </w:pPr>
          </w:p>
        </w:tc>
      </w:tr>
      <w:tr w:rsidR="00AE626D" w:rsidRPr="00F46AE7" w14:paraId="491DAB0D" w14:textId="77777777" w:rsidTr="00772CAF">
        <w:trPr>
          <w:trHeight w:val="300"/>
        </w:trPr>
        <w:tc>
          <w:tcPr>
            <w:tcW w:w="3686" w:type="dxa"/>
          </w:tcPr>
          <w:p w14:paraId="5104670A" w14:textId="77777777" w:rsidR="00AE626D" w:rsidRPr="00F46AE7" w:rsidRDefault="00AE626D" w:rsidP="00AA52AB">
            <w:pPr>
              <w:rPr>
                <w:rFonts w:ascii="Arial" w:hAnsi="Arial" w:cs="Arial"/>
              </w:rPr>
            </w:pPr>
            <w:r w:rsidRPr="00F46AE7">
              <w:rPr>
                <w:rFonts w:ascii="Arial" w:hAnsi="Arial" w:cs="Arial"/>
              </w:rPr>
              <w:t>Promoting Effective Immunisation Practice (PEIP)</w:t>
            </w:r>
          </w:p>
        </w:tc>
        <w:tc>
          <w:tcPr>
            <w:tcW w:w="1843" w:type="dxa"/>
          </w:tcPr>
          <w:p w14:paraId="30F1CB5E" w14:textId="565B7D66" w:rsidR="00AE626D" w:rsidRPr="00F46AE7" w:rsidRDefault="00FD5372" w:rsidP="00AA52AB">
            <w:pPr>
              <w:rPr>
                <w:rFonts w:ascii="Arial" w:hAnsi="Arial" w:cs="Arial"/>
              </w:rPr>
            </w:pPr>
            <w:r>
              <w:rPr>
                <w:rFonts w:ascii="Arial" w:hAnsi="Arial" w:cs="Arial"/>
              </w:rPr>
              <w:t>Once off</w:t>
            </w:r>
          </w:p>
        </w:tc>
        <w:tc>
          <w:tcPr>
            <w:tcW w:w="5953" w:type="dxa"/>
          </w:tcPr>
          <w:p w14:paraId="47139BBB" w14:textId="77777777" w:rsidR="00AE626D" w:rsidRPr="00F46AE7" w:rsidRDefault="00AE626D" w:rsidP="00AA52AB">
            <w:pPr>
              <w:pStyle w:val="BodyText"/>
              <w:spacing w:line="276" w:lineRule="auto"/>
              <w:ind w:left="0" w:hanging="19"/>
              <w:rPr>
                <w:rFonts w:cs="Arial"/>
              </w:rPr>
            </w:pPr>
            <w:r w:rsidRPr="00F46AE7">
              <w:rPr>
                <w:rFonts w:cs="Arial"/>
              </w:rPr>
              <w:t xml:space="preserve">NES TURAS eLearning: Promoting Effective Immunisation Practice (PEIP) </w:t>
            </w:r>
          </w:p>
          <w:p w14:paraId="564A32D1" w14:textId="77777777" w:rsidR="00AE626D" w:rsidRPr="00F46AE7" w:rsidRDefault="00AE626D" w:rsidP="00AA52AB">
            <w:pPr>
              <w:pStyle w:val="BodyText"/>
              <w:spacing w:line="276" w:lineRule="auto"/>
              <w:ind w:left="0" w:firstLine="0"/>
              <w:rPr>
                <w:rFonts w:cs="Arial"/>
              </w:rPr>
            </w:pPr>
            <w:hyperlink r:id="rId47" w:history="1">
              <w:r w:rsidRPr="00F46AE7">
                <w:rPr>
                  <w:rStyle w:val="Hyperlink"/>
                  <w:rFonts w:cs="Arial"/>
                </w:rPr>
                <w:t>PEIP for registered healthcare practitioners | Turas | Learn</w:t>
              </w:r>
            </w:hyperlink>
          </w:p>
          <w:p w14:paraId="778C6C9D" w14:textId="77777777" w:rsidR="00AE626D" w:rsidRPr="00F46AE7" w:rsidRDefault="00AE626D" w:rsidP="00AA52AB">
            <w:pPr>
              <w:rPr>
                <w:rFonts w:ascii="Arial" w:hAnsi="Arial" w:cs="Arial"/>
              </w:rPr>
            </w:pPr>
          </w:p>
        </w:tc>
        <w:tc>
          <w:tcPr>
            <w:tcW w:w="4490" w:type="dxa"/>
          </w:tcPr>
          <w:p w14:paraId="612FCA6E" w14:textId="77777777" w:rsidR="00AE626D" w:rsidRPr="00F46AE7" w:rsidRDefault="00AE626D" w:rsidP="00AA52AB">
            <w:pPr>
              <w:rPr>
                <w:rFonts w:ascii="Arial" w:hAnsi="Arial" w:cs="Arial"/>
              </w:rPr>
            </w:pPr>
            <w:r w:rsidRPr="00F46AE7">
              <w:rPr>
                <w:rFonts w:ascii="Arial" w:hAnsi="Arial" w:cs="Arial"/>
              </w:rPr>
              <w:t>UKHSA The Green Book – Ch. 3 Storage, Distribution and Disposal of Vaccines</w:t>
            </w:r>
          </w:p>
          <w:p w14:paraId="0175C07F" w14:textId="77777777" w:rsidR="00AE626D" w:rsidRPr="00F46AE7" w:rsidRDefault="00AE626D" w:rsidP="00AA52AB">
            <w:pPr>
              <w:rPr>
                <w:rFonts w:ascii="Arial" w:eastAsia="Aptos" w:hAnsi="Arial" w:cs="Arial"/>
              </w:rPr>
            </w:pPr>
            <w:hyperlink r:id="rId48">
              <w:r w:rsidRPr="00F46AE7">
                <w:rPr>
                  <w:rStyle w:val="Hyperlink"/>
                  <w:rFonts w:ascii="Arial" w:eastAsia="Aptos" w:hAnsi="Arial" w:cs="Arial"/>
                </w:rPr>
                <w:t>Storage, distribution and disposal of vaccines: the green book, chapter 3 - GOV.UK</w:t>
              </w:r>
            </w:hyperlink>
          </w:p>
          <w:p w14:paraId="1D667625" w14:textId="77777777" w:rsidR="00AE626D" w:rsidRPr="00F46AE7" w:rsidRDefault="00AE626D" w:rsidP="00AA52AB">
            <w:pPr>
              <w:rPr>
                <w:rFonts w:ascii="Arial" w:hAnsi="Arial" w:cs="Arial"/>
              </w:rPr>
            </w:pPr>
          </w:p>
          <w:p w14:paraId="7ECF3125" w14:textId="77777777" w:rsidR="00AE626D" w:rsidRPr="00F46AE7" w:rsidRDefault="00AE626D" w:rsidP="00AA52AB">
            <w:pPr>
              <w:rPr>
                <w:rFonts w:ascii="Arial" w:hAnsi="Arial" w:cs="Arial"/>
              </w:rPr>
            </w:pPr>
            <w:r w:rsidRPr="00F46AE7">
              <w:rPr>
                <w:rFonts w:ascii="Arial" w:hAnsi="Arial" w:cs="Arial"/>
              </w:rPr>
              <w:t>NHS Highland Medicines Cold Chain Policy (intranet page)</w:t>
            </w:r>
          </w:p>
          <w:p w14:paraId="334D5700" w14:textId="77777777" w:rsidR="00AE626D" w:rsidRDefault="00AE626D" w:rsidP="00AA52AB">
            <w:pPr>
              <w:rPr>
                <w:rFonts w:ascii="Arial" w:eastAsia="Aptos" w:hAnsi="Arial" w:cs="Arial"/>
              </w:rPr>
            </w:pPr>
            <w:hyperlink r:id="rId49" w:anchor="search=cold%20chain">
              <w:r w:rsidRPr="00F46AE7">
                <w:rPr>
                  <w:rStyle w:val="Hyperlink"/>
                  <w:rFonts w:ascii="Arial" w:eastAsia="Aptos" w:hAnsi="Arial" w:cs="Arial"/>
                </w:rPr>
                <w:t>Microsoft Word - id1349 - Medicines Cold Chain _Refrigeration and Cold Storage_ Policy.docx</w:t>
              </w:r>
            </w:hyperlink>
            <w:r w:rsidRPr="00F46AE7">
              <w:rPr>
                <w:rFonts w:ascii="Arial" w:eastAsia="Aptos" w:hAnsi="Arial" w:cs="Arial"/>
              </w:rPr>
              <w:t xml:space="preserve"> </w:t>
            </w:r>
          </w:p>
          <w:p w14:paraId="6D9D5DA0" w14:textId="77777777" w:rsidR="002E334B" w:rsidRPr="00F46AE7" w:rsidRDefault="002E334B" w:rsidP="00AA52AB">
            <w:pPr>
              <w:rPr>
                <w:rFonts w:ascii="Arial" w:eastAsia="Aptos" w:hAnsi="Arial" w:cs="Arial"/>
              </w:rPr>
            </w:pPr>
          </w:p>
        </w:tc>
      </w:tr>
      <w:tr w:rsidR="002E334B" w:rsidRPr="00F46AE7" w14:paraId="7F903058" w14:textId="77777777" w:rsidTr="00772CAF">
        <w:trPr>
          <w:trHeight w:val="300"/>
        </w:trPr>
        <w:tc>
          <w:tcPr>
            <w:tcW w:w="3686" w:type="dxa"/>
          </w:tcPr>
          <w:p w14:paraId="6F1DBCD3" w14:textId="0D04C393" w:rsidR="002E334B" w:rsidRPr="00F46AE7" w:rsidRDefault="005C735A" w:rsidP="00AA52AB">
            <w:pPr>
              <w:rPr>
                <w:rFonts w:ascii="Arial" w:hAnsi="Arial" w:cs="Arial"/>
              </w:rPr>
            </w:pPr>
            <w:r>
              <w:rPr>
                <w:rFonts w:ascii="Arial" w:hAnsi="Arial" w:cs="Arial"/>
              </w:rPr>
              <w:lastRenderedPageBreak/>
              <w:t xml:space="preserve">Infection Prevention and Control </w:t>
            </w:r>
          </w:p>
        </w:tc>
        <w:tc>
          <w:tcPr>
            <w:tcW w:w="1843" w:type="dxa"/>
          </w:tcPr>
          <w:p w14:paraId="5AE51656" w14:textId="277933A5" w:rsidR="002E334B" w:rsidRDefault="009E0396" w:rsidP="00AA52AB">
            <w:pPr>
              <w:rPr>
                <w:rFonts w:ascii="Arial" w:hAnsi="Arial" w:cs="Arial"/>
              </w:rPr>
            </w:pPr>
            <w:r>
              <w:rPr>
                <w:rFonts w:ascii="Arial" w:hAnsi="Arial" w:cs="Arial"/>
              </w:rPr>
              <w:t>Once off</w:t>
            </w:r>
          </w:p>
          <w:p w14:paraId="62E1E755" w14:textId="77777777" w:rsidR="005C735A" w:rsidRDefault="005C735A" w:rsidP="00AA52AB">
            <w:pPr>
              <w:rPr>
                <w:rFonts w:ascii="Arial" w:hAnsi="Arial" w:cs="Arial"/>
              </w:rPr>
            </w:pPr>
          </w:p>
        </w:tc>
        <w:tc>
          <w:tcPr>
            <w:tcW w:w="5953" w:type="dxa"/>
          </w:tcPr>
          <w:p w14:paraId="6946CB26" w14:textId="77777777" w:rsidR="002E334B" w:rsidRDefault="00572105" w:rsidP="00AA52AB">
            <w:pPr>
              <w:pStyle w:val="BodyText"/>
              <w:spacing w:line="276" w:lineRule="auto"/>
              <w:ind w:left="0" w:hanging="19"/>
              <w:rPr>
                <w:rFonts w:cs="Arial"/>
              </w:rPr>
            </w:pPr>
            <w:r>
              <w:rPr>
                <w:rFonts w:cs="Arial"/>
              </w:rPr>
              <w:t>NES TURAS – Why infection prevention and control matters</w:t>
            </w:r>
          </w:p>
          <w:p w14:paraId="06FF2EF1" w14:textId="77777777" w:rsidR="00572105" w:rsidRDefault="00572105" w:rsidP="00AA52AB">
            <w:pPr>
              <w:pStyle w:val="BodyText"/>
              <w:spacing w:line="276" w:lineRule="auto"/>
              <w:ind w:left="0" w:hanging="19"/>
              <w:rPr>
                <w:rFonts w:cs="Arial"/>
              </w:rPr>
            </w:pPr>
            <w:hyperlink r:id="rId50" w:history="1">
              <w:r w:rsidRPr="00572105">
                <w:rPr>
                  <w:rStyle w:val="Hyperlink"/>
                  <w:rFonts w:cs="Arial"/>
                </w:rPr>
                <w:t>Why infection prevention and control matters | Turas | Learn</w:t>
              </w:r>
            </w:hyperlink>
          </w:p>
          <w:p w14:paraId="0F748B50" w14:textId="4D026017" w:rsidR="00572105" w:rsidRPr="00F46AE7" w:rsidRDefault="00572105" w:rsidP="00AA52AB">
            <w:pPr>
              <w:pStyle w:val="BodyText"/>
              <w:spacing w:line="276" w:lineRule="auto"/>
              <w:ind w:left="0" w:hanging="19"/>
              <w:rPr>
                <w:rFonts w:cs="Arial"/>
              </w:rPr>
            </w:pPr>
          </w:p>
        </w:tc>
        <w:tc>
          <w:tcPr>
            <w:tcW w:w="4490" w:type="dxa"/>
          </w:tcPr>
          <w:p w14:paraId="051130F7" w14:textId="77777777" w:rsidR="002E334B" w:rsidRPr="00F46AE7" w:rsidRDefault="002E334B" w:rsidP="00AA52AB">
            <w:pPr>
              <w:rPr>
                <w:rFonts w:ascii="Arial" w:hAnsi="Arial" w:cs="Arial"/>
              </w:rPr>
            </w:pPr>
          </w:p>
        </w:tc>
      </w:tr>
      <w:tr w:rsidR="00BD2F81" w:rsidRPr="00F46AE7" w14:paraId="38F6CBF1" w14:textId="77777777" w:rsidTr="00772CAF">
        <w:trPr>
          <w:trHeight w:val="300"/>
        </w:trPr>
        <w:tc>
          <w:tcPr>
            <w:tcW w:w="3686" w:type="dxa"/>
          </w:tcPr>
          <w:p w14:paraId="125D6E32" w14:textId="59CFEE35" w:rsidR="00BD2F81" w:rsidRDefault="00BD2F81" w:rsidP="00BD2F81">
            <w:pPr>
              <w:rPr>
                <w:rFonts w:ascii="Arial" w:hAnsi="Arial" w:cs="Arial"/>
              </w:rPr>
            </w:pPr>
            <w:r w:rsidRPr="00F46AE7">
              <w:rPr>
                <w:rFonts w:ascii="Arial" w:hAnsi="Arial" w:cs="Arial"/>
                <w:bCs/>
                <w:color w:val="000000"/>
              </w:rPr>
              <w:t xml:space="preserve">Safe </w:t>
            </w:r>
            <w:r>
              <w:rPr>
                <w:rFonts w:ascii="Arial" w:hAnsi="Arial" w:cs="Arial"/>
                <w:bCs/>
                <w:color w:val="000000"/>
              </w:rPr>
              <w:t>Sharps Disposal</w:t>
            </w:r>
          </w:p>
        </w:tc>
        <w:tc>
          <w:tcPr>
            <w:tcW w:w="1843" w:type="dxa"/>
          </w:tcPr>
          <w:p w14:paraId="25592B63" w14:textId="4DC6E6DD" w:rsidR="00BD2F81" w:rsidRDefault="00BD2F81" w:rsidP="00BD2F81">
            <w:pPr>
              <w:rPr>
                <w:rFonts w:ascii="Arial" w:hAnsi="Arial" w:cs="Arial"/>
              </w:rPr>
            </w:pPr>
            <w:r>
              <w:rPr>
                <w:rFonts w:ascii="Arial" w:hAnsi="Arial" w:cs="Arial"/>
              </w:rPr>
              <w:t>Once off</w:t>
            </w:r>
          </w:p>
        </w:tc>
        <w:tc>
          <w:tcPr>
            <w:tcW w:w="5953" w:type="dxa"/>
          </w:tcPr>
          <w:p w14:paraId="5A30C16B" w14:textId="48DDF552" w:rsidR="00BD2F81" w:rsidRPr="00F46AE7" w:rsidRDefault="00BD2F81" w:rsidP="00BD2F81">
            <w:pPr>
              <w:rPr>
                <w:rFonts w:ascii="Arial" w:hAnsi="Arial" w:cs="Arial"/>
              </w:rPr>
            </w:pPr>
            <w:r w:rsidRPr="00F46AE7">
              <w:rPr>
                <w:rFonts w:ascii="Arial" w:hAnsi="Arial" w:cs="Arial"/>
              </w:rPr>
              <w:t>NES</w:t>
            </w:r>
            <w:r>
              <w:rPr>
                <w:rFonts w:ascii="Arial" w:hAnsi="Arial" w:cs="Arial"/>
              </w:rPr>
              <w:t xml:space="preserve"> TURAS</w:t>
            </w:r>
            <w:r w:rsidR="00795BDB">
              <w:rPr>
                <w:rFonts w:ascii="Arial" w:hAnsi="Arial" w:cs="Arial"/>
              </w:rPr>
              <w:t xml:space="preserve"> – </w:t>
            </w:r>
            <w:r w:rsidRPr="00F46AE7">
              <w:rPr>
                <w:rFonts w:ascii="Arial" w:hAnsi="Arial" w:cs="Arial"/>
              </w:rPr>
              <w:t>Safe Disposal of Waste (including sharps)</w:t>
            </w:r>
          </w:p>
          <w:p w14:paraId="1B78F90B" w14:textId="77777777" w:rsidR="00BD2F81" w:rsidRDefault="00BD2F81" w:rsidP="00BD2F81">
            <w:pPr>
              <w:rPr>
                <w:rFonts w:ascii="Arial" w:hAnsi="Arial" w:cs="Arial"/>
              </w:rPr>
            </w:pPr>
            <w:hyperlink r:id="rId51" w:history="1">
              <w:r w:rsidRPr="00F46AE7">
                <w:rPr>
                  <w:rStyle w:val="Hyperlink"/>
                  <w:rFonts w:ascii="Arial" w:hAnsi="Arial" w:cs="Arial"/>
                </w:rPr>
                <w:t>Safe disposal of waste | Turas | Learn</w:t>
              </w:r>
            </w:hyperlink>
          </w:p>
          <w:p w14:paraId="68E249C8" w14:textId="77777777" w:rsidR="00BD2F81" w:rsidRDefault="00BD2F81" w:rsidP="00BD2F81">
            <w:pPr>
              <w:pStyle w:val="BodyText"/>
              <w:spacing w:line="276" w:lineRule="auto"/>
              <w:ind w:left="0" w:hanging="19"/>
              <w:rPr>
                <w:rFonts w:cs="Arial"/>
              </w:rPr>
            </w:pPr>
          </w:p>
        </w:tc>
        <w:tc>
          <w:tcPr>
            <w:tcW w:w="4490" w:type="dxa"/>
          </w:tcPr>
          <w:p w14:paraId="4C356F2C" w14:textId="77777777" w:rsidR="00BD2F81" w:rsidRPr="00F46AE7" w:rsidRDefault="00BD2F81" w:rsidP="00BD2F81">
            <w:pPr>
              <w:rPr>
                <w:rFonts w:ascii="Arial" w:hAnsi="Arial" w:cs="Arial"/>
              </w:rPr>
            </w:pPr>
          </w:p>
        </w:tc>
      </w:tr>
      <w:tr w:rsidR="00114C4E" w:rsidRPr="00F46AE7" w14:paraId="37726270" w14:textId="77777777" w:rsidTr="00772CAF">
        <w:trPr>
          <w:trHeight w:val="300"/>
        </w:trPr>
        <w:tc>
          <w:tcPr>
            <w:tcW w:w="3686" w:type="dxa"/>
          </w:tcPr>
          <w:p w14:paraId="3530A093" w14:textId="5D76901A" w:rsidR="00114C4E" w:rsidRPr="00F46AE7" w:rsidRDefault="00191408" w:rsidP="00BD2F81">
            <w:pPr>
              <w:rPr>
                <w:rFonts w:ascii="Arial" w:hAnsi="Arial" w:cs="Arial"/>
                <w:bCs/>
                <w:color w:val="000000"/>
              </w:rPr>
            </w:pPr>
            <w:r>
              <w:rPr>
                <w:rFonts w:ascii="Arial" w:hAnsi="Arial" w:cs="Arial"/>
                <w:bCs/>
                <w:color w:val="000000"/>
              </w:rPr>
              <w:t>Adult and Child Protection Modules</w:t>
            </w:r>
          </w:p>
        </w:tc>
        <w:tc>
          <w:tcPr>
            <w:tcW w:w="1843" w:type="dxa"/>
          </w:tcPr>
          <w:p w14:paraId="258D0763" w14:textId="46AB9671" w:rsidR="00D322B8" w:rsidRPr="00D322B8" w:rsidRDefault="00D322B8" w:rsidP="00D322B8">
            <w:pPr>
              <w:rPr>
                <w:rFonts w:ascii="Arial" w:hAnsi="Arial" w:cs="Arial"/>
              </w:rPr>
            </w:pPr>
            <w:r>
              <w:rPr>
                <w:rFonts w:ascii="Arial" w:hAnsi="Arial" w:cs="Arial"/>
              </w:rPr>
              <w:t>Every 3 years</w:t>
            </w:r>
          </w:p>
        </w:tc>
        <w:tc>
          <w:tcPr>
            <w:tcW w:w="5953" w:type="dxa"/>
          </w:tcPr>
          <w:p w14:paraId="65411E24" w14:textId="77777777" w:rsidR="00114C4E" w:rsidRDefault="00191408" w:rsidP="00191408">
            <w:pPr>
              <w:rPr>
                <w:rFonts w:ascii="Arial" w:hAnsi="Arial" w:cs="Arial"/>
              </w:rPr>
            </w:pPr>
            <w:r>
              <w:rPr>
                <w:rFonts w:ascii="Arial" w:hAnsi="Arial" w:cs="Arial"/>
              </w:rPr>
              <w:t>NES TURAS – Public Protection</w:t>
            </w:r>
          </w:p>
          <w:p w14:paraId="6F442563" w14:textId="77777777" w:rsidR="00191408" w:rsidRDefault="00191408" w:rsidP="00191408">
            <w:pPr>
              <w:rPr>
                <w:rFonts w:ascii="Arial" w:hAnsi="Arial" w:cs="Arial"/>
              </w:rPr>
            </w:pPr>
            <w:r>
              <w:rPr>
                <w:rFonts w:ascii="Arial" w:hAnsi="Arial" w:cs="Arial"/>
              </w:rPr>
              <w:t>Adult Support and Protection</w:t>
            </w:r>
          </w:p>
          <w:p w14:paraId="3729E512" w14:textId="77777777" w:rsidR="00191408" w:rsidRDefault="00191408" w:rsidP="00191408">
            <w:pPr>
              <w:rPr>
                <w:rFonts w:ascii="Arial" w:hAnsi="Arial" w:cs="Arial"/>
              </w:rPr>
            </w:pPr>
            <w:r>
              <w:rPr>
                <w:rFonts w:ascii="Arial" w:hAnsi="Arial" w:cs="Arial"/>
              </w:rPr>
              <w:t>Child Protection</w:t>
            </w:r>
          </w:p>
          <w:p w14:paraId="6FA72067" w14:textId="77777777" w:rsidR="00191408" w:rsidRDefault="00191408" w:rsidP="00191408">
            <w:pPr>
              <w:rPr>
                <w:rFonts w:ascii="Arial" w:hAnsi="Arial" w:cs="Arial"/>
              </w:rPr>
            </w:pPr>
            <w:hyperlink r:id="rId52" w:history="1">
              <w:r w:rsidRPr="00191408">
                <w:rPr>
                  <w:rStyle w:val="Hyperlink"/>
                  <w:rFonts w:ascii="Arial" w:hAnsi="Arial" w:cs="Arial"/>
                </w:rPr>
                <w:t>Public Protection | Turas | Learn</w:t>
              </w:r>
            </w:hyperlink>
          </w:p>
          <w:p w14:paraId="2E612E98" w14:textId="332BAEF5" w:rsidR="00191408" w:rsidRPr="00F46AE7" w:rsidRDefault="00191408" w:rsidP="00191408">
            <w:pPr>
              <w:rPr>
                <w:rFonts w:ascii="Arial" w:hAnsi="Arial" w:cs="Arial"/>
              </w:rPr>
            </w:pPr>
          </w:p>
        </w:tc>
        <w:tc>
          <w:tcPr>
            <w:tcW w:w="4490" w:type="dxa"/>
          </w:tcPr>
          <w:p w14:paraId="61453796" w14:textId="77777777" w:rsidR="00114C4E" w:rsidRPr="00F46AE7" w:rsidRDefault="00114C4E" w:rsidP="00BD2F81">
            <w:pPr>
              <w:rPr>
                <w:rFonts w:ascii="Arial" w:hAnsi="Arial" w:cs="Arial"/>
              </w:rPr>
            </w:pPr>
          </w:p>
        </w:tc>
      </w:tr>
    </w:tbl>
    <w:p w14:paraId="105AB9BD" w14:textId="77777777" w:rsidR="00AE626D" w:rsidRDefault="00AE626D">
      <w:r>
        <w:br w:type="page"/>
      </w:r>
    </w:p>
    <w:tbl>
      <w:tblPr>
        <w:tblStyle w:val="TableGrid"/>
        <w:tblW w:w="15972" w:type="dxa"/>
        <w:tblInd w:w="-572" w:type="dxa"/>
        <w:tblLook w:val="04A0" w:firstRow="1" w:lastRow="0" w:firstColumn="1" w:lastColumn="0" w:noHBand="0" w:noVBand="1"/>
      </w:tblPr>
      <w:tblGrid>
        <w:gridCol w:w="3686"/>
        <w:gridCol w:w="1843"/>
        <w:gridCol w:w="5953"/>
        <w:gridCol w:w="4490"/>
      </w:tblGrid>
      <w:tr w:rsidR="00DB6D41" w:rsidRPr="00F46AE7" w14:paraId="05741DF2" w14:textId="77777777" w:rsidTr="00CD2B50">
        <w:trPr>
          <w:trHeight w:val="300"/>
        </w:trPr>
        <w:tc>
          <w:tcPr>
            <w:tcW w:w="15972" w:type="dxa"/>
            <w:gridSpan w:val="4"/>
          </w:tcPr>
          <w:p w14:paraId="1A9C9E5D" w14:textId="0709C983" w:rsidR="00DB6D41" w:rsidRPr="00F46AE7" w:rsidRDefault="00DB6D41" w:rsidP="00AB7E3F">
            <w:pPr>
              <w:rPr>
                <w:rFonts w:ascii="Arial" w:hAnsi="Arial" w:cs="Arial"/>
              </w:rPr>
            </w:pPr>
            <w:r w:rsidRPr="00280E91">
              <w:rPr>
                <w:rFonts w:ascii="Arial" w:hAnsi="Arial" w:cs="Arial"/>
                <w:b/>
                <w:bCs/>
              </w:rPr>
              <w:lastRenderedPageBreak/>
              <w:t xml:space="preserve">Additional Training Resources </w:t>
            </w:r>
          </w:p>
        </w:tc>
      </w:tr>
      <w:tr w:rsidR="0061163E" w:rsidRPr="00F46AE7" w14:paraId="13F7B509" w14:textId="77777777" w:rsidTr="00772CAF">
        <w:trPr>
          <w:trHeight w:val="300"/>
        </w:trPr>
        <w:tc>
          <w:tcPr>
            <w:tcW w:w="3686" w:type="dxa"/>
          </w:tcPr>
          <w:p w14:paraId="5A87BF61" w14:textId="23014E03" w:rsidR="0061163E" w:rsidRPr="00F46AE7" w:rsidRDefault="007D204E" w:rsidP="00AB7E3F">
            <w:pPr>
              <w:rPr>
                <w:rFonts w:ascii="Arial" w:eastAsia="Aptos" w:hAnsi="Arial" w:cs="Arial"/>
              </w:rPr>
            </w:pPr>
            <w:r w:rsidRPr="00F46AE7">
              <w:rPr>
                <w:rFonts w:ascii="Arial" w:hAnsi="Arial" w:cs="Arial"/>
              </w:rPr>
              <w:t xml:space="preserve">Self-appraisal tool </w:t>
            </w:r>
            <w:r w:rsidR="00E00EE8" w:rsidRPr="00F46AE7">
              <w:rPr>
                <w:rFonts w:ascii="Arial" w:hAnsi="Arial" w:cs="Arial"/>
              </w:rPr>
              <w:t>for returning immunisers</w:t>
            </w:r>
          </w:p>
        </w:tc>
        <w:tc>
          <w:tcPr>
            <w:tcW w:w="1843" w:type="dxa"/>
          </w:tcPr>
          <w:p w14:paraId="24C5E21A" w14:textId="4B3C8608" w:rsidR="0061163E" w:rsidRPr="00F46AE7" w:rsidRDefault="00BA2ACB" w:rsidP="00AB7E3F">
            <w:pPr>
              <w:rPr>
                <w:rFonts w:ascii="Arial" w:hAnsi="Arial" w:cs="Arial"/>
              </w:rPr>
            </w:pPr>
            <w:r w:rsidRPr="00F46AE7">
              <w:rPr>
                <w:rFonts w:ascii="Arial" w:hAnsi="Arial" w:cs="Arial"/>
              </w:rPr>
              <w:t xml:space="preserve">As </w:t>
            </w:r>
            <w:r w:rsidR="00E00EE8" w:rsidRPr="00F46AE7">
              <w:rPr>
                <w:rFonts w:ascii="Arial" w:hAnsi="Arial" w:cs="Arial"/>
              </w:rPr>
              <w:t>required</w:t>
            </w:r>
          </w:p>
        </w:tc>
        <w:tc>
          <w:tcPr>
            <w:tcW w:w="5953" w:type="dxa"/>
          </w:tcPr>
          <w:p w14:paraId="567FCE92" w14:textId="058422F5" w:rsidR="0061163E" w:rsidRPr="00F46AE7" w:rsidRDefault="0061163E" w:rsidP="00BA2ACB">
            <w:pPr>
              <w:pStyle w:val="BodyText"/>
              <w:spacing w:line="276" w:lineRule="auto"/>
              <w:ind w:left="0" w:firstLine="0"/>
              <w:rPr>
                <w:rFonts w:cs="Arial"/>
              </w:rPr>
            </w:pPr>
            <w:r w:rsidRPr="00F46AE7">
              <w:rPr>
                <w:rFonts w:cs="Arial"/>
                <w:color w:val="000000" w:themeColor="text1"/>
              </w:rPr>
              <w:t>Knowledge and self-appraisal tool for immunisers to assess competence</w:t>
            </w:r>
          </w:p>
          <w:p w14:paraId="002489B0" w14:textId="77777777" w:rsidR="0061163E" w:rsidRPr="00F46AE7" w:rsidRDefault="0061163E" w:rsidP="00AB7E3F">
            <w:pPr>
              <w:spacing w:line="276" w:lineRule="auto"/>
              <w:rPr>
                <w:rFonts w:ascii="Arial" w:hAnsi="Arial" w:cs="Arial"/>
              </w:rPr>
            </w:pPr>
            <w:hyperlink r:id="rId53">
              <w:r w:rsidRPr="00F46AE7">
                <w:rPr>
                  <w:rStyle w:val="Hyperlink"/>
                  <w:rFonts w:ascii="Arial" w:hAnsi="Arial" w:cs="Arial"/>
                </w:rPr>
                <w:t>Promoting a safe and effective immunisation service - A Self Appraisal Tool for Clinical Staff and Managers with a responsibility for immunisation</w:t>
              </w:r>
            </w:hyperlink>
          </w:p>
        </w:tc>
        <w:tc>
          <w:tcPr>
            <w:tcW w:w="4490" w:type="dxa"/>
          </w:tcPr>
          <w:p w14:paraId="14C2E5D4" w14:textId="77777777" w:rsidR="0061163E" w:rsidRPr="00F46AE7" w:rsidRDefault="0061163E" w:rsidP="00AB7E3F">
            <w:pPr>
              <w:rPr>
                <w:rFonts w:ascii="Arial" w:hAnsi="Arial" w:cs="Arial"/>
              </w:rPr>
            </w:pPr>
          </w:p>
        </w:tc>
      </w:tr>
      <w:tr w:rsidR="0061163E" w:rsidRPr="00F46AE7" w14:paraId="7170205B" w14:textId="77777777" w:rsidTr="00772CAF">
        <w:trPr>
          <w:trHeight w:val="300"/>
        </w:trPr>
        <w:tc>
          <w:tcPr>
            <w:tcW w:w="3686" w:type="dxa"/>
          </w:tcPr>
          <w:p w14:paraId="20E8D2E6" w14:textId="074C16CD" w:rsidR="0061163E" w:rsidRPr="00F46AE7" w:rsidRDefault="0061163E" w:rsidP="00AB7E3F">
            <w:pPr>
              <w:rPr>
                <w:rFonts w:ascii="Arial" w:hAnsi="Arial" w:cs="Arial"/>
              </w:rPr>
            </w:pPr>
            <w:r w:rsidRPr="00F46AE7">
              <w:rPr>
                <w:rFonts w:ascii="Arial" w:hAnsi="Arial" w:cs="Arial"/>
              </w:rPr>
              <w:t xml:space="preserve">Proficiency document for </w:t>
            </w:r>
            <w:r w:rsidR="007D204E" w:rsidRPr="00F46AE7">
              <w:rPr>
                <w:rFonts w:ascii="Arial" w:hAnsi="Arial" w:cs="Arial"/>
              </w:rPr>
              <w:t>V</w:t>
            </w:r>
            <w:r w:rsidRPr="00F46AE7">
              <w:rPr>
                <w:rFonts w:ascii="Arial" w:hAnsi="Arial" w:cs="Arial"/>
              </w:rPr>
              <w:t>accines</w:t>
            </w:r>
          </w:p>
        </w:tc>
        <w:tc>
          <w:tcPr>
            <w:tcW w:w="1843" w:type="dxa"/>
          </w:tcPr>
          <w:p w14:paraId="1EEF892B" w14:textId="6AB1BDC6" w:rsidR="0061163E" w:rsidRPr="00F46AE7" w:rsidRDefault="00BA2ACB" w:rsidP="00AB7E3F">
            <w:pPr>
              <w:rPr>
                <w:rFonts w:ascii="Arial" w:hAnsi="Arial" w:cs="Arial"/>
              </w:rPr>
            </w:pPr>
            <w:r w:rsidRPr="00F46AE7">
              <w:rPr>
                <w:rFonts w:ascii="Arial" w:hAnsi="Arial" w:cs="Arial"/>
              </w:rPr>
              <w:t xml:space="preserve">As </w:t>
            </w:r>
            <w:r w:rsidR="00E00EE8" w:rsidRPr="00F46AE7">
              <w:rPr>
                <w:rFonts w:ascii="Arial" w:hAnsi="Arial" w:cs="Arial"/>
              </w:rPr>
              <w:t>required</w:t>
            </w:r>
          </w:p>
        </w:tc>
        <w:tc>
          <w:tcPr>
            <w:tcW w:w="5953" w:type="dxa"/>
          </w:tcPr>
          <w:p w14:paraId="666E0AD7" w14:textId="77777777" w:rsidR="0061163E" w:rsidRPr="00F46AE7" w:rsidRDefault="0061163E" w:rsidP="00E00EE8">
            <w:pPr>
              <w:pStyle w:val="BodyText"/>
              <w:spacing w:line="276" w:lineRule="auto"/>
              <w:ind w:left="0" w:hanging="3"/>
              <w:rPr>
                <w:rFonts w:cs="Arial"/>
              </w:rPr>
            </w:pPr>
            <w:r w:rsidRPr="00F46AE7">
              <w:rPr>
                <w:rFonts w:cs="Arial"/>
              </w:rPr>
              <w:t>Knowledge and self-appraisal tool for immunisers and to assess competence</w:t>
            </w:r>
          </w:p>
          <w:p w14:paraId="26A2BA3E" w14:textId="0D1CE2E5" w:rsidR="0061163E" w:rsidRPr="00F46AE7" w:rsidRDefault="00AE3FE6" w:rsidP="00AB7E3F">
            <w:pPr>
              <w:spacing w:line="276" w:lineRule="auto"/>
              <w:rPr>
                <w:rFonts w:ascii="Arial" w:hAnsi="Arial" w:cs="Arial"/>
              </w:rPr>
            </w:pPr>
            <w:hyperlink r:id="rId54">
              <w:r w:rsidRPr="00F46AE7">
                <w:rPr>
                  <w:rStyle w:val="Hyperlink"/>
                  <w:rFonts w:ascii="Arial" w:hAnsi="Arial" w:cs="Arial"/>
                </w:rPr>
                <w:t>Proficiency Document for Vaccine Administration by Registered Healthcare Practitioners</w:t>
              </w:r>
            </w:hyperlink>
          </w:p>
          <w:p w14:paraId="4BCF91B9" w14:textId="77777777" w:rsidR="0061163E" w:rsidRPr="00F46AE7" w:rsidRDefault="0061163E" w:rsidP="00AB7E3F">
            <w:pPr>
              <w:pStyle w:val="BodyText"/>
              <w:spacing w:line="276" w:lineRule="auto"/>
              <w:rPr>
                <w:rFonts w:cs="Arial"/>
              </w:rPr>
            </w:pPr>
          </w:p>
        </w:tc>
        <w:tc>
          <w:tcPr>
            <w:tcW w:w="4490" w:type="dxa"/>
          </w:tcPr>
          <w:p w14:paraId="75163EB2" w14:textId="77777777" w:rsidR="0061163E" w:rsidRPr="00F46AE7" w:rsidRDefault="0061163E" w:rsidP="00AB7E3F">
            <w:pPr>
              <w:rPr>
                <w:rFonts w:ascii="Arial" w:hAnsi="Arial" w:cs="Arial"/>
              </w:rPr>
            </w:pPr>
          </w:p>
        </w:tc>
      </w:tr>
      <w:tr w:rsidR="0061163E" w:rsidRPr="00F46AE7" w14:paraId="075A215A" w14:textId="77777777" w:rsidTr="00772CAF">
        <w:trPr>
          <w:trHeight w:val="300"/>
        </w:trPr>
        <w:tc>
          <w:tcPr>
            <w:tcW w:w="3686" w:type="dxa"/>
          </w:tcPr>
          <w:p w14:paraId="75964043" w14:textId="77777777" w:rsidR="0061163E" w:rsidRPr="00F46AE7" w:rsidRDefault="0061163E" w:rsidP="00AB7E3F">
            <w:pPr>
              <w:rPr>
                <w:rFonts w:ascii="Arial" w:hAnsi="Arial" w:cs="Arial"/>
              </w:rPr>
            </w:pPr>
            <w:r w:rsidRPr="00F46AE7">
              <w:rPr>
                <w:rFonts w:ascii="Arial" w:hAnsi="Arial" w:cs="Arial"/>
              </w:rPr>
              <w:t>Proficiency document for Travel Health</w:t>
            </w:r>
          </w:p>
        </w:tc>
        <w:tc>
          <w:tcPr>
            <w:tcW w:w="1843" w:type="dxa"/>
          </w:tcPr>
          <w:p w14:paraId="202C3843" w14:textId="1C18B39B" w:rsidR="0061163E" w:rsidRPr="00F46AE7" w:rsidRDefault="00AE3FE6" w:rsidP="00AB7E3F">
            <w:pPr>
              <w:rPr>
                <w:rFonts w:ascii="Arial" w:hAnsi="Arial" w:cs="Arial"/>
              </w:rPr>
            </w:pPr>
            <w:r w:rsidRPr="00F46AE7">
              <w:rPr>
                <w:rFonts w:ascii="Arial" w:hAnsi="Arial" w:cs="Arial"/>
              </w:rPr>
              <w:t>As required</w:t>
            </w:r>
          </w:p>
        </w:tc>
        <w:tc>
          <w:tcPr>
            <w:tcW w:w="5953" w:type="dxa"/>
          </w:tcPr>
          <w:p w14:paraId="5B7727CC" w14:textId="77777777" w:rsidR="0061163E" w:rsidRPr="00F46AE7" w:rsidRDefault="0061163E" w:rsidP="00E00EE8">
            <w:pPr>
              <w:pStyle w:val="BodyText"/>
              <w:spacing w:line="276" w:lineRule="auto"/>
              <w:ind w:left="0" w:hanging="3"/>
              <w:rPr>
                <w:rFonts w:cs="Arial"/>
              </w:rPr>
            </w:pPr>
            <w:r w:rsidRPr="00F46AE7">
              <w:rPr>
                <w:rFonts w:cs="Arial"/>
              </w:rPr>
              <w:t>Knowledge and self-appraisal tool for immunisers and to assess competence</w:t>
            </w:r>
            <w:r w:rsidRPr="00F46AE7">
              <w:rPr>
                <w:rFonts w:cs="Arial"/>
                <w:highlight w:val="yellow"/>
              </w:rPr>
              <w:t xml:space="preserve"> </w:t>
            </w:r>
          </w:p>
          <w:p w14:paraId="706939E0" w14:textId="77777777" w:rsidR="0061163E" w:rsidRDefault="00AE3FE6" w:rsidP="00AB7E3F">
            <w:pPr>
              <w:spacing w:line="276" w:lineRule="auto"/>
              <w:rPr>
                <w:rFonts w:ascii="Arial" w:hAnsi="Arial" w:cs="Arial"/>
              </w:rPr>
            </w:pPr>
            <w:hyperlink r:id="rId55">
              <w:r w:rsidRPr="00F46AE7">
                <w:rPr>
                  <w:rStyle w:val="Hyperlink"/>
                  <w:rFonts w:ascii="Arial" w:hAnsi="Arial" w:cs="Arial"/>
                </w:rPr>
                <w:t>Proficiency Document for Travel Health Vaccine Administration by Registered Healthcare Practitioners</w:t>
              </w:r>
            </w:hyperlink>
          </w:p>
          <w:p w14:paraId="053EA590" w14:textId="5E7FF401" w:rsidR="00772CAF" w:rsidRPr="00F46AE7" w:rsidRDefault="00772CAF" w:rsidP="00AB7E3F">
            <w:pPr>
              <w:spacing w:line="276" w:lineRule="auto"/>
              <w:rPr>
                <w:rFonts w:ascii="Arial" w:hAnsi="Arial" w:cs="Arial"/>
              </w:rPr>
            </w:pPr>
          </w:p>
        </w:tc>
        <w:tc>
          <w:tcPr>
            <w:tcW w:w="4490" w:type="dxa"/>
          </w:tcPr>
          <w:p w14:paraId="4F6240BB" w14:textId="77777777" w:rsidR="0061163E" w:rsidRPr="00F46AE7" w:rsidRDefault="0061163E" w:rsidP="00AB7E3F">
            <w:pPr>
              <w:rPr>
                <w:rFonts w:ascii="Arial" w:hAnsi="Arial" w:cs="Arial"/>
              </w:rPr>
            </w:pPr>
          </w:p>
        </w:tc>
      </w:tr>
      <w:tr w:rsidR="0061163E" w:rsidRPr="00F46AE7" w14:paraId="372EEEFA" w14:textId="77777777" w:rsidTr="00772CAF">
        <w:trPr>
          <w:trHeight w:val="300"/>
        </w:trPr>
        <w:tc>
          <w:tcPr>
            <w:tcW w:w="3686" w:type="dxa"/>
          </w:tcPr>
          <w:p w14:paraId="2F47EDC4" w14:textId="303EDC1E" w:rsidR="0061163E" w:rsidRPr="00F46AE7" w:rsidRDefault="0061163E" w:rsidP="00AB7E3F">
            <w:pPr>
              <w:rPr>
                <w:rFonts w:ascii="Arial" w:hAnsi="Arial" w:cs="Arial"/>
              </w:rPr>
            </w:pPr>
            <w:r w:rsidRPr="00F46AE7">
              <w:rPr>
                <w:rFonts w:ascii="Arial" w:hAnsi="Arial" w:cs="Arial"/>
              </w:rPr>
              <w:t>TURAS Vaccination Management Tool User Guid</w:t>
            </w:r>
            <w:r w:rsidR="00DF790D" w:rsidRPr="00F46AE7">
              <w:rPr>
                <w:rFonts w:ascii="Arial" w:hAnsi="Arial" w:cs="Arial"/>
              </w:rPr>
              <w:t>e</w:t>
            </w:r>
          </w:p>
        </w:tc>
        <w:tc>
          <w:tcPr>
            <w:tcW w:w="1843" w:type="dxa"/>
          </w:tcPr>
          <w:p w14:paraId="75795423" w14:textId="7B4E54D9" w:rsidR="0061163E" w:rsidRPr="00F46AE7" w:rsidRDefault="00DF790D" w:rsidP="00AB7E3F">
            <w:pPr>
              <w:rPr>
                <w:rFonts w:ascii="Arial" w:hAnsi="Arial" w:cs="Arial"/>
              </w:rPr>
            </w:pPr>
            <w:r w:rsidRPr="00F46AE7">
              <w:rPr>
                <w:rFonts w:ascii="Arial" w:hAnsi="Arial" w:cs="Arial"/>
              </w:rPr>
              <w:t>As required</w:t>
            </w:r>
          </w:p>
        </w:tc>
        <w:tc>
          <w:tcPr>
            <w:tcW w:w="5953" w:type="dxa"/>
          </w:tcPr>
          <w:p w14:paraId="3C5144BD" w14:textId="77777777" w:rsidR="009021CC" w:rsidRDefault="0061163E" w:rsidP="00AB7E3F">
            <w:pPr>
              <w:rPr>
                <w:rFonts w:ascii="Arial" w:hAnsi="Arial" w:cs="Arial"/>
              </w:rPr>
            </w:pPr>
            <w:r w:rsidRPr="00F46AE7">
              <w:rPr>
                <w:rFonts w:ascii="Arial" w:hAnsi="Arial" w:cs="Arial"/>
              </w:rPr>
              <w:t>NES TURAS</w:t>
            </w:r>
          </w:p>
          <w:p w14:paraId="16F6D6F3" w14:textId="77777777" w:rsidR="009021CC" w:rsidRDefault="009021CC" w:rsidP="00AB7E3F">
            <w:pPr>
              <w:rPr>
                <w:rFonts w:ascii="Arial" w:hAnsi="Arial" w:cs="Arial"/>
              </w:rPr>
            </w:pPr>
            <w:hyperlink r:id="rId56" w:history="1">
              <w:r w:rsidRPr="009021CC">
                <w:rPr>
                  <w:rStyle w:val="Hyperlink"/>
                  <w:rFonts w:ascii="Arial" w:hAnsi="Arial" w:cs="Arial"/>
                </w:rPr>
                <w:t>Turas Vaccination Management tool | Turas | Learn</w:t>
              </w:r>
            </w:hyperlink>
          </w:p>
          <w:p w14:paraId="36DE6CF9" w14:textId="77777777" w:rsidR="009021CC" w:rsidRDefault="009021CC" w:rsidP="00AB7E3F">
            <w:pPr>
              <w:rPr>
                <w:rFonts w:ascii="Arial" w:hAnsi="Arial" w:cs="Arial"/>
              </w:rPr>
            </w:pPr>
          </w:p>
          <w:p w14:paraId="4A9DBE0C" w14:textId="16A0EE30" w:rsidR="0061163E" w:rsidRPr="00F46AE7" w:rsidRDefault="0061163E" w:rsidP="00AB7E3F">
            <w:pPr>
              <w:rPr>
                <w:rFonts w:ascii="Arial" w:hAnsi="Arial" w:cs="Arial"/>
              </w:rPr>
            </w:pPr>
            <w:r w:rsidRPr="00F46AE7">
              <w:rPr>
                <w:rFonts w:ascii="Arial" w:hAnsi="Arial" w:cs="Arial"/>
              </w:rPr>
              <w:t xml:space="preserve">NHSH VMT Video Tutorial </w:t>
            </w:r>
          </w:p>
          <w:p w14:paraId="2090AB9A" w14:textId="77777777" w:rsidR="0061163E" w:rsidRPr="00F46AE7" w:rsidRDefault="0061163E" w:rsidP="00AB7E3F">
            <w:pPr>
              <w:spacing w:after="160" w:line="276" w:lineRule="auto"/>
              <w:rPr>
                <w:rFonts w:ascii="Arial" w:hAnsi="Arial" w:cs="Arial"/>
              </w:rPr>
            </w:pPr>
            <w:hyperlink r:id="rId57">
              <w:r w:rsidRPr="00F46AE7">
                <w:rPr>
                  <w:rStyle w:val="Hyperlink"/>
                  <w:rFonts w:ascii="Arial" w:eastAsia="Aptos" w:hAnsi="Arial" w:cs="Arial"/>
                  <w:color w:val="467886"/>
                </w:rPr>
                <w:t>VMT Tutorial - YouTube</w:t>
              </w:r>
            </w:hyperlink>
            <w:r w:rsidRPr="00F46AE7">
              <w:rPr>
                <w:rFonts w:ascii="Arial" w:eastAsia="Aptos" w:hAnsi="Arial" w:cs="Arial"/>
              </w:rPr>
              <w:t xml:space="preserve">  </w:t>
            </w:r>
          </w:p>
          <w:p w14:paraId="6913F33B" w14:textId="77777777" w:rsidR="0061163E" w:rsidRPr="00F46AE7" w:rsidRDefault="0061163E" w:rsidP="00AB7E3F">
            <w:pPr>
              <w:rPr>
                <w:rFonts w:ascii="Arial" w:hAnsi="Arial" w:cs="Arial"/>
              </w:rPr>
            </w:pPr>
          </w:p>
        </w:tc>
        <w:tc>
          <w:tcPr>
            <w:tcW w:w="4490" w:type="dxa"/>
          </w:tcPr>
          <w:p w14:paraId="3D6718CB" w14:textId="339EE7AE" w:rsidR="0061163E" w:rsidRPr="00F46AE7" w:rsidRDefault="00A76203" w:rsidP="00AB7E3F">
            <w:pPr>
              <w:rPr>
                <w:rFonts w:ascii="Arial" w:hAnsi="Arial" w:cs="Arial"/>
              </w:rPr>
            </w:pPr>
            <w:r w:rsidRPr="00F46AE7">
              <w:rPr>
                <w:rFonts w:ascii="Arial" w:hAnsi="Arial" w:cs="Arial"/>
              </w:rPr>
              <w:t>eHealth Facilitator Training</w:t>
            </w:r>
          </w:p>
        </w:tc>
      </w:tr>
      <w:tr w:rsidR="0061163E" w:rsidRPr="00F46AE7" w14:paraId="31D9B7AB" w14:textId="77777777" w:rsidTr="00772CAF">
        <w:trPr>
          <w:trHeight w:val="300"/>
        </w:trPr>
        <w:tc>
          <w:tcPr>
            <w:tcW w:w="3686" w:type="dxa"/>
          </w:tcPr>
          <w:p w14:paraId="1E92AE63" w14:textId="77777777" w:rsidR="0061163E" w:rsidRPr="00F46AE7" w:rsidRDefault="0061163E" w:rsidP="00AB7E3F">
            <w:pPr>
              <w:rPr>
                <w:rFonts w:ascii="Arial" w:hAnsi="Arial" w:cs="Arial"/>
              </w:rPr>
            </w:pPr>
            <w:r w:rsidRPr="00F46AE7">
              <w:rPr>
                <w:rFonts w:ascii="Arial" w:hAnsi="Arial" w:cs="Arial"/>
              </w:rPr>
              <w:t>Vaccine Specific Training</w:t>
            </w:r>
          </w:p>
        </w:tc>
        <w:tc>
          <w:tcPr>
            <w:tcW w:w="1843" w:type="dxa"/>
          </w:tcPr>
          <w:p w14:paraId="7C38BCF7" w14:textId="52E9BDC7" w:rsidR="0061163E" w:rsidRPr="00F46AE7" w:rsidRDefault="00DF790D" w:rsidP="00AB7E3F">
            <w:pPr>
              <w:rPr>
                <w:rFonts w:ascii="Arial" w:hAnsi="Arial" w:cs="Arial"/>
              </w:rPr>
            </w:pPr>
            <w:r w:rsidRPr="00F46AE7">
              <w:rPr>
                <w:rFonts w:ascii="Arial" w:hAnsi="Arial" w:cs="Arial"/>
              </w:rPr>
              <w:t>As required</w:t>
            </w:r>
          </w:p>
        </w:tc>
        <w:tc>
          <w:tcPr>
            <w:tcW w:w="5953" w:type="dxa"/>
          </w:tcPr>
          <w:p w14:paraId="27B647FE" w14:textId="77777777" w:rsidR="0061163E" w:rsidRPr="00F46AE7" w:rsidRDefault="0061163E" w:rsidP="00AB7E3F">
            <w:pPr>
              <w:rPr>
                <w:rFonts w:ascii="Arial" w:hAnsi="Arial" w:cs="Arial"/>
              </w:rPr>
            </w:pPr>
            <w:r w:rsidRPr="00F46AE7">
              <w:rPr>
                <w:rFonts w:ascii="Arial" w:hAnsi="Arial" w:cs="Arial"/>
              </w:rPr>
              <w:t>NES TURAS</w:t>
            </w:r>
          </w:p>
          <w:p w14:paraId="0EF85F80" w14:textId="77777777" w:rsidR="0061163E" w:rsidRDefault="0061163E" w:rsidP="00AB7E3F">
            <w:pPr>
              <w:rPr>
                <w:rFonts w:ascii="Arial" w:hAnsi="Arial" w:cs="Arial"/>
              </w:rPr>
            </w:pPr>
            <w:hyperlink r:id="rId58">
              <w:r w:rsidRPr="00F46AE7">
                <w:rPr>
                  <w:rStyle w:val="Hyperlink"/>
                  <w:rFonts w:ascii="Arial" w:eastAsia="Aptos" w:hAnsi="Arial" w:cs="Arial"/>
                </w:rPr>
                <w:t>Vaccine specific learning | Turas | Learn</w:t>
              </w:r>
            </w:hyperlink>
          </w:p>
          <w:p w14:paraId="16F4A348" w14:textId="77777777" w:rsidR="002E334B" w:rsidRPr="00F46AE7" w:rsidRDefault="002E334B" w:rsidP="00AB7E3F">
            <w:pPr>
              <w:rPr>
                <w:rFonts w:ascii="Arial" w:eastAsia="Aptos" w:hAnsi="Arial" w:cs="Arial"/>
              </w:rPr>
            </w:pPr>
          </w:p>
        </w:tc>
        <w:tc>
          <w:tcPr>
            <w:tcW w:w="4490" w:type="dxa"/>
          </w:tcPr>
          <w:p w14:paraId="18157376" w14:textId="77777777" w:rsidR="0061163E" w:rsidRDefault="001933EB" w:rsidP="00AB7E3F">
            <w:pPr>
              <w:rPr>
                <w:rFonts w:ascii="Arial" w:hAnsi="Arial" w:cs="Arial"/>
              </w:rPr>
            </w:pPr>
            <w:r>
              <w:rPr>
                <w:rFonts w:ascii="Arial" w:hAnsi="Arial" w:cs="Arial"/>
              </w:rPr>
              <w:t>The Green Book – vaccine specific chapters</w:t>
            </w:r>
          </w:p>
          <w:p w14:paraId="4228C9FD" w14:textId="15A22B29" w:rsidR="001933EB" w:rsidRPr="00F46AE7" w:rsidRDefault="00DC69D4" w:rsidP="00AB7E3F">
            <w:pPr>
              <w:rPr>
                <w:rFonts w:ascii="Arial" w:hAnsi="Arial" w:cs="Arial"/>
              </w:rPr>
            </w:pPr>
            <w:hyperlink r:id="rId59" w:history="1">
              <w:r w:rsidRPr="00DC69D4">
                <w:rPr>
                  <w:rStyle w:val="Hyperlink"/>
                  <w:rFonts w:ascii="Arial" w:hAnsi="Arial" w:cs="Arial"/>
                </w:rPr>
                <w:t>Immunisation against infectious disease - GOV.UK</w:t>
              </w:r>
            </w:hyperlink>
          </w:p>
        </w:tc>
      </w:tr>
    </w:tbl>
    <w:p w14:paraId="48EB11CD" w14:textId="77777777" w:rsidR="0061163E" w:rsidRPr="00F46AE7" w:rsidRDefault="0061163E" w:rsidP="00124326">
      <w:pPr>
        <w:autoSpaceDE w:val="0"/>
        <w:autoSpaceDN w:val="0"/>
        <w:adjustRightInd w:val="0"/>
        <w:spacing w:line="360" w:lineRule="auto"/>
        <w:rPr>
          <w:rFonts w:ascii="Arial" w:hAnsi="Arial" w:cs="Arial"/>
          <w:bCs/>
          <w:color w:val="000000"/>
        </w:rPr>
      </w:pPr>
    </w:p>
    <w:p w14:paraId="6670944A" w14:textId="0C43F710" w:rsidR="00124326" w:rsidRPr="00F46AE7" w:rsidRDefault="00124326" w:rsidP="00124326">
      <w:pPr>
        <w:rPr>
          <w:rFonts w:ascii="Arial" w:hAnsi="Arial" w:cs="Arial"/>
        </w:rPr>
        <w:sectPr w:rsidR="00124326" w:rsidRPr="00F46AE7" w:rsidSect="0061163E">
          <w:pgSz w:w="16838" w:h="11906" w:orient="landscape" w:code="9"/>
          <w:pgMar w:top="709" w:right="851" w:bottom="992" w:left="1134" w:header="624" w:footer="624" w:gutter="0"/>
          <w:cols w:space="708"/>
          <w:titlePg/>
          <w:docGrid w:linePitch="360"/>
        </w:sectPr>
      </w:pPr>
    </w:p>
    <w:p w14:paraId="0140F488" w14:textId="1A14530B" w:rsidR="006A0B22" w:rsidRPr="00F46AE7" w:rsidRDefault="006A0B22" w:rsidP="00124326">
      <w:pPr>
        <w:pStyle w:val="Heading1"/>
        <w:rPr>
          <w:rFonts w:cs="Arial"/>
        </w:rPr>
      </w:pPr>
      <w:bookmarkStart w:id="13" w:name="_Toc200375592"/>
      <w:r w:rsidRPr="00F46AE7">
        <w:rPr>
          <w:rFonts w:cs="Arial"/>
        </w:rPr>
        <w:lastRenderedPageBreak/>
        <w:t xml:space="preserve">Appendix </w:t>
      </w:r>
      <w:r w:rsidR="00B30E5A">
        <w:rPr>
          <w:rFonts w:cs="Arial"/>
        </w:rPr>
        <w:t>3</w:t>
      </w:r>
      <w:r w:rsidRPr="00F46AE7">
        <w:rPr>
          <w:rFonts w:cs="Arial"/>
        </w:rPr>
        <w:t xml:space="preserve"> </w:t>
      </w:r>
      <w:r w:rsidR="00916B76" w:rsidRPr="00F46AE7">
        <w:rPr>
          <w:rFonts w:cs="Arial"/>
        </w:rPr>
        <w:t>–</w:t>
      </w:r>
      <w:r w:rsidRPr="00F46AE7">
        <w:rPr>
          <w:rFonts w:cs="Arial"/>
        </w:rPr>
        <w:t xml:space="preserve"> </w:t>
      </w:r>
      <w:r w:rsidR="00916B76" w:rsidRPr="00F46AE7">
        <w:rPr>
          <w:rFonts w:cs="Arial"/>
        </w:rPr>
        <w:t xml:space="preserve">Vaccination </w:t>
      </w:r>
      <w:r w:rsidRPr="00F46AE7">
        <w:rPr>
          <w:rFonts w:cs="Arial"/>
        </w:rPr>
        <w:t>Service Checklist</w:t>
      </w:r>
      <w:bookmarkEnd w:id="13"/>
    </w:p>
    <w:p w14:paraId="33F1AF11" w14:textId="43AC3588" w:rsidR="006A0B22" w:rsidRPr="00F46AE7" w:rsidRDefault="006A0B22" w:rsidP="00916B76">
      <w:pPr>
        <w:pStyle w:val="ListParagraph"/>
        <w:numPr>
          <w:ilvl w:val="0"/>
          <w:numId w:val="32"/>
        </w:numPr>
        <w:rPr>
          <w:rFonts w:ascii="Arial" w:hAnsi="Arial" w:cs="Arial"/>
          <w:b/>
          <w:bCs/>
          <w:u w:val="single"/>
        </w:rPr>
      </w:pPr>
      <w:r w:rsidRPr="00F46AE7">
        <w:rPr>
          <w:rFonts w:ascii="Arial" w:hAnsi="Arial" w:cs="Arial"/>
          <w:b/>
          <w:bCs/>
          <w:u w:val="single"/>
        </w:rPr>
        <w:t>Vaccinator</w:t>
      </w:r>
      <w:r w:rsidR="003106FA" w:rsidRPr="00F46AE7">
        <w:rPr>
          <w:rFonts w:ascii="Arial" w:hAnsi="Arial" w:cs="Arial"/>
          <w:b/>
          <w:bCs/>
          <w:u w:val="single"/>
        </w:rPr>
        <w:t>:</w:t>
      </w:r>
    </w:p>
    <w:p w14:paraId="59D5F8B7" w14:textId="77777777" w:rsidR="006A0B22" w:rsidRPr="00F46AE7" w:rsidRDefault="006A0B22" w:rsidP="0068396E">
      <w:pPr>
        <w:pStyle w:val="BodyText"/>
        <w:widowControl/>
        <w:tabs>
          <w:tab w:val="left" w:pos="851"/>
          <w:tab w:val="left" w:pos="1418"/>
          <w:tab w:val="left" w:pos="2880"/>
          <w:tab w:val="left" w:pos="4680"/>
          <w:tab w:val="left" w:pos="5400"/>
          <w:tab w:val="right" w:pos="9000"/>
        </w:tabs>
        <w:spacing w:line="240" w:lineRule="atLeast"/>
        <w:ind w:left="0" w:firstLine="0"/>
        <w:rPr>
          <w:rFonts w:cs="Arial"/>
          <w:b/>
          <w:bCs/>
          <w:u w:val="single"/>
        </w:rPr>
      </w:pPr>
    </w:p>
    <w:p w14:paraId="00B36C26" w14:textId="0C99D022" w:rsidR="006A0B22" w:rsidRPr="00F46AE7" w:rsidRDefault="00916B76" w:rsidP="0068396E">
      <w:pPr>
        <w:pStyle w:val="BodyText"/>
        <w:widowControl/>
        <w:numPr>
          <w:ilvl w:val="1"/>
          <w:numId w:val="12"/>
        </w:numPr>
        <w:tabs>
          <w:tab w:val="left" w:pos="851"/>
          <w:tab w:val="left" w:pos="1418"/>
          <w:tab w:val="left" w:pos="2835"/>
          <w:tab w:val="left" w:pos="4680"/>
          <w:tab w:val="left" w:pos="5400"/>
          <w:tab w:val="right" w:pos="9000"/>
        </w:tabs>
        <w:spacing w:line="240" w:lineRule="atLeast"/>
        <w:ind w:hanging="1156"/>
        <w:rPr>
          <w:rFonts w:cs="Arial"/>
        </w:rPr>
      </w:pPr>
      <w:r w:rsidRPr="00F46AE7">
        <w:rPr>
          <w:rFonts w:cs="Arial"/>
        </w:rPr>
        <w:t>C</w:t>
      </w:r>
      <w:r w:rsidR="006A0B22" w:rsidRPr="00F46AE7">
        <w:rPr>
          <w:rFonts w:cs="Arial"/>
        </w:rPr>
        <w:t>ompetent to deliver immunisation</w:t>
      </w:r>
    </w:p>
    <w:p w14:paraId="7E48998F" w14:textId="37DA6889" w:rsidR="006A0B22" w:rsidRPr="00F46AE7" w:rsidRDefault="00916B76" w:rsidP="0068396E">
      <w:pPr>
        <w:pStyle w:val="BodyText"/>
        <w:numPr>
          <w:ilvl w:val="1"/>
          <w:numId w:val="12"/>
        </w:numPr>
        <w:tabs>
          <w:tab w:val="left" w:pos="851"/>
          <w:tab w:val="left" w:pos="1418"/>
        </w:tabs>
        <w:spacing w:before="120" w:after="120"/>
        <w:ind w:hanging="1156"/>
        <w:rPr>
          <w:rFonts w:cs="Arial"/>
        </w:rPr>
      </w:pPr>
      <w:r w:rsidRPr="00F46AE7">
        <w:rPr>
          <w:rFonts w:cs="Arial"/>
        </w:rPr>
        <w:t>H</w:t>
      </w:r>
      <w:r w:rsidR="006A0B22" w:rsidRPr="00F46AE7">
        <w:rPr>
          <w:rFonts w:cs="Arial"/>
        </w:rPr>
        <w:t>as read and signed the PGDs</w:t>
      </w:r>
    </w:p>
    <w:p w14:paraId="42380626" w14:textId="1833C248" w:rsidR="006A0B22" w:rsidRPr="00F46AE7" w:rsidRDefault="00916B76" w:rsidP="0068396E">
      <w:pPr>
        <w:pStyle w:val="BodyText"/>
        <w:numPr>
          <w:ilvl w:val="1"/>
          <w:numId w:val="12"/>
        </w:numPr>
        <w:tabs>
          <w:tab w:val="left" w:pos="851"/>
          <w:tab w:val="left" w:pos="1418"/>
        </w:tabs>
        <w:spacing w:before="120" w:after="120"/>
        <w:ind w:hanging="1156"/>
        <w:rPr>
          <w:rFonts w:cs="Arial"/>
        </w:rPr>
      </w:pPr>
      <w:r w:rsidRPr="00F46AE7">
        <w:rPr>
          <w:rFonts w:cs="Arial"/>
        </w:rPr>
        <w:t>H</w:t>
      </w:r>
      <w:r w:rsidR="006A0B22" w:rsidRPr="00F46AE7">
        <w:rPr>
          <w:rFonts w:cs="Arial"/>
        </w:rPr>
        <w:t>as completed adult and paediatric immunisation training</w:t>
      </w:r>
    </w:p>
    <w:p w14:paraId="7A50C747" w14:textId="67D8E854" w:rsidR="006A0B22" w:rsidRPr="00F46AE7" w:rsidRDefault="00916B76" w:rsidP="0068396E">
      <w:pPr>
        <w:pStyle w:val="BodyText"/>
        <w:numPr>
          <w:ilvl w:val="1"/>
          <w:numId w:val="12"/>
        </w:numPr>
        <w:tabs>
          <w:tab w:val="left" w:pos="851"/>
        </w:tabs>
        <w:spacing w:before="120" w:after="120"/>
        <w:ind w:left="851" w:hanging="567"/>
        <w:rPr>
          <w:rFonts w:cs="Arial"/>
        </w:rPr>
      </w:pPr>
      <w:r w:rsidRPr="00F46AE7">
        <w:rPr>
          <w:rFonts w:cs="Arial"/>
        </w:rPr>
        <w:t>H</w:t>
      </w:r>
      <w:r w:rsidR="006A0B22" w:rsidRPr="00F46AE7">
        <w:rPr>
          <w:rFonts w:cs="Arial"/>
        </w:rPr>
        <w:t>as had required training in adult and paediatric BLS and anaphylaxis within the last 12 months</w:t>
      </w:r>
    </w:p>
    <w:p w14:paraId="07F9E914" w14:textId="7F2F457C" w:rsidR="006A0B22" w:rsidRPr="00F46AE7" w:rsidRDefault="00916B76" w:rsidP="0068396E">
      <w:pPr>
        <w:pStyle w:val="BodyText"/>
        <w:numPr>
          <w:ilvl w:val="1"/>
          <w:numId w:val="12"/>
        </w:numPr>
        <w:tabs>
          <w:tab w:val="left" w:pos="851"/>
          <w:tab w:val="left" w:pos="1418"/>
        </w:tabs>
        <w:spacing w:before="120" w:after="120"/>
        <w:ind w:hanging="1156"/>
        <w:rPr>
          <w:rFonts w:cs="Arial"/>
        </w:rPr>
      </w:pPr>
      <w:r w:rsidRPr="00F46AE7">
        <w:rPr>
          <w:rFonts w:cs="Arial"/>
        </w:rPr>
        <w:t>H</w:t>
      </w:r>
      <w:r w:rsidR="006A0B22" w:rsidRPr="00F46AE7">
        <w:rPr>
          <w:rFonts w:cs="Arial"/>
        </w:rPr>
        <w:t>as been offered appropriate occupational immunisations</w:t>
      </w:r>
    </w:p>
    <w:p w14:paraId="196F6887" w14:textId="3858D9E7" w:rsidR="006A0B22" w:rsidRPr="00F46AE7" w:rsidRDefault="003106FA" w:rsidP="0068396E">
      <w:pPr>
        <w:pStyle w:val="BodyText"/>
        <w:numPr>
          <w:ilvl w:val="1"/>
          <w:numId w:val="12"/>
        </w:numPr>
        <w:tabs>
          <w:tab w:val="left" w:pos="360"/>
          <w:tab w:val="left" w:pos="851"/>
          <w:tab w:val="left" w:pos="1418"/>
        </w:tabs>
        <w:spacing w:before="120" w:after="120"/>
        <w:ind w:hanging="1156"/>
        <w:rPr>
          <w:rFonts w:cs="Arial"/>
        </w:rPr>
      </w:pPr>
      <w:r w:rsidRPr="00F46AE7">
        <w:rPr>
          <w:rFonts w:cs="Arial"/>
        </w:rPr>
        <w:t>I</w:t>
      </w:r>
      <w:r w:rsidR="006A0B22" w:rsidRPr="00F46AE7">
        <w:rPr>
          <w:rFonts w:cs="Arial"/>
        </w:rPr>
        <w:t>s competent with standard hand hygiene procedures</w:t>
      </w:r>
    </w:p>
    <w:p w14:paraId="6209C8B9" w14:textId="3241D117" w:rsidR="006A0B22" w:rsidRPr="00F46AE7" w:rsidRDefault="003106FA" w:rsidP="0068396E">
      <w:pPr>
        <w:pStyle w:val="BodyText"/>
        <w:numPr>
          <w:ilvl w:val="1"/>
          <w:numId w:val="12"/>
        </w:numPr>
        <w:tabs>
          <w:tab w:val="left" w:pos="851"/>
          <w:tab w:val="left" w:pos="1418"/>
        </w:tabs>
        <w:spacing w:before="120" w:after="120"/>
        <w:ind w:hanging="1156"/>
        <w:rPr>
          <w:rFonts w:cs="Arial"/>
        </w:rPr>
      </w:pPr>
      <w:r w:rsidRPr="00F46AE7">
        <w:rPr>
          <w:rFonts w:cs="Arial"/>
        </w:rPr>
        <w:t>H</w:t>
      </w:r>
      <w:r w:rsidR="006A0B22" w:rsidRPr="00F46AE7">
        <w:rPr>
          <w:rFonts w:cs="Arial"/>
        </w:rPr>
        <w:t>as read the SPC for the products</w:t>
      </w:r>
    </w:p>
    <w:p w14:paraId="2C665E90" w14:textId="2A7F6407" w:rsidR="006A0B22" w:rsidRPr="00F46AE7" w:rsidRDefault="006A0B22" w:rsidP="0068396E">
      <w:pPr>
        <w:pStyle w:val="BodyText"/>
        <w:numPr>
          <w:ilvl w:val="1"/>
          <w:numId w:val="12"/>
        </w:numPr>
        <w:tabs>
          <w:tab w:val="left" w:pos="851"/>
          <w:tab w:val="left" w:pos="1418"/>
        </w:tabs>
        <w:spacing w:before="120" w:after="120"/>
        <w:ind w:hanging="1156"/>
        <w:rPr>
          <w:rFonts w:cs="Arial"/>
        </w:rPr>
      </w:pPr>
      <w:r w:rsidRPr="00F46AE7">
        <w:rPr>
          <w:rFonts w:cs="Arial"/>
        </w:rPr>
        <w:t xml:space="preserve">NHS login/email address </w:t>
      </w:r>
      <w:r w:rsidR="003106FA" w:rsidRPr="00F46AE7">
        <w:rPr>
          <w:rFonts w:cs="Arial"/>
        </w:rPr>
        <w:t xml:space="preserve">in use </w:t>
      </w:r>
      <w:r w:rsidRPr="00F46AE7">
        <w:rPr>
          <w:rFonts w:cs="Arial"/>
        </w:rPr>
        <w:t>(To access TURAS)</w:t>
      </w:r>
    </w:p>
    <w:p w14:paraId="6E468FBA" w14:textId="4FBDB8B7" w:rsidR="006A0B22" w:rsidRPr="00F46AE7" w:rsidRDefault="003106FA" w:rsidP="0068396E">
      <w:pPr>
        <w:pStyle w:val="BodyText"/>
        <w:numPr>
          <w:ilvl w:val="1"/>
          <w:numId w:val="12"/>
        </w:numPr>
        <w:tabs>
          <w:tab w:val="left" w:pos="851"/>
        </w:tabs>
        <w:spacing w:before="120" w:after="120"/>
        <w:ind w:left="851" w:hanging="567"/>
        <w:rPr>
          <w:rFonts w:cs="Arial"/>
        </w:rPr>
      </w:pPr>
      <w:r w:rsidRPr="00F46AE7">
        <w:rPr>
          <w:rFonts w:cs="Arial"/>
        </w:rPr>
        <w:t>H</w:t>
      </w:r>
      <w:r w:rsidR="006A0B22" w:rsidRPr="00F46AE7">
        <w:rPr>
          <w:rFonts w:cs="Arial"/>
        </w:rPr>
        <w:t xml:space="preserve">as access to Emergency Care Summary (ECS) for accessing allergy status </w:t>
      </w:r>
      <w:r w:rsidRPr="00F46AE7">
        <w:rPr>
          <w:rFonts w:cs="Arial"/>
        </w:rPr>
        <w:t xml:space="preserve">and </w:t>
      </w:r>
      <w:r w:rsidR="006A0B22" w:rsidRPr="00F46AE7">
        <w:rPr>
          <w:rFonts w:cs="Arial"/>
        </w:rPr>
        <w:t xml:space="preserve">completed </w:t>
      </w:r>
      <w:r w:rsidRPr="00F46AE7">
        <w:rPr>
          <w:rFonts w:cs="Arial"/>
        </w:rPr>
        <w:t xml:space="preserve">ECS </w:t>
      </w:r>
      <w:r w:rsidR="006A0B22" w:rsidRPr="00F46AE7">
        <w:rPr>
          <w:rFonts w:cs="Arial"/>
        </w:rPr>
        <w:t>training</w:t>
      </w:r>
    </w:p>
    <w:p w14:paraId="2404D579" w14:textId="3FAC2E89" w:rsidR="006A0B22" w:rsidRPr="00F46AE7" w:rsidRDefault="006A0B22" w:rsidP="0068396E">
      <w:pPr>
        <w:pStyle w:val="BodyText"/>
        <w:numPr>
          <w:ilvl w:val="1"/>
          <w:numId w:val="12"/>
        </w:numPr>
        <w:tabs>
          <w:tab w:val="left" w:pos="851"/>
          <w:tab w:val="left" w:pos="1418"/>
        </w:tabs>
        <w:spacing w:before="120" w:after="120"/>
        <w:ind w:hanging="1156"/>
        <w:rPr>
          <w:rFonts w:cs="Arial"/>
        </w:rPr>
      </w:pPr>
      <w:r w:rsidRPr="00F46AE7">
        <w:rPr>
          <w:rFonts w:cs="Arial"/>
        </w:rPr>
        <w:t>Care Portal access</w:t>
      </w:r>
      <w:r w:rsidR="003106FA" w:rsidRPr="00F46AE7">
        <w:rPr>
          <w:rFonts w:cs="Arial"/>
        </w:rPr>
        <w:t xml:space="preserve"> (when available)</w:t>
      </w:r>
    </w:p>
    <w:p w14:paraId="687E4305" w14:textId="11DFC448" w:rsidR="006A0B22" w:rsidRPr="00F46AE7" w:rsidRDefault="003106FA" w:rsidP="0068396E">
      <w:pPr>
        <w:pStyle w:val="BodyText"/>
        <w:numPr>
          <w:ilvl w:val="1"/>
          <w:numId w:val="12"/>
        </w:numPr>
        <w:tabs>
          <w:tab w:val="left" w:pos="851"/>
          <w:tab w:val="left" w:pos="1418"/>
        </w:tabs>
        <w:ind w:hanging="1156"/>
        <w:rPr>
          <w:rFonts w:cs="Arial"/>
        </w:rPr>
      </w:pPr>
      <w:r w:rsidRPr="00F46AE7">
        <w:rPr>
          <w:rFonts w:cs="Arial"/>
        </w:rPr>
        <w:t>H</w:t>
      </w:r>
      <w:r w:rsidR="006A0B22" w:rsidRPr="00F46AE7">
        <w:rPr>
          <w:rFonts w:cs="Arial"/>
        </w:rPr>
        <w:t xml:space="preserve">as VMT account </w:t>
      </w:r>
      <w:r w:rsidRPr="00F46AE7">
        <w:rPr>
          <w:rFonts w:cs="Arial"/>
        </w:rPr>
        <w:t xml:space="preserve">setup </w:t>
      </w:r>
      <w:r w:rsidR="006A0B22" w:rsidRPr="00F46AE7">
        <w:rPr>
          <w:rFonts w:cs="Arial"/>
        </w:rPr>
        <w:t>and completed VMT training</w:t>
      </w:r>
    </w:p>
    <w:p w14:paraId="4EDDFC45" w14:textId="77777777" w:rsidR="006A0B22" w:rsidRPr="00F46AE7" w:rsidRDefault="006A0B22" w:rsidP="0068396E">
      <w:pPr>
        <w:pStyle w:val="BodyText"/>
        <w:widowControl/>
        <w:tabs>
          <w:tab w:val="left" w:pos="851"/>
          <w:tab w:val="left" w:pos="1418"/>
          <w:tab w:val="left" w:pos="2880"/>
          <w:tab w:val="left" w:pos="4680"/>
          <w:tab w:val="left" w:pos="5400"/>
          <w:tab w:val="right" w:pos="9000"/>
        </w:tabs>
        <w:spacing w:line="240" w:lineRule="atLeast"/>
        <w:ind w:firstLine="18"/>
        <w:rPr>
          <w:rFonts w:cs="Arial"/>
          <w:u w:val="single"/>
        </w:rPr>
      </w:pPr>
    </w:p>
    <w:p w14:paraId="3523BAA9" w14:textId="77777777" w:rsidR="006A0B22" w:rsidRPr="00F46AE7" w:rsidRDefault="006A0B22" w:rsidP="00A07E1D">
      <w:pPr>
        <w:pStyle w:val="BodyText"/>
        <w:numPr>
          <w:ilvl w:val="0"/>
          <w:numId w:val="32"/>
        </w:numPr>
        <w:tabs>
          <w:tab w:val="left" w:pos="851"/>
          <w:tab w:val="left" w:pos="1418"/>
          <w:tab w:val="left" w:pos="2880"/>
          <w:tab w:val="left" w:pos="4680"/>
          <w:tab w:val="left" w:pos="5400"/>
          <w:tab w:val="right" w:pos="9000"/>
        </w:tabs>
        <w:spacing w:line="240" w:lineRule="atLeast"/>
        <w:rPr>
          <w:rFonts w:cs="Arial"/>
        </w:rPr>
      </w:pPr>
      <w:r w:rsidRPr="00F46AE7">
        <w:rPr>
          <w:rFonts w:cs="Arial"/>
          <w:b/>
          <w:bCs/>
          <w:u w:val="single"/>
        </w:rPr>
        <w:t>Product</w:t>
      </w:r>
    </w:p>
    <w:p w14:paraId="36BCA5D5" w14:textId="77777777" w:rsidR="006A0B22" w:rsidRPr="00F46AE7" w:rsidRDefault="006A0B22" w:rsidP="0068396E">
      <w:pPr>
        <w:pStyle w:val="BodyText"/>
        <w:numPr>
          <w:ilvl w:val="0"/>
          <w:numId w:val="1"/>
        </w:numPr>
        <w:tabs>
          <w:tab w:val="left" w:pos="851"/>
          <w:tab w:val="left" w:pos="1418"/>
        </w:tabs>
        <w:spacing w:before="120" w:after="120"/>
        <w:ind w:hanging="549"/>
        <w:rPr>
          <w:rFonts w:cs="Arial"/>
        </w:rPr>
      </w:pPr>
      <w:r w:rsidRPr="00F46AE7">
        <w:rPr>
          <w:rFonts w:cs="Arial"/>
        </w:rPr>
        <w:t>Product is fit for use</w:t>
      </w:r>
    </w:p>
    <w:p w14:paraId="7E32BE4F" w14:textId="0801CF15" w:rsidR="006A0B22" w:rsidRPr="00F46AE7" w:rsidRDefault="006A0B22" w:rsidP="0068396E">
      <w:pPr>
        <w:pStyle w:val="BodyText"/>
        <w:numPr>
          <w:ilvl w:val="0"/>
          <w:numId w:val="1"/>
        </w:numPr>
        <w:tabs>
          <w:tab w:val="left" w:pos="851"/>
          <w:tab w:val="left" w:pos="1418"/>
        </w:tabs>
        <w:spacing w:before="120" w:after="120"/>
        <w:ind w:hanging="549"/>
        <w:rPr>
          <w:rFonts w:cs="Arial"/>
        </w:rPr>
      </w:pPr>
      <w:r w:rsidRPr="00F46AE7">
        <w:rPr>
          <w:rFonts w:cs="Arial"/>
        </w:rPr>
        <w:t>Recommended vaccines</w:t>
      </w:r>
      <w:r w:rsidR="007D7BF7" w:rsidRPr="00F46AE7">
        <w:rPr>
          <w:rFonts w:cs="Arial"/>
        </w:rPr>
        <w:t xml:space="preserve"> are</w:t>
      </w:r>
      <w:r w:rsidRPr="00F46AE7">
        <w:rPr>
          <w:rFonts w:cs="Arial"/>
        </w:rPr>
        <w:t xml:space="preserve"> available</w:t>
      </w:r>
    </w:p>
    <w:p w14:paraId="216163A5" w14:textId="266FC815" w:rsidR="00A07E1D" w:rsidRPr="00F46AE7" w:rsidRDefault="00A07E1D" w:rsidP="0068396E">
      <w:pPr>
        <w:pStyle w:val="BodyText"/>
        <w:numPr>
          <w:ilvl w:val="0"/>
          <w:numId w:val="1"/>
        </w:numPr>
        <w:tabs>
          <w:tab w:val="left" w:pos="851"/>
          <w:tab w:val="left" w:pos="1418"/>
        </w:tabs>
        <w:spacing w:before="120" w:after="120"/>
        <w:ind w:hanging="549"/>
        <w:rPr>
          <w:rFonts w:cs="Arial"/>
        </w:rPr>
      </w:pPr>
      <w:r w:rsidRPr="00F46AE7">
        <w:rPr>
          <w:rFonts w:cs="Arial"/>
        </w:rPr>
        <w:t>Cold Chain Compliance in place</w:t>
      </w:r>
    </w:p>
    <w:p w14:paraId="42A1A52D" w14:textId="77777777" w:rsidR="00B93362" w:rsidRPr="00F46AE7" w:rsidRDefault="00B93362" w:rsidP="00B93362">
      <w:pPr>
        <w:pStyle w:val="BodyText"/>
        <w:tabs>
          <w:tab w:val="left" w:pos="851"/>
          <w:tab w:val="left" w:pos="1418"/>
        </w:tabs>
        <w:spacing w:before="120" w:after="120"/>
        <w:ind w:firstLine="0"/>
        <w:rPr>
          <w:rFonts w:cs="Arial"/>
        </w:rPr>
      </w:pPr>
    </w:p>
    <w:p w14:paraId="7BBBC60C" w14:textId="77777777" w:rsidR="006A0B22" w:rsidRPr="00F46AE7" w:rsidRDefault="006A0B22" w:rsidP="00B93362">
      <w:pPr>
        <w:pStyle w:val="BodyText"/>
        <w:numPr>
          <w:ilvl w:val="0"/>
          <w:numId w:val="32"/>
        </w:numPr>
        <w:tabs>
          <w:tab w:val="left" w:pos="851"/>
          <w:tab w:val="left" w:pos="1418"/>
          <w:tab w:val="left" w:pos="2880"/>
          <w:tab w:val="left" w:pos="4680"/>
          <w:tab w:val="left" w:pos="5400"/>
          <w:tab w:val="right" w:pos="9000"/>
        </w:tabs>
        <w:spacing w:line="240" w:lineRule="atLeast"/>
        <w:rPr>
          <w:rFonts w:cs="Arial"/>
          <w:b/>
          <w:bCs/>
          <w:u w:val="single"/>
        </w:rPr>
      </w:pPr>
      <w:r w:rsidRPr="00F46AE7">
        <w:rPr>
          <w:rFonts w:cs="Arial"/>
          <w:b/>
          <w:bCs/>
          <w:u w:val="single"/>
        </w:rPr>
        <w:t>Resources</w:t>
      </w:r>
    </w:p>
    <w:p w14:paraId="6DA9A32E" w14:textId="77777777" w:rsidR="006A0B22" w:rsidRPr="00F46AE7" w:rsidRDefault="006A0B22" w:rsidP="0068396E">
      <w:pPr>
        <w:pStyle w:val="BodyText"/>
        <w:numPr>
          <w:ilvl w:val="0"/>
          <w:numId w:val="2"/>
        </w:numPr>
        <w:tabs>
          <w:tab w:val="left" w:pos="851"/>
          <w:tab w:val="left" w:pos="1418"/>
        </w:tabs>
        <w:spacing w:before="120" w:after="120"/>
        <w:ind w:left="833" w:hanging="549"/>
        <w:rPr>
          <w:rFonts w:cs="Arial"/>
        </w:rPr>
      </w:pPr>
      <w:r w:rsidRPr="00F46AE7">
        <w:rPr>
          <w:rFonts w:cs="Arial"/>
        </w:rPr>
        <w:t>Copies of the PGDs and relevant SOPs are available</w:t>
      </w:r>
    </w:p>
    <w:p w14:paraId="1FE62069" w14:textId="77777777" w:rsidR="006A0B22" w:rsidRPr="00F46AE7" w:rsidRDefault="006A0B22" w:rsidP="0068396E">
      <w:pPr>
        <w:pStyle w:val="BodyText"/>
        <w:numPr>
          <w:ilvl w:val="0"/>
          <w:numId w:val="2"/>
        </w:numPr>
        <w:tabs>
          <w:tab w:val="left" w:pos="851"/>
          <w:tab w:val="left" w:pos="1418"/>
        </w:tabs>
        <w:spacing w:before="120" w:after="120"/>
        <w:ind w:left="833" w:hanging="549"/>
        <w:rPr>
          <w:rFonts w:cs="Arial"/>
        </w:rPr>
      </w:pPr>
      <w:r w:rsidRPr="00F46AE7">
        <w:rPr>
          <w:rFonts w:cs="Arial"/>
        </w:rPr>
        <w:t>Copies of standard reference texts are available</w:t>
      </w:r>
    </w:p>
    <w:p w14:paraId="5A7629FE" w14:textId="77777777" w:rsidR="006A0B22" w:rsidRPr="00F46AE7" w:rsidRDefault="006A0B22" w:rsidP="0068396E">
      <w:pPr>
        <w:pStyle w:val="BodyText"/>
        <w:numPr>
          <w:ilvl w:val="0"/>
          <w:numId w:val="2"/>
        </w:numPr>
        <w:tabs>
          <w:tab w:val="left" w:pos="851"/>
          <w:tab w:val="left" w:pos="1418"/>
        </w:tabs>
        <w:spacing w:before="120" w:after="120"/>
        <w:ind w:left="833" w:hanging="549"/>
        <w:rPr>
          <w:rFonts w:cs="Arial"/>
        </w:rPr>
      </w:pPr>
      <w:r w:rsidRPr="00F46AE7">
        <w:rPr>
          <w:rFonts w:cs="Arial"/>
        </w:rPr>
        <w:t>A telephone is available</w:t>
      </w:r>
    </w:p>
    <w:p w14:paraId="0235EAEA" w14:textId="77777777" w:rsidR="006A0B22" w:rsidRPr="00F46AE7" w:rsidRDefault="006A0B22" w:rsidP="0068396E">
      <w:pPr>
        <w:pStyle w:val="BodyText"/>
        <w:numPr>
          <w:ilvl w:val="0"/>
          <w:numId w:val="2"/>
        </w:numPr>
        <w:tabs>
          <w:tab w:val="left" w:pos="851"/>
          <w:tab w:val="left" w:pos="1418"/>
        </w:tabs>
        <w:spacing w:before="120" w:after="120"/>
        <w:ind w:left="833" w:hanging="549"/>
        <w:rPr>
          <w:rFonts w:cs="Arial"/>
        </w:rPr>
      </w:pPr>
      <w:r w:rsidRPr="00F46AE7">
        <w:rPr>
          <w:rFonts w:cs="Arial"/>
        </w:rPr>
        <w:t>PPE is available</w:t>
      </w:r>
    </w:p>
    <w:p w14:paraId="6981CD3A" w14:textId="77777777" w:rsidR="006A0B22" w:rsidRPr="00F46AE7" w:rsidRDefault="006A0B22" w:rsidP="0068396E">
      <w:pPr>
        <w:pStyle w:val="BodyText"/>
        <w:numPr>
          <w:ilvl w:val="0"/>
          <w:numId w:val="2"/>
        </w:numPr>
        <w:tabs>
          <w:tab w:val="left" w:pos="851"/>
          <w:tab w:val="left" w:pos="1418"/>
        </w:tabs>
        <w:spacing w:before="120" w:after="120"/>
        <w:ind w:left="833" w:hanging="549"/>
        <w:rPr>
          <w:rFonts w:cs="Arial"/>
        </w:rPr>
      </w:pPr>
      <w:r w:rsidRPr="00F46AE7">
        <w:rPr>
          <w:rFonts w:cs="Arial"/>
        </w:rPr>
        <w:t>Vaccine supplies and sharps bins are available</w:t>
      </w:r>
    </w:p>
    <w:p w14:paraId="33AB0915" w14:textId="0EFE5ACA" w:rsidR="006A0B22" w:rsidRPr="00F46AE7" w:rsidRDefault="00D318B8" w:rsidP="0068396E">
      <w:pPr>
        <w:pStyle w:val="BodyText"/>
        <w:numPr>
          <w:ilvl w:val="0"/>
          <w:numId w:val="2"/>
        </w:numPr>
        <w:tabs>
          <w:tab w:val="left" w:pos="851"/>
          <w:tab w:val="left" w:pos="1418"/>
        </w:tabs>
        <w:spacing w:before="120" w:after="120"/>
        <w:ind w:left="833" w:hanging="549"/>
        <w:rPr>
          <w:rFonts w:cs="Arial"/>
        </w:rPr>
      </w:pPr>
      <w:r w:rsidRPr="00F46AE7">
        <w:rPr>
          <w:rFonts w:cs="Arial"/>
        </w:rPr>
        <w:t xml:space="preserve">Relevant </w:t>
      </w:r>
      <w:r w:rsidR="006A0B22" w:rsidRPr="00F46AE7">
        <w:rPr>
          <w:rFonts w:cs="Arial"/>
        </w:rPr>
        <w:t xml:space="preserve">Standard </w:t>
      </w:r>
      <w:r w:rsidRPr="00F46AE7">
        <w:rPr>
          <w:rFonts w:cs="Arial"/>
        </w:rPr>
        <w:t>O</w:t>
      </w:r>
      <w:r w:rsidR="006A0B22" w:rsidRPr="00F46AE7">
        <w:rPr>
          <w:rFonts w:cs="Arial"/>
        </w:rPr>
        <w:t xml:space="preserve">perating </w:t>
      </w:r>
      <w:r w:rsidRPr="00F46AE7">
        <w:rPr>
          <w:rFonts w:cs="Arial"/>
        </w:rPr>
        <w:t>P</w:t>
      </w:r>
      <w:r w:rsidR="006A0B22" w:rsidRPr="00F46AE7">
        <w:rPr>
          <w:rFonts w:cs="Arial"/>
        </w:rPr>
        <w:t>rocedures</w:t>
      </w:r>
      <w:r w:rsidRPr="00F46AE7">
        <w:rPr>
          <w:rFonts w:cs="Arial"/>
        </w:rPr>
        <w:t xml:space="preserve"> (SOPs) in place</w:t>
      </w:r>
      <w:r w:rsidR="006A0B22" w:rsidRPr="00F46AE7">
        <w:rPr>
          <w:rFonts w:cs="Arial"/>
        </w:rPr>
        <w:t xml:space="preserve"> for </w:t>
      </w:r>
      <w:r w:rsidR="007D7BF7" w:rsidRPr="00F46AE7">
        <w:rPr>
          <w:rFonts w:cs="Arial"/>
        </w:rPr>
        <w:t xml:space="preserve">vaccination service including </w:t>
      </w:r>
      <w:r w:rsidR="006A0B22" w:rsidRPr="00F46AE7">
        <w:rPr>
          <w:rFonts w:cs="Arial"/>
        </w:rPr>
        <w:t>cold chain/ fridge monitoring</w:t>
      </w:r>
      <w:r w:rsidRPr="00F46AE7">
        <w:rPr>
          <w:rFonts w:cs="Arial"/>
        </w:rPr>
        <w:t xml:space="preserve">, </w:t>
      </w:r>
      <w:r w:rsidR="007D7BF7" w:rsidRPr="00F46AE7">
        <w:rPr>
          <w:rFonts w:cs="Arial"/>
        </w:rPr>
        <w:t>needlestick injury, sharps waste processes</w:t>
      </w:r>
      <w:r w:rsidR="006A0B22" w:rsidRPr="00F46AE7">
        <w:rPr>
          <w:rFonts w:cs="Arial"/>
        </w:rPr>
        <w:t xml:space="preserve"> and</w:t>
      </w:r>
      <w:r w:rsidR="00B93362" w:rsidRPr="00F46AE7">
        <w:rPr>
          <w:rFonts w:cs="Arial"/>
        </w:rPr>
        <w:t xml:space="preserve"> </w:t>
      </w:r>
      <w:r w:rsidR="006A0B22" w:rsidRPr="00F46AE7">
        <w:rPr>
          <w:rFonts w:cs="Arial"/>
        </w:rPr>
        <w:t>vaccine incident management</w:t>
      </w:r>
    </w:p>
    <w:p w14:paraId="43884165" w14:textId="77777777" w:rsidR="006A0B22" w:rsidRPr="00F46AE7" w:rsidRDefault="006A0B22" w:rsidP="0068396E">
      <w:pPr>
        <w:pStyle w:val="BodyText"/>
        <w:numPr>
          <w:ilvl w:val="0"/>
          <w:numId w:val="2"/>
        </w:numPr>
        <w:tabs>
          <w:tab w:val="left" w:pos="851"/>
          <w:tab w:val="left" w:pos="1418"/>
        </w:tabs>
        <w:spacing w:before="120" w:after="120"/>
        <w:ind w:left="833" w:hanging="549"/>
        <w:rPr>
          <w:rFonts w:cs="Arial"/>
        </w:rPr>
      </w:pPr>
      <w:r w:rsidRPr="00F46AE7">
        <w:rPr>
          <w:rFonts w:cs="Arial"/>
        </w:rPr>
        <w:t>Adrenaline / Epinephrine is available</w:t>
      </w:r>
    </w:p>
    <w:p w14:paraId="5D41A691" w14:textId="71B46156" w:rsidR="005A78B1" w:rsidRPr="00F46AE7" w:rsidRDefault="005A78B1" w:rsidP="0068396E">
      <w:pPr>
        <w:rPr>
          <w:rFonts w:ascii="Arial" w:eastAsia="Arial" w:hAnsi="Arial" w:cs="Arial"/>
          <w:kern w:val="0"/>
          <w14:ligatures w14:val="none"/>
        </w:rPr>
      </w:pPr>
      <w:r w:rsidRPr="00F46AE7">
        <w:rPr>
          <w:rFonts w:ascii="Arial" w:hAnsi="Arial" w:cs="Arial"/>
        </w:rPr>
        <w:br w:type="page"/>
      </w:r>
    </w:p>
    <w:p w14:paraId="30071F8C" w14:textId="7B7674B7" w:rsidR="006A0B22" w:rsidRPr="00F46AE7" w:rsidRDefault="005A78B1" w:rsidP="0068396E">
      <w:pPr>
        <w:pStyle w:val="Heading1"/>
        <w:rPr>
          <w:rFonts w:cs="Arial"/>
        </w:rPr>
      </w:pPr>
      <w:bookmarkStart w:id="14" w:name="_Toc200375593"/>
      <w:r w:rsidRPr="00F46AE7">
        <w:rPr>
          <w:rFonts w:cs="Arial"/>
        </w:rPr>
        <w:lastRenderedPageBreak/>
        <w:t xml:space="preserve">Appendix </w:t>
      </w:r>
      <w:r w:rsidR="00B30E5A">
        <w:rPr>
          <w:rFonts w:cs="Arial"/>
        </w:rPr>
        <w:t>4</w:t>
      </w:r>
      <w:r w:rsidRPr="00F46AE7">
        <w:rPr>
          <w:rFonts w:cs="Arial"/>
        </w:rPr>
        <w:t xml:space="preserve"> – Patient Feedback</w:t>
      </w:r>
      <w:bookmarkEnd w:id="14"/>
      <w:r w:rsidR="00460031" w:rsidRPr="00F46AE7">
        <w:rPr>
          <w:rFonts w:cs="Arial"/>
        </w:rPr>
        <w:t xml:space="preserve"> </w:t>
      </w:r>
    </w:p>
    <w:p w14:paraId="2088799C" w14:textId="5D14E114" w:rsidR="003154B5" w:rsidRPr="00F46AE7" w:rsidRDefault="00B24EE0" w:rsidP="004E7F8D">
      <w:pPr>
        <w:spacing w:line="276" w:lineRule="auto"/>
        <w:rPr>
          <w:rFonts w:ascii="Arial" w:hAnsi="Arial" w:cs="Arial"/>
        </w:rPr>
      </w:pPr>
      <w:r w:rsidRPr="00F46AE7">
        <w:rPr>
          <w:rFonts w:ascii="Arial" w:hAnsi="Arial" w:cs="Arial"/>
        </w:rPr>
        <w:t xml:space="preserve">Patient feedback </w:t>
      </w:r>
      <w:r w:rsidR="003154B5" w:rsidRPr="00F46AE7">
        <w:rPr>
          <w:rFonts w:ascii="Arial" w:hAnsi="Arial" w:cs="Arial"/>
        </w:rPr>
        <w:t xml:space="preserve">for the NHS Highland </w:t>
      </w:r>
      <w:r w:rsidR="004E7F8D">
        <w:rPr>
          <w:rFonts w:ascii="Arial" w:hAnsi="Arial" w:cs="Arial"/>
        </w:rPr>
        <w:t xml:space="preserve">Community Pharmacy </w:t>
      </w:r>
      <w:r w:rsidR="003154B5" w:rsidRPr="00F46AE7">
        <w:rPr>
          <w:rFonts w:ascii="Arial" w:hAnsi="Arial" w:cs="Arial"/>
        </w:rPr>
        <w:t xml:space="preserve">Vaccination Services </w:t>
      </w:r>
      <w:r w:rsidR="00136371" w:rsidRPr="00F46AE7">
        <w:rPr>
          <w:rFonts w:ascii="Arial" w:hAnsi="Arial" w:cs="Arial"/>
        </w:rPr>
        <w:t>can</w:t>
      </w:r>
      <w:r w:rsidR="003154B5" w:rsidRPr="00F46AE7">
        <w:rPr>
          <w:rFonts w:ascii="Arial" w:hAnsi="Arial" w:cs="Arial"/>
        </w:rPr>
        <w:t xml:space="preserve"> be </w:t>
      </w:r>
      <w:r w:rsidR="00136371" w:rsidRPr="00F46AE7">
        <w:rPr>
          <w:rFonts w:ascii="Arial" w:hAnsi="Arial" w:cs="Arial"/>
        </w:rPr>
        <w:t>recorded</w:t>
      </w:r>
      <w:r w:rsidR="003154B5" w:rsidRPr="00F46AE7">
        <w:rPr>
          <w:rFonts w:ascii="Arial" w:hAnsi="Arial" w:cs="Arial"/>
        </w:rPr>
        <w:t xml:space="preserve"> via the following Microsoft Form:</w:t>
      </w:r>
    </w:p>
    <w:p w14:paraId="1C8344D1" w14:textId="77777777" w:rsidR="004E7F8D" w:rsidRDefault="004E7F8D" w:rsidP="004E7F8D">
      <w:pPr>
        <w:spacing w:line="276" w:lineRule="auto"/>
        <w:jc w:val="center"/>
        <w:rPr>
          <w:rFonts w:ascii="Arial" w:hAnsi="Arial" w:cs="Arial"/>
          <w:b/>
          <w:bCs/>
        </w:rPr>
      </w:pPr>
    </w:p>
    <w:p w14:paraId="195137F0" w14:textId="4AEA6075" w:rsidR="00493C2D" w:rsidRPr="00F46AE7" w:rsidRDefault="00460031" w:rsidP="004E7F8D">
      <w:pPr>
        <w:spacing w:line="276" w:lineRule="auto"/>
        <w:jc w:val="center"/>
        <w:rPr>
          <w:rFonts w:ascii="Arial" w:hAnsi="Arial" w:cs="Arial"/>
          <w:b/>
          <w:bCs/>
        </w:rPr>
      </w:pPr>
      <w:r w:rsidRPr="00F46AE7">
        <w:rPr>
          <w:rFonts w:ascii="Arial" w:hAnsi="Arial" w:cs="Arial"/>
          <w:b/>
          <w:bCs/>
        </w:rPr>
        <w:t>Community Pharmacy Service – Vaccination Services</w:t>
      </w:r>
    </w:p>
    <w:p w14:paraId="74DE080C" w14:textId="77777777" w:rsidR="00DB5FE5" w:rsidRPr="00F46AE7" w:rsidRDefault="00DB5FE5" w:rsidP="004E7F8D">
      <w:pPr>
        <w:spacing w:line="276" w:lineRule="auto"/>
        <w:rPr>
          <w:rFonts w:ascii="Arial" w:hAnsi="Arial" w:cs="Arial"/>
        </w:rPr>
      </w:pPr>
    </w:p>
    <w:p w14:paraId="1C81FF9D" w14:textId="2CB353EB" w:rsidR="00E92ECD" w:rsidRPr="00F46AE7" w:rsidRDefault="00E92ECD" w:rsidP="004E7F8D">
      <w:pPr>
        <w:jc w:val="center"/>
        <w:rPr>
          <w:rFonts w:ascii="Arial" w:hAnsi="Arial" w:cs="Arial"/>
        </w:rPr>
      </w:pPr>
      <w:r w:rsidRPr="00F46AE7">
        <w:rPr>
          <w:rFonts w:ascii="Arial" w:hAnsi="Arial" w:cs="Arial"/>
        </w:rPr>
        <w:t xml:space="preserve">Link to form: </w:t>
      </w:r>
      <w:hyperlink r:id="rId60" w:history="1">
        <w:r w:rsidR="00460031" w:rsidRPr="00F46AE7">
          <w:rPr>
            <w:rStyle w:val="Hyperlink"/>
            <w:rFonts w:ascii="Arial" w:hAnsi="Arial" w:cs="Arial"/>
          </w:rPr>
          <w:t>https://forms.office.com/e/uNizGZySj0</w:t>
        </w:r>
      </w:hyperlink>
    </w:p>
    <w:p w14:paraId="37D04D81" w14:textId="2BF09E29" w:rsidR="006A0B22" w:rsidRPr="00F46AE7" w:rsidRDefault="004E7F8D" w:rsidP="004E7F8D">
      <w:pPr>
        <w:rPr>
          <w:rFonts w:ascii="Arial" w:eastAsiaTheme="majorEastAsia" w:hAnsi="Arial" w:cs="Arial"/>
          <w:color w:val="0F4761" w:themeColor="accent1" w:themeShade="BF"/>
          <w:sz w:val="32"/>
          <w:szCs w:val="32"/>
        </w:rPr>
      </w:pPr>
      <w:r w:rsidRPr="00F46AE7">
        <w:rPr>
          <w:rFonts w:ascii="Arial" w:hAnsi="Arial" w:cs="Arial"/>
          <w:noProof/>
        </w:rPr>
        <w:drawing>
          <wp:anchor distT="0" distB="0" distL="114300" distR="114300" simplePos="0" relativeHeight="251658240" behindDoc="0" locked="0" layoutInCell="1" allowOverlap="1" wp14:anchorId="2BF6938F" wp14:editId="1859DFC6">
            <wp:simplePos x="0" y="0"/>
            <wp:positionH relativeFrom="column">
              <wp:posOffset>1997710</wp:posOffset>
            </wp:positionH>
            <wp:positionV relativeFrom="paragraph">
              <wp:posOffset>322580</wp:posOffset>
            </wp:positionV>
            <wp:extent cx="2286000" cy="2286000"/>
            <wp:effectExtent l="0" t="0" r="0" b="0"/>
            <wp:wrapNone/>
            <wp:docPr id="1603841786" name="Picture 1" descr="A qr code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41786" name="Picture 1" descr="A qr code on a green backgroun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margin">
              <wp14:pctWidth>0</wp14:pctWidth>
            </wp14:sizeRelH>
            <wp14:sizeRelV relativeFrom="margin">
              <wp14:pctHeight>0</wp14:pctHeight>
            </wp14:sizeRelV>
          </wp:anchor>
        </w:drawing>
      </w:r>
      <w:r w:rsidR="006A0B22" w:rsidRPr="00F46AE7">
        <w:rPr>
          <w:rFonts w:ascii="Arial" w:hAnsi="Arial" w:cs="Arial"/>
        </w:rPr>
        <w:br w:type="page"/>
      </w:r>
    </w:p>
    <w:p w14:paraId="4E63D4F6" w14:textId="698B1C14" w:rsidR="00447F0B" w:rsidRPr="00F46AE7" w:rsidRDefault="00CE47D5" w:rsidP="0068396E">
      <w:pPr>
        <w:pStyle w:val="Heading1"/>
        <w:rPr>
          <w:rFonts w:cs="Arial"/>
        </w:rPr>
      </w:pPr>
      <w:bookmarkStart w:id="15" w:name="_Toc200375594"/>
      <w:r w:rsidRPr="00F46AE7">
        <w:rPr>
          <w:rFonts w:cs="Arial"/>
        </w:rPr>
        <w:lastRenderedPageBreak/>
        <w:t>Service 1</w:t>
      </w:r>
      <w:r w:rsidR="00447F0B" w:rsidRPr="00F46AE7">
        <w:rPr>
          <w:rFonts w:cs="Arial"/>
        </w:rPr>
        <w:t xml:space="preserve"> – NHS Highland Influenza Vaccination Service</w:t>
      </w:r>
      <w:bookmarkEnd w:id="15"/>
      <w:r w:rsidR="00BC742B">
        <w:rPr>
          <w:rFonts w:cs="Arial"/>
        </w:rPr>
        <w:t xml:space="preserve"> Autumn/Winter 2025/2026</w:t>
      </w:r>
    </w:p>
    <w:p w14:paraId="0EE606C3" w14:textId="1CB708C5" w:rsidR="00F626E4" w:rsidRPr="00F46AE7" w:rsidRDefault="00F626E4" w:rsidP="0068396E">
      <w:pPr>
        <w:spacing w:line="276" w:lineRule="auto"/>
        <w:rPr>
          <w:rFonts w:ascii="Arial" w:hAnsi="Arial" w:cs="Arial"/>
        </w:rPr>
      </w:pPr>
      <w:r w:rsidRPr="00F46AE7">
        <w:rPr>
          <w:rFonts w:ascii="Arial" w:hAnsi="Arial" w:cs="Arial"/>
          <w:b/>
          <w:bCs/>
        </w:rPr>
        <w:t>Service Aims and Objectives</w:t>
      </w:r>
    </w:p>
    <w:p w14:paraId="5F0B16D4" w14:textId="77777777" w:rsidR="00BA3470" w:rsidRPr="00F46AE7" w:rsidRDefault="00F626E4" w:rsidP="0068396E">
      <w:pPr>
        <w:pStyle w:val="ListParagraph"/>
        <w:numPr>
          <w:ilvl w:val="0"/>
          <w:numId w:val="7"/>
        </w:numPr>
        <w:spacing w:line="276" w:lineRule="auto"/>
        <w:rPr>
          <w:rFonts w:ascii="Arial" w:hAnsi="Arial" w:cs="Arial"/>
        </w:rPr>
      </w:pPr>
      <w:r w:rsidRPr="00F46AE7">
        <w:rPr>
          <w:rFonts w:ascii="Arial" w:hAnsi="Arial" w:cs="Arial"/>
        </w:rPr>
        <w:t xml:space="preserve">To increase access to </w:t>
      </w:r>
      <w:r w:rsidR="00BA4F72" w:rsidRPr="00F46AE7">
        <w:rPr>
          <w:rFonts w:ascii="Arial" w:hAnsi="Arial" w:cs="Arial"/>
        </w:rPr>
        <w:t>Influenza</w:t>
      </w:r>
      <w:r w:rsidRPr="00F46AE7">
        <w:rPr>
          <w:rFonts w:ascii="Arial" w:hAnsi="Arial" w:cs="Arial"/>
        </w:rPr>
        <w:t xml:space="preserve"> immunisation for</w:t>
      </w:r>
      <w:r w:rsidR="00BA3470" w:rsidRPr="00F46AE7">
        <w:rPr>
          <w:rFonts w:ascii="Arial" w:hAnsi="Arial" w:cs="Arial"/>
        </w:rPr>
        <w:t>:</w:t>
      </w:r>
    </w:p>
    <w:p w14:paraId="46E57829" w14:textId="428974CB" w:rsidR="00BA3470" w:rsidRPr="00F46AE7" w:rsidRDefault="00BA3470" w:rsidP="00BA3470">
      <w:pPr>
        <w:pStyle w:val="ListParagraph"/>
        <w:numPr>
          <w:ilvl w:val="1"/>
          <w:numId w:val="7"/>
        </w:numPr>
        <w:spacing w:line="276" w:lineRule="auto"/>
        <w:rPr>
          <w:rFonts w:ascii="Arial" w:hAnsi="Arial" w:cs="Arial"/>
        </w:rPr>
      </w:pPr>
      <w:r w:rsidRPr="00F46AE7">
        <w:rPr>
          <w:rFonts w:ascii="Arial" w:hAnsi="Arial" w:cs="Arial"/>
        </w:rPr>
        <w:t>E</w:t>
      </w:r>
      <w:r w:rsidR="00F626E4" w:rsidRPr="00F46AE7">
        <w:rPr>
          <w:rFonts w:ascii="Arial" w:hAnsi="Arial" w:cs="Arial"/>
        </w:rPr>
        <w:t xml:space="preserve">ligible staff groups involved in direct patient care </w:t>
      </w:r>
      <w:r w:rsidRPr="00F46AE7">
        <w:rPr>
          <w:rFonts w:ascii="Arial" w:hAnsi="Arial" w:cs="Arial"/>
        </w:rPr>
        <w:t>to</w:t>
      </w:r>
      <w:r w:rsidR="00F626E4" w:rsidRPr="00F46AE7">
        <w:rPr>
          <w:rFonts w:ascii="Arial" w:hAnsi="Arial" w:cs="Arial"/>
        </w:rPr>
        <w:t xml:space="preserve"> contribute to the achievement of Board immunisation targets</w:t>
      </w:r>
      <w:r w:rsidRPr="00F46AE7">
        <w:rPr>
          <w:rFonts w:ascii="Arial" w:hAnsi="Arial" w:cs="Arial"/>
        </w:rPr>
        <w:t>.</w:t>
      </w:r>
    </w:p>
    <w:p w14:paraId="1E34E5F4" w14:textId="39877E08" w:rsidR="00567806" w:rsidRPr="00F46AE7" w:rsidRDefault="00BA3470" w:rsidP="00BA3470">
      <w:pPr>
        <w:pStyle w:val="ListParagraph"/>
        <w:numPr>
          <w:ilvl w:val="1"/>
          <w:numId w:val="7"/>
        </w:numPr>
        <w:spacing w:line="276" w:lineRule="auto"/>
        <w:rPr>
          <w:rFonts w:ascii="Arial" w:hAnsi="Arial" w:cs="Arial"/>
        </w:rPr>
      </w:pPr>
      <w:r w:rsidRPr="00F46AE7">
        <w:rPr>
          <w:rFonts w:ascii="Arial" w:hAnsi="Arial" w:cs="Arial"/>
        </w:rPr>
        <w:t>E</w:t>
      </w:r>
      <w:r w:rsidR="00F626E4" w:rsidRPr="00F46AE7">
        <w:rPr>
          <w:rFonts w:ascii="Arial" w:hAnsi="Arial" w:cs="Arial"/>
        </w:rPr>
        <w:t>ligible people within the population or at</w:t>
      </w:r>
      <w:r w:rsidR="00267A8A" w:rsidRPr="00F46AE7">
        <w:rPr>
          <w:rFonts w:ascii="Arial" w:hAnsi="Arial" w:cs="Arial"/>
        </w:rPr>
        <w:t>-</w:t>
      </w:r>
      <w:r w:rsidR="00F626E4" w:rsidRPr="00F46AE7">
        <w:rPr>
          <w:rFonts w:ascii="Arial" w:hAnsi="Arial" w:cs="Arial"/>
        </w:rPr>
        <w:t xml:space="preserve">risk cohorts who meet the criteria outlined in the </w:t>
      </w:r>
      <w:r w:rsidR="00DA6411" w:rsidRPr="00F46AE7">
        <w:rPr>
          <w:rFonts w:ascii="Arial" w:hAnsi="Arial" w:cs="Arial"/>
        </w:rPr>
        <w:t>S</w:t>
      </w:r>
      <w:r w:rsidR="00F626E4" w:rsidRPr="00F46AE7">
        <w:rPr>
          <w:rFonts w:ascii="Arial" w:hAnsi="Arial" w:cs="Arial"/>
        </w:rPr>
        <w:t xml:space="preserve">easonal </w:t>
      </w:r>
      <w:r w:rsidR="00DA6411" w:rsidRPr="00F46AE7">
        <w:rPr>
          <w:rFonts w:ascii="Arial" w:hAnsi="Arial" w:cs="Arial"/>
        </w:rPr>
        <w:t xml:space="preserve">Influenza annual </w:t>
      </w:r>
      <w:r w:rsidR="00F626E4" w:rsidRPr="00F46AE7">
        <w:rPr>
          <w:rFonts w:ascii="Arial" w:hAnsi="Arial" w:cs="Arial"/>
        </w:rPr>
        <w:t>CMO letter</w:t>
      </w:r>
      <w:r w:rsidR="007310E6" w:rsidRPr="00F46AE7">
        <w:rPr>
          <w:rFonts w:ascii="Arial" w:hAnsi="Arial" w:cs="Arial"/>
        </w:rPr>
        <w:t xml:space="preserve"> (</w:t>
      </w:r>
      <w:hyperlink r:id="rId62" w:history="1">
        <w:r w:rsidR="00193A21" w:rsidRPr="00F46AE7">
          <w:rPr>
            <w:rStyle w:val="Hyperlink"/>
            <w:rFonts w:ascii="Arial" w:hAnsi="Arial" w:cs="Arial"/>
          </w:rPr>
          <w:t>link</w:t>
        </w:r>
      </w:hyperlink>
      <w:r w:rsidR="007310E6" w:rsidRPr="00F46AE7">
        <w:rPr>
          <w:rFonts w:ascii="Arial" w:hAnsi="Arial" w:cs="Arial"/>
        </w:rPr>
        <w:t>).</w:t>
      </w:r>
    </w:p>
    <w:p w14:paraId="66D261D4" w14:textId="77777777" w:rsidR="00602CE7" w:rsidRPr="00F46AE7" w:rsidRDefault="00602CE7" w:rsidP="00602CE7">
      <w:pPr>
        <w:pStyle w:val="ListParagraph"/>
        <w:spacing w:line="276" w:lineRule="auto"/>
        <w:ind w:left="1440"/>
        <w:rPr>
          <w:rFonts w:ascii="Arial" w:hAnsi="Arial" w:cs="Arial"/>
        </w:rPr>
      </w:pPr>
    </w:p>
    <w:p w14:paraId="4D4E96B6" w14:textId="5DF608F1" w:rsidR="00F626E4" w:rsidRPr="00F46AE7" w:rsidRDefault="00567806" w:rsidP="0068396E">
      <w:pPr>
        <w:pStyle w:val="ListParagraph"/>
        <w:numPr>
          <w:ilvl w:val="0"/>
          <w:numId w:val="7"/>
        </w:numPr>
        <w:spacing w:line="276" w:lineRule="auto"/>
        <w:rPr>
          <w:rFonts w:ascii="Arial" w:hAnsi="Arial" w:cs="Arial"/>
        </w:rPr>
      </w:pPr>
      <w:r w:rsidRPr="00F46AE7">
        <w:rPr>
          <w:rFonts w:ascii="Arial" w:hAnsi="Arial" w:cs="Arial"/>
        </w:rPr>
        <w:t>The service should be provided in line with the current</w:t>
      </w:r>
      <w:r w:rsidR="00602CE7" w:rsidRPr="00F46AE7">
        <w:rPr>
          <w:rFonts w:ascii="Arial" w:hAnsi="Arial" w:cs="Arial"/>
        </w:rPr>
        <w:t xml:space="preserve"> North of Scotland</w:t>
      </w:r>
      <w:r w:rsidRPr="00F46AE7">
        <w:rPr>
          <w:rFonts w:ascii="Arial" w:hAnsi="Arial" w:cs="Arial"/>
        </w:rPr>
        <w:t xml:space="preserve"> PGD: </w:t>
      </w:r>
      <w:r w:rsidR="007E0C43" w:rsidRPr="00F46AE7">
        <w:rPr>
          <w:rFonts w:ascii="Arial" w:hAnsi="Arial" w:cs="Arial"/>
        </w:rPr>
        <w:t>Administration of Inactivated Influenza Vaccine by Approved Healthcare Professionals</w:t>
      </w:r>
      <w:r w:rsidRPr="00F46AE7">
        <w:rPr>
          <w:rFonts w:ascii="Arial" w:hAnsi="Arial" w:cs="Arial"/>
        </w:rPr>
        <w:t>.</w:t>
      </w:r>
      <w:r w:rsidR="00204E9B" w:rsidRPr="00F46AE7">
        <w:rPr>
          <w:rFonts w:ascii="Arial" w:hAnsi="Arial" w:cs="Arial"/>
        </w:rPr>
        <w:t xml:space="preserve"> </w:t>
      </w:r>
    </w:p>
    <w:p w14:paraId="06688950" w14:textId="77777777" w:rsidR="00602CE7" w:rsidRPr="00F46AE7" w:rsidRDefault="00602CE7" w:rsidP="00602CE7">
      <w:pPr>
        <w:pStyle w:val="ListParagraph"/>
        <w:spacing w:line="276" w:lineRule="auto"/>
        <w:rPr>
          <w:rFonts w:ascii="Arial" w:hAnsi="Arial" w:cs="Arial"/>
        </w:rPr>
      </w:pPr>
    </w:p>
    <w:p w14:paraId="69722EF4" w14:textId="07023CDF" w:rsidR="00F626E4" w:rsidRPr="00F46AE7" w:rsidRDefault="00F626E4" w:rsidP="0068396E">
      <w:pPr>
        <w:pStyle w:val="ListParagraph"/>
        <w:numPr>
          <w:ilvl w:val="0"/>
          <w:numId w:val="6"/>
        </w:numPr>
        <w:spacing w:line="276" w:lineRule="auto"/>
        <w:rPr>
          <w:rFonts w:ascii="Arial" w:hAnsi="Arial" w:cs="Arial"/>
        </w:rPr>
      </w:pPr>
      <w:r w:rsidRPr="00F46AE7">
        <w:rPr>
          <w:rFonts w:ascii="Arial" w:hAnsi="Arial" w:cs="Arial"/>
        </w:rPr>
        <w:t>To be able to provide accurate and up to date information about the disease and vaccine to people</w:t>
      </w:r>
      <w:r w:rsidR="00602CE7" w:rsidRPr="00F46AE7">
        <w:rPr>
          <w:rFonts w:ascii="Arial" w:hAnsi="Arial" w:cs="Arial"/>
        </w:rPr>
        <w:t>.</w:t>
      </w:r>
    </w:p>
    <w:p w14:paraId="401C3B2B" w14:textId="77777777" w:rsidR="00602CE7" w:rsidRPr="00F46AE7" w:rsidRDefault="00602CE7" w:rsidP="00602CE7">
      <w:pPr>
        <w:pStyle w:val="ListParagraph"/>
        <w:spacing w:line="276" w:lineRule="auto"/>
        <w:rPr>
          <w:rFonts w:ascii="Arial" w:hAnsi="Arial" w:cs="Arial"/>
        </w:rPr>
      </w:pPr>
    </w:p>
    <w:p w14:paraId="0D2C18A7" w14:textId="15D96199" w:rsidR="00F626E4" w:rsidRDefault="00C75C28" w:rsidP="0068396E">
      <w:pPr>
        <w:pStyle w:val="ListParagraph"/>
        <w:numPr>
          <w:ilvl w:val="0"/>
          <w:numId w:val="6"/>
        </w:numPr>
        <w:spacing w:line="276" w:lineRule="auto"/>
        <w:rPr>
          <w:rFonts w:ascii="Arial" w:hAnsi="Arial" w:cs="Arial"/>
        </w:rPr>
      </w:pPr>
      <w:r w:rsidRPr="00F46AE7">
        <w:rPr>
          <w:rFonts w:ascii="Arial" w:hAnsi="Arial" w:cs="Arial"/>
        </w:rPr>
        <w:t xml:space="preserve">The objective of </w:t>
      </w:r>
      <w:r w:rsidR="00F626E4" w:rsidRPr="00F46AE7">
        <w:rPr>
          <w:rFonts w:ascii="Arial" w:hAnsi="Arial" w:cs="Arial"/>
        </w:rPr>
        <w:t>the annual</w:t>
      </w:r>
      <w:r w:rsidRPr="00F46AE7">
        <w:rPr>
          <w:rFonts w:ascii="Arial" w:hAnsi="Arial" w:cs="Arial"/>
        </w:rPr>
        <w:t xml:space="preserve"> influenza immunisation programme is to protect those who are most at risk of serious illness or death should they develop either influenza. Other objectives include reducing transmission of the infection, thereby contributing to the protection of vulnerable patients who may have a suboptimal response to their own immunisations, or where the vaccine is contraindicated. </w:t>
      </w:r>
    </w:p>
    <w:p w14:paraId="4234A6A8" w14:textId="77777777" w:rsidR="00C93B6B" w:rsidRPr="00C93B6B" w:rsidRDefault="00C93B6B" w:rsidP="00C93B6B">
      <w:pPr>
        <w:pStyle w:val="ListParagraph"/>
        <w:rPr>
          <w:rFonts w:ascii="Arial" w:hAnsi="Arial" w:cs="Arial"/>
        </w:rPr>
      </w:pPr>
    </w:p>
    <w:p w14:paraId="15B7AB55" w14:textId="7FD09FE4" w:rsidR="00C93B6B" w:rsidRPr="00F46AE7" w:rsidRDefault="00C93B6B" w:rsidP="0068396E">
      <w:pPr>
        <w:pStyle w:val="ListParagraph"/>
        <w:numPr>
          <w:ilvl w:val="0"/>
          <w:numId w:val="6"/>
        </w:numPr>
        <w:spacing w:line="276" w:lineRule="auto"/>
        <w:rPr>
          <w:rFonts w:ascii="Arial" w:hAnsi="Arial" w:cs="Arial"/>
        </w:rPr>
      </w:pPr>
      <w:r>
        <w:rPr>
          <w:rFonts w:ascii="Arial" w:hAnsi="Arial" w:cs="Arial"/>
        </w:rPr>
        <w:t xml:space="preserve">The </w:t>
      </w:r>
      <w:r w:rsidR="00A702FF">
        <w:rPr>
          <w:rFonts w:ascii="Arial" w:hAnsi="Arial" w:cs="Arial"/>
        </w:rPr>
        <w:t>I</w:t>
      </w:r>
      <w:r>
        <w:rPr>
          <w:rFonts w:ascii="Arial" w:hAnsi="Arial" w:cs="Arial"/>
        </w:rPr>
        <w:t xml:space="preserve">nfluenza </w:t>
      </w:r>
      <w:r w:rsidR="00A702FF">
        <w:rPr>
          <w:rFonts w:ascii="Arial" w:hAnsi="Arial" w:cs="Arial"/>
        </w:rPr>
        <w:t>V</w:t>
      </w:r>
      <w:r>
        <w:rPr>
          <w:rFonts w:ascii="Arial" w:hAnsi="Arial" w:cs="Arial"/>
        </w:rPr>
        <w:t xml:space="preserve">accination </w:t>
      </w:r>
      <w:r w:rsidR="00A702FF">
        <w:rPr>
          <w:rFonts w:ascii="Arial" w:hAnsi="Arial" w:cs="Arial"/>
        </w:rPr>
        <w:t>S</w:t>
      </w:r>
      <w:r>
        <w:rPr>
          <w:rFonts w:ascii="Arial" w:hAnsi="Arial" w:cs="Arial"/>
        </w:rPr>
        <w:t xml:space="preserve">ervice will be reviewed annually.  </w:t>
      </w:r>
    </w:p>
    <w:p w14:paraId="6845E5E1" w14:textId="77777777" w:rsidR="002745E6" w:rsidRPr="00F46AE7" w:rsidRDefault="00C75C28" w:rsidP="0068396E">
      <w:pPr>
        <w:spacing w:line="276" w:lineRule="auto"/>
        <w:rPr>
          <w:rFonts w:ascii="Arial" w:hAnsi="Arial" w:cs="Arial"/>
        </w:rPr>
      </w:pPr>
      <w:r w:rsidRPr="00F46AE7">
        <w:rPr>
          <w:rFonts w:ascii="Arial" w:hAnsi="Arial" w:cs="Arial"/>
        </w:rPr>
        <w:t xml:space="preserve">NHS Highland has determined that community pharmacies will </w:t>
      </w:r>
      <w:r w:rsidRPr="00F46AE7">
        <w:rPr>
          <w:rFonts w:ascii="Arial" w:hAnsi="Arial" w:cs="Arial"/>
          <w:b/>
          <w:bCs/>
        </w:rPr>
        <w:t>not</w:t>
      </w:r>
      <w:r w:rsidRPr="00F46AE7">
        <w:rPr>
          <w:rFonts w:ascii="Arial" w:hAnsi="Arial" w:cs="Arial"/>
        </w:rPr>
        <w:t xml:space="preserve"> be the default delivery channel for Influenza Vaccination unless directly negotiated between the pharmacy contractor and the Board where there is a gap in provision in the locality. </w:t>
      </w:r>
    </w:p>
    <w:p w14:paraId="2DF30811" w14:textId="62E283F9" w:rsidR="00151528" w:rsidRPr="00F46AE7" w:rsidRDefault="00C75C28" w:rsidP="0068396E">
      <w:pPr>
        <w:spacing w:line="276" w:lineRule="auto"/>
        <w:rPr>
          <w:rFonts w:ascii="Arial" w:hAnsi="Arial" w:cs="Arial"/>
        </w:rPr>
      </w:pPr>
      <w:r w:rsidRPr="00F46AE7">
        <w:rPr>
          <w:rFonts w:ascii="Arial" w:hAnsi="Arial" w:cs="Arial"/>
        </w:rPr>
        <w:t xml:space="preserve">Community pharmacies are asked to support the programme by administering vaccinations by agreement with the Health Board where staff groups or patient groups require follow up having been unable to attend the clinics arranged by the Health Board. </w:t>
      </w:r>
      <w:r w:rsidR="007C1738" w:rsidRPr="00F46AE7">
        <w:rPr>
          <w:rFonts w:ascii="Arial" w:hAnsi="Arial" w:cs="Arial"/>
        </w:rPr>
        <w:t xml:space="preserve"> Eligible patients who have been unable to attend an Influenza vaccination clinic arranged by the Health Board will be directed to contact the nearest participating pharmacy of their choice to make an appointment.</w:t>
      </w:r>
    </w:p>
    <w:p w14:paraId="54FC77CF" w14:textId="519E6742" w:rsidR="00501E38" w:rsidRPr="00F46AE7" w:rsidRDefault="00B74F65" w:rsidP="0068396E">
      <w:pPr>
        <w:spacing w:line="276" w:lineRule="auto"/>
        <w:rPr>
          <w:rFonts w:ascii="Arial" w:hAnsi="Arial" w:cs="Arial"/>
          <w:b/>
          <w:bCs/>
        </w:rPr>
      </w:pPr>
      <w:r w:rsidRPr="00F46AE7">
        <w:rPr>
          <w:rFonts w:ascii="Arial" w:hAnsi="Arial" w:cs="Arial"/>
          <w:b/>
          <w:bCs/>
        </w:rPr>
        <w:t xml:space="preserve">Vaccine </w:t>
      </w:r>
      <w:r w:rsidR="00CE6B70" w:rsidRPr="00F46AE7">
        <w:rPr>
          <w:rFonts w:ascii="Arial" w:hAnsi="Arial" w:cs="Arial"/>
          <w:b/>
          <w:bCs/>
        </w:rPr>
        <w:t>Supply</w:t>
      </w:r>
    </w:p>
    <w:p w14:paraId="0A5234B4" w14:textId="0EBC97C3" w:rsidR="00CE6B70" w:rsidRPr="00F46AE7" w:rsidRDefault="00CE6B70" w:rsidP="0068396E">
      <w:pPr>
        <w:spacing w:line="276" w:lineRule="auto"/>
        <w:rPr>
          <w:rFonts w:ascii="Arial" w:hAnsi="Arial" w:cs="Arial"/>
        </w:rPr>
      </w:pPr>
      <w:bookmarkStart w:id="16" w:name="_Hlk168927252"/>
      <w:r w:rsidRPr="00F46AE7">
        <w:rPr>
          <w:rFonts w:ascii="Arial" w:hAnsi="Arial" w:cs="Arial"/>
        </w:rPr>
        <w:t xml:space="preserve">A supply of vaccine from the NHS Highland central stock can be ordered directly from Movianto once your participation in the programme has been verified to National Services Scotland.  Ordering information will be provided on receipt of the signed SLA.  Should further supplies over and above original allocations be required over the course of the programme, the CPS office should be emailed on </w:t>
      </w:r>
      <w:hyperlink r:id="rId63">
        <w:r w:rsidRPr="00F46AE7">
          <w:rPr>
            <w:rStyle w:val="Hyperlink"/>
            <w:rFonts w:ascii="Arial" w:hAnsi="Arial" w:cs="Arial"/>
          </w:rPr>
          <w:t>nhsh.cpsoffice@nhs.scot</w:t>
        </w:r>
      </w:hyperlink>
      <w:r w:rsidRPr="00F46AE7">
        <w:rPr>
          <w:rFonts w:ascii="Arial" w:hAnsi="Arial" w:cs="Arial"/>
        </w:rPr>
        <w:t xml:space="preserve"> with an indication of the additional requirement.</w:t>
      </w:r>
      <w:bookmarkEnd w:id="16"/>
    </w:p>
    <w:p w14:paraId="2966D1B2" w14:textId="31AEEBF2" w:rsidR="00204E9B" w:rsidRPr="00F46AE7" w:rsidRDefault="00204E9B" w:rsidP="0068396E">
      <w:pPr>
        <w:spacing w:line="276" w:lineRule="auto"/>
        <w:rPr>
          <w:rFonts w:ascii="Arial" w:hAnsi="Arial" w:cs="Arial"/>
          <w:b/>
          <w:bCs/>
        </w:rPr>
      </w:pPr>
      <w:r w:rsidRPr="00F46AE7">
        <w:rPr>
          <w:rFonts w:ascii="Arial" w:hAnsi="Arial" w:cs="Arial"/>
          <w:b/>
          <w:bCs/>
        </w:rPr>
        <w:t>Payment</w:t>
      </w:r>
    </w:p>
    <w:p w14:paraId="5A39AF4B" w14:textId="20462221" w:rsidR="00663A13" w:rsidRPr="00F46AE7" w:rsidRDefault="00C75C28" w:rsidP="00663A13">
      <w:pPr>
        <w:spacing w:line="276" w:lineRule="auto"/>
        <w:rPr>
          <w:rFonts w:ascii="Arial" w:hAnsi="Arial" w:cs="Arial"/>
        </w:rPr>
      </w:pPr>
      <w:r w:rsidRPr="00F46AE7">
        <w:rPr>
          <w:rFonts w:ascii="Arial" w:hAnsi="Arial" w:cs="Arial"/>
        </w:rPr>
        <w:t xml:space="preserve">The arrangements and fees apply where community pharmacy contractors, or trained members of their registered staff who are eligible to work under the PGD, administer vaccinations directly, </w:t>
      </w:r>
      <w:r w:rsidRPr="00F46AE7">
        <w:rPr>
          <w:rFonts w:ascii="Arial" w:hAnsi="Arial" w:cs="Arial"/>
        </w:rPr>
        <w:lastRenderedPageBreak/>
        <w:t xml:space="preserve">in which case a fee </w:t>
      </w:r>
      <w:r w:rsidR="00FD3F47" w:rsidRPr="00F46AE7">
        <w:rPr>
          <w:rFonts w:ascii="Arial" w:hAnsi="Arial" w:cs="Arial"/>
        </w:rPr>
        <w:t xml:space="preserve">of </w:t>
      </w:r>
      <w:r w:rsidR="00FD3F47" w:rsidRPr="00F46AE7">
        <w:rPr>
          <w:rFonts w:ascii="Arial" w:hAnsi="Arial" w:cs="Arial"/>
          <w:b/>
          <w:bCs/>
        </w:rPr>
        <w:t>£</w:t>
      </w:r>
      <w:r w:rsidR="004B6E6F">
        <w:rPr>
          <w:rFonts w:ascii="Arial" w:hAnsi="Arial" w:cs="Arial"/>
          <w:b/>
          <w:bCs/>
        </w:rPr>
        <w:t>10</w:t>
      </w:r>
      <w:r w:rsidR="00FD3F47" w:rsidRPr="00F46AE7">
        <w:rPr>
          <w:rFonts w:ascii="Arial" w:hAnsi="Arial" w:cs="Arial"/>
          <w:b/>
          <w:bCs/>
        </w:rPr>
        <w:t xml:space="preserve"> </w:t>
      </w:r>
      <w:r w:rsidRPr="00F46AE7">
        <w:rPr>
          <w:rFonts w:ascii="Arial" w:hAnsi="Arial" w:cs="Arial"/>
          <w:b/>
          <w:bCs/>
        </w:rPr>
        <w:t xml:space="preserve">per </w:t>
      </w:r>
      <w:r w:rsidR="00663A13" w:rsidRPr="00F46AE7">
        <w:rPr>
          <w:rFonts w:ascii="Arial" w:hAnsi="Arial" w:cs="Arial"/>
          <w:b/>
          <w:bCs/>
        </w:rPr>
        <w:t>administered dose</w:t>
      </w:r>
      <w:r w:rsidR="00663A13" w:rsidRPr="00F46AE7">
        <w:rPr>
          <w:rFonts w:ascii="Arial" w:hAnsi="Arial" w:cs="Arial"/>
        </w:rPr>
        <w:t xml:space="preserve"> </w:t>
      </w:r>
      <w:r w:rsidR="00A67812" w:rsidRPr="00F46AE7">
        <w:rPr>
          <w:rFonts w:ascii="Arial" w:hAnsi="Arial" w:cs="Arial"/>
        </w:rPr>
        <w:t xml:space="preserve">will be paid </w:t>
      </w:r>
      <w:r w:rsidR="00663A13" w:rsidRPr="00F46AE7">
        <w:rPr>
          <w:rFonts w:ascii="Arial" w:hAnsi="Arial" w:cs="Arial"/>
        </w:rPr>
        <w:t>unless a nationally negotiated fee is introduced, whereupon this will be used instead.  Any payments already made when a national fee is introduced will be adjusted to reflect the nationally agreed fee.</w:t>
      </w:r>
    </w:p>
    <w:p w14:paraId="3E429CA7" w14:textId="3146549D" w:rsidR="00663A13" w:rsidRPr="00F46AE7" w:rsidRDefault="00663A13" w:rsidP="00663A13">
      <w:pPr>
        <w:spacing w:line="276" w:lineRule="auto"/>
        <w:rPr>
          <w:rFonts w:ascii="Arial" w:hAnsi="Arial" w:cs="Arial"/>
        </w:rPr>
      </w:pPr>
      <w:r w:rsidRPr="00F46AE7">
        <w:rPr>
          <w:rFonts w:ascii="Arial" w:hAnsi="Arial" w:cs="Arial"/>
        </w:rPr>
        <w:t xml:space="preserve">Payment of the </w:t>
      </w:r>
      <w:r w:rsidRPr="00F46AE7">
        <w:rPr>
          <w:rFonts w:ascii="Arial" w:hAnsi="Arial" w:cs="Arial"/>
          <w:b/>
          <w:bCs/>
        </w:rPr>
        <w:t>£2</w:t>
      </w:r>
      <w:r w:rsidR="004B6E6F">
        <w:rPr>
          <w:rFonts w:ascii="Arial" w:hAnsi="Arial" w:cs="Arial"/>
          <w:b/>
          <w:bCs/>
        </w:rPr>
        <w:t>65</w:t>
      </w:r>
      <w:r w:rsidRPr="00F46AE7">
        <w:rPr>
          <w:rFonts w:ascii="Arial" w:hAnsi="Arial" w:cs="Arial"/>
          <w:b/>
          <w:bCs/>
        </w:rPr>
        <w:t xml:space="preserve"> set up fee</w:t>
      </w:r>
      <w:r w:rsidRPr="00F46AE7">
        <w:rPr>
          <w:rFonts w:ascii="Arial" w:hAnsi="Arial" w:cs="Arial"/>
        </w:rPr>
        <w:t xml:space="preserve"> will be paid alongside the first vaccination payments on an annual basis.  </w:t>
      </w:r>
    </w:p>
    <w:p w14:paraId="1B15C4E8" w14:textId="348A7D60" w:rsidR="00793BBD" w:rsidRPr="00F46AE7" w:rsidRDefault="00663A13" w:rsidP="00663A13">
      <w:pPr>
        <w:spacing w:line="276" w:lineRule="auto"/>
        <w:rPr>
          <w:rFonts w:ascii="Arial" w:hAnsi="Arial" w:cs="Arial"/>
        </w:rPr>
      </w:pPr>
      <w:r w:rsidRPr="00F46AE7">
        <w:rPr>
          <w:rFonts w:ascii="Arial" w:hAnsi="Arial" w:cs="Arial"/>
        </w:rPr>
        <w:t xml:space="preserve">Payment for the co-administration of both the influenza and covid vaccines for an individual patient on the same day will result in </w:t>
      </w:r>
      <w:r w:rsidRPr="00F46AE7">
        <w:rPr>
          <w:rFonts w:ascii="Arial" w:hAnsi="Arial" w:cs="Arial"/>
          <w:b/>
          <w:bCs/>
        </w:rPr>
        <w:t>a combined rate of £</w:t>
      </w:r>
      <w:r w:rsidR="004B6E6F">
        <w:rPr>
          <w:rFonts w:ascii="Arial" w:hAnsi="Arial" w:cs="Arial"/>
          <w:b/>
          <w:bCs/>
        </w:rPr>
        <w:t>20</w:t>
      </w:r>
      <w:r w:rsidRPr="00F46AE7">
        <w:rPr>
          <w:rFonts w:ascii="Arial" w:hAnsi="Arial" w:cs="Arial"/>
          <w:b/>
          <w:bCs/>
        </w:rPr>
        <w:t>.00</w:t>
      </w:r>
      <w:r w:rsidRPr="00F46AE7">
        <w:rPr>
          <w:rFonts w:ascii="Arial" w:hAnsi="Arial" w:cs="Arial"/>
        </w:rPr>
        <w:t xml:space="preserve"> in place of an individual fee per administered doses. </w:t>
      </w:r>
    </w:p>
    <w:p w14:paraId="1C809A12" w14:textId="589F8709" w:rsidR="00663A13" w:rsidRPr="00F46AE7" w:rsidRDefault="00663A13" w:rsidP="00663A13">
      <w:pPr>
        <w:spacing w:line="276" w:lineRule="auto"/>
        <w:rPr>
          <w:rFonts w:ascii="Arial" w:hAnsi="Arial" w:cs="Arial"/>
        </w:rPr>
      </w:pPr>
      <w:r w:rsidRPr="00F46AE7">
        <w:rPr>
          <w:rFonts w:ascii="Arial" w:hAnsi="Arial" w:cs="Arial"/>
        </w:rPr>
        <w:br w:type="page"/>
      </w:r>
    </w:p>
    <w:p w14:paraId="2573D5CB" w14:textId="463A6C2E" w:rsidR="00447F0B" w:rsidRPr="00BA7EBA" w:rsidRDefault="00CE47D5" w:rsidP="0068396E">
      <w:pPr>
        <w:pStyle w:val="Heading1"/>
        <w:spacing w:line="276" w:lineRule="auto"/>
        <w:rPr>
          <w:rFonts w:cs="Arial"/>
          <w:caps/>
        </w:rPr>
      </w:pPr>
      <w:bookmarkStart w:id="17" w:name="_Toc200375595"/>
      <w:r w:rsidRPr="00F46AE7">
        <w:rPr>
          <w:rFonts w:cs="Arial"/>
        </w:rPr>
        <w:lastRenderedPageBreak/>
        <w:t>Service 2</w:t>
      </w:r>
      <w:r w:rsidR="00447F0B" w:rsidRPr="00F46AE7">
        <w:rPr>
          <w:rFonts w:cs="Arial"/>
        </w:rPr>
        <w:t xml:space="preserve"> – NHS Highland Covid-19 Vaccination Service</w:t>
      </w:r>
      <w:bookmarkEnd w:id="17"/>
      <w:r w:rsidR="00BA7EBA">
        <w:rPr>
          <w:rFonts w:cs="Arial"/>
        </w:rPr>
        <w:t xml:space="preserve"> </w:t>
      </w:r>
      <w:r w:rsidR="00B321C0">
        <w:rPr>
          <w:rFonts w:cs="Arial"/>
        </w:rPr>
        <w:t>Autumn/Winter 2025/2026</w:t>
      </w:r>
    </w:p>
    <w:p w14:paraId="29A78835" w14:textId="4C62362D" w:rsidR="00C75C28" w:rsidRPr="00F46AE7" w:rsidRDefault="00044291" w:rsidP="0068396E">
      <w:pPr>
        <w:spacing w:line="276" w:lineRule="auto"/>
        <w:rPr>
          <w:rFonts w:ascii="Arial" w:hAnsi="Arial" w:cs="Arial"/>
          <w:b/>
          <w:bCs/>
        </w:rPr>
      </w:pPr>
      <w:r w:rsidRPr="00F46AE7">
        <w:rPr>
          <w:rFonts w:ascii="Arial" w:hAnsi="Arial" w:cs="Arial"/>
          <w:b/>
          <w:bCs/>
        </w:rPr>
        <w:t>Service Aims and Objectives</w:t>
      </w:r>
    </w:p>
    <w:p w14:paraId="53EFD176" w14:textId="2C2E5EC9" w:rsidR="00567806" w:rsidRPr="00F46AE7" w:rsidRDefault="00CC1785" w:rsidP="006F34F9">
      <w:pPr>
        <w:pStyle w:val="ListParagraph"/>
        <w:numPr>
          <w:ilvl w:val="0"/>
          <w:numId w:val="11"/>
        </w:numPr>
        <w:spacing w:line="276" w:lineRule="auto"/>
        <w:rPr>
          <w:rFonts w:ascii="Arial" w:hAnsi="Arial" w:cs="Arial"/>
        </w:rPr>
      </w:pPr>
      <w:r w:rsidRPr="00F46AE7">
        <w:rPr>
          <w:rFonts w:ascii="Arial" w:hAnsi="Arial" w:cs="Arial"/>
        </w:rPr>
        <w:t xml:space="preserve">To increase access to Covid-19 immunisation for eligible people within the population or at risk cohorts who meet the criteria outlined in the </w:t>
      </w:r>
      <w:r w:rsidR="00994024" w:rsidRPr="00F46AE7">
        <w:rPr>
          <w:rFonts w:ascii="Arial" w:hAnsi="Arial" w:cs="Arial"/>
        </w:rPr>
        <w:t xml:space="preserve">CMO Winter Programme – Seasonal Flu and Covid-19 </w:t>
      </w:r>
      <w:r w:rsidR="00567806" w:rsidRPr="00F46AE7">
        <w:rPr>
          <w:rFonts w:ascii="Arial" w:hAnsi="Arial" w:cs="Arial"/>
        </w:rPr>
        <w:t>v</w:t>
      </w:r>
      <w:r w:rsidR="00994024" w:rsidRPr="00F46AE7">
        <w:rPr>
          <w:rFonts w:ascii="Arial" w:hAnsi="Arial" w:cs="Arial"/>
        </w:rPr>
        <w:t>accination</w:t>
      </w:r>
      <w:r w:rsidR="00E55272" w:rsidRPr="00F46AE7">
        <w:rPr>
          <w:rFonts w:ascii="Arial" w:hAnsi="Arial" w:cs="Arial"/>
        </w:rPr>
        <w:t xml:space="preserve"> </w:t>
      </w:r>
      <w:r w:rsidR="00602CE7" w:rsidRPr="00F46AE7">
        <w:rPr>
          <w:rFonts w:ascii="Arial" w:hAnsi="Arial" w:cs="Arial"/>
        </w:rPr>
        <w:t>(</w:t>
      </w:r>
      <w:hyperlink r:id="rId64" w:history="1">
        <w:r w:rsidR="00602CE7" w:rsidRPr="00F46AE7">
          <w:rPr>
            <w:rStyle w:val="Hyperlink"/>
            <w:rFonts w:ascii="Arial" w:hAnsi="Arial" w:cs="Arial"/>
          </w:rPr>
          <w:t>link</w:t>
        </w:r>
      </w:hyperlink>
      <w:r w:rsidR="00602CE7" w:rsidRPr="00F46AE7">
        <w:rPr>
          <w:rFonts w:ascii="Arial" w:hAnsi="Arial" w:cs="Arial"/>
        </w:rPr>
        <w:t>).</w:t>
      </w:r>
    </w:p>
    <w:p w14:paraId="4C0AF1F5" w14:textId="77777777" w:rsidR="006F34F9" w:rsidRPr="00F46AE7" w:rsidRDefault="006F34F9" w:rsidP="006F34F9">
      <w:pPr>
        <w:pStyle w:val="ListParagraph"/>
        <w:spacing w:line="276" w:lineRule="auto"/>
        <w:rPr>
          <w:rFonts w:ascii="Arial" w:hAnsi="Arial" w:cs="Arial"/>
        </w:rPr>
      </w:pPr>
    </w:p>
    <w:p w14:paraId="6E943ED4" w14:textId="471AC338" w:rsidR="006F34F9" w:rsidRPr="00F46AE7" w:rsidRDefault="00567806" w:rsidP="006F34F9">
      <w:pPr>
        <w:pStyle w:val="ListParagraph"/>
        <w:numPr>
          <w:ilvl w:val="0"/>
          <w:numId w:val="11"/>
        </w:numPr>
        <w:spacing w:line="276" w:lineRule="auto"/>
        <w:rPr>
          <w:rFonts w:ascii="Arial" w:hAnsi="Arial" w:cs="Arial"/>
        </w:rPr>
      </w:pPr>
      <w:r w:rsidRPr="00F46AE7">
        <w:rPr>
          <w:rFonts w:ascii="Arial" w:hAnsi="Arial" w:cs="Arial"/>
        </w:rPr>
        <w:t>The service should be provided in line with the current</w:t>
      </w:r>
      <w:r w:rsidR="006F34F9" w:rsidRPr="00F46AE7">
        <w:rPr>
          <w:rFonts w:ascii="Arial" w:hAnsi="Arial" w:cs="Arial"/>
        </w:rPr>
        <w:t xml:space="preserve"> North of Scotland</w:t>
      </w:r>
      <w:r w:rsidRPr="00F46AE7">
        <w:rPr>
          <w:rFonts w:ascii="Arial" w:hAnsi="Arial" w:cs="Arial"/>
        </w:rPr>
        <w:t xml:space="preserve"> PGD: Administration of Covid-19 Vaccines to Individual Aged 18 years and Over by Approved Healthcare Professionals </w:t>
      </w:r>
    </w:p>
    <w:p w14:paraId="6332C2D1" w14:textId="77777777" w:rsidR="00020807" w:rsidRPr="00F46AE7" w:rsidRDefault="00020807" w:rsidP="00020807">
      <w:pPr>
        <w:pStyle w:val="ListParagraph"/>
        <w:spacing w:line="276" w:lineRule="auto"/>
        <w:rPr>
          <w:rFonts w:ascii="Arial" w:hAnsi="Arial" w:cs="Arial"/>
        </w:rPr>
      </w:pPr>
    </w:p>
    <w:p w14:paraId="4B405CE2" w14:textId="6FBFF41C" w:rsidR="00020807" w:rsidRPr="00F46AE7" w:rsidRDefault="00CC1785" w:rsidP="00020807">
      <w:pPr>
        <w:pStyle w:val="ListParagraph"/>
        <w:numPr>
          <w:ilvl w:val="0"/>
          <w:numId w:val="11"/>
        </w:numPr>
        <w:spacing w:line="276" w:lineRule="auto"/>
        <w:rPr>
          <w:rFonts w:ascii="Arial" w:hAnsi="Arial" w:cs="Arial"/>
        </w:rPr>
      </w:pPr>
      <w:r w:rsidRPr="00F46AE7">
        <w:rPr>
          <w:rFonts w:ascii="Arial" w:hAnsi="Arial" w:cs="Arial"/>
        </w:rPr>
        <w:t>To be able to provide accurate and up to date information about the disease and vaccine to people.</w:t>
      </w:r>
    </w:p>
    <w:p w14:paraId="1B21FFDF" w14:textId="77777777" w:rsidR="00020807" w:rsidRPr="00F46AE7" w:rsidRDefault="00020807" w:rsidP="00020807">
      <w:pPr>
        <w:pStyle w:val="ListParagraph"/>
        <w:rPr>
          <w:rFonts w:ascii="Arial" w:hAnsi="Arial" w:cs="Arial"/>
        </w:rPr>
      </w:pPr>
    </w:p>
    <w:p w14:paraId="22A5022C" w14:textId="2D520F5C" w:rsidR="00E25745" w:rsidRPr="00F46AE7" w:rsidRDefault="00020807" w:rsidP="006F34F9">
      <w:pPr>
        <w:pStyle w:val="ListParagraph"/>
        <w:numPr>
          <w:ilvl w:val="0"/>
          <w:numId w:val="11"/>
        </w:numPr>
        <w:spacing w:line="276" w:lineRule="auto"/>
        <w:rPr>
          <w:rFonts w:ascii="Arial" w:hAnsi="Arial" w:cs="Arial"/>
        </w:rPr>
      </w:pPr>
      <w:r w:rsidRPr="00F46AE7">
        <w:rPr>
          <w:rFonts w:ascii="Arial" w:hAnsi="Arial" w:cs="Arial"/>
        </w:rPr>
        <w:t>T</w:t>
      </w:r>
      <w:r w:rsidR="001E0B5B" w:rsidRPr="00F46AE7">
        <w:rPr>
          <w:rFonts w:ascii="Arial" w:hAnsi="Arial" w:cs="Arial"/>
        </w:rPr>
        <w:t>he objective of the Covid-19 immunisation programme is to protect those who are most at risk of serious illness or death should they develop Covid-19. Other objectives include reducing transmission of the infection, thereby contributing to the protection of vulnerable patients who may have a suboptimal response to their own immunisations, or where the vaccine is contraindicated.</w:t>
      </w:r>
    </w:p>
    <w:p w14:paraId="5B5EA86D" w14:textId="6B4C8097" w:rsidR="006F34F9" w:rsidRDefault="000667A5" w:rsidP="006F34F9">
      <w:pPr>
        <w:pStyle w:val="BodyText"/>
        <w:numPr>
          <w:ilvl w:val="0"/>
          <w:numId w:val="11"/>
        </w:numPr>
        <w:tabs>
          <w:tab w:val="left" w:pos="0"/>
          <w:tab w:val="left" w:pos="142"/>
          <w:tab w:val="left" w:pos="933"/>
          <w:tab w:val="left" w:pos="1134"/>
        </w:tabs>
        <w:spacing w:line="276" w:lineRule="auto"/>
        <w:ind w:right="-449"/>
        <w:rPr>
          <w:rFonts w:cs="Arial"/>
        </w:rPr>
      </w:pPr>
      <w:r w:rsidRPr="00F46AE7">
        <w:rPr>
          <w:rFonts w:cs="Arial"/>
        </w:rPr>
        <w:t>D</w:t>
      </w:r>
      <w:r w:rsidR="00711C54" w:rsidRPr="00F46AE7">
        <w:rPr>
          <w:rFonts w:cs="Arial"/>
        </w:rPr>
        <w:t>ue to multidose vials of Covid-19 vaccine</w:t>
      </w:r>
      <w:r w:rsidR="00F9357B" w:rsidRPr="00F46AE7">
        <w:rPr>
          <w:rFonts w:cs="Arial"/>
        </w:rPr>
        <w:t xml:space="preserve"> being supplied</w:t>
      </w:r>
      <w:r w:rsidR="006F34F9" w:rsidRPr="00F46AE7">
        <w:rPr>
          <w:rFonts w:cs="Arial"/>
        </w:rPr>
        <w:t xml:space="preserve">, clinics </w:t>
      </w:r>
      <w:r w:rsidR="00711C54" w:rsidRPr="00F46AE7">
        <w:rPr>
          <w:rFonts w:cs="Arial"/>
        </w:rPr>
        <w:t xml:space="preserve">should </w:t>
      </w:r>
      <w:r w:rsidR="003C0444" w:rsidRPr="00F46AE7">
        <w:rPr>
          <w:rFonts w:cs="Arial"/>
        </w:rPr>
        <w:t xml:space="preserve">be </w:t>
      </w:r>
      <w:r w:rsidR="00711C54" w:rsidRPr="00F46AE7">
        <w:rPr>
          <w:rFonts w:cs="Arial"/>
        </w:rPr>
        <w:t>arranged</w:t>
      </w:r>
      <w:r w:rsidR="006F34F9" w:rsidRPr="00F46AE7">
        <w:rPr>
          <w:rFonts w:cs="Arial"/>
        </w:rPr>
        <w:t xml:space="preserve"> to provide vaccination </w:t>
      </w:r>
      <w:r w:rsidR="00711C54" w:rsidRPr="00F46AE7">
        <w:rPr>
          <w:rFonts w:cs="Arial"/>
        </w:rPr>
        <w:t xml:space="preserve">to the maximum </w:t>
      </w:r>
      <w:r w:rsidR="006F34F9" w:rsidRPr="00F46AE7">
        <w:rPr>
          <w:rFonts w:cs="Arial"/>
        </w:rPr>
        <w:t xml:space="preserve">number of </w:t>
      </w:r>
      <w:r w:rsidRPr="00F46AE7">
        <w:rPr>
          <w:rFonts w:cs="Arial"/>
        </w:rPr>
        <w:t>patie</w:t>
      </w:r>
      <w:r w:rsidR="00573C8A" w:rsidRPr="00F46AE7">
        <w:rPr>
          <w:rFonts w:cs="Arial"/>
        </w:rPr>
        <w:t>nts</w:t>
      </w:r>
      <w:r w:rsidRPr="00F46AE7">
        <w:rPr>
          <w:rFonts w:cs="Arial"/>
        </w:rPr>
        <w:t xml:space="preserve"> to avoid and reduce vaccine wastage.</w:t>
      </w:r>
    </w:p>
    <w:p w14:paraId="1DF3D061" w14:textId="77777777" w:rsidR="00A702FF" w:rsidRDefault="00A702FF" w:rsidP="00A702FF">
      <w:pPr>
        <w:pStyle w:val="BodyText"/>
        <w:tabs>
          <w:tab w:val="left" w:pos="0"/>
          <w:tab w:val="left" w:pos="142"/>
          <w:tab w:val="left" w:pos="933"/>
          <w:tab w:val="left" w:pos="1134"/>
        </w:tabs>
        <w:spacing w:line="276" w:lineRule="auto"/>
        <w:ind w:left="720" w:right="-449" w:firstLine="0"/>
        <w:rPr>
          <w:rFonts w:cs="Arial"/>
        </w:rPr>
      </w:pPr>
    </w:p>
    <w:p w14:paraId="062DABE4" w14:textId="60EED0BF" w:rsidR="00A702FF" w:rsidRPr="00A702FF" w:rsidRDefault="00A702FF" w:rsidP="00A702FF">
      <w:pPr>
        <w:pStyle w:val="BodyText"/>
        <w:numPr>
          <w:ilvl w:val="0"/>
          <w:numId w:val="11"/>
        </w:numPr>
        <w:tabs>
          <w:tab w:val="left" w:pos="0"/>
          <w:tab w:val="left" w:pos="142"/>
          <w:tab w:val="left" w:pos="933"/>
          <w:tab w:val="left" w:pos="1134"/>
        </w:tabs>
        <w:spacing w:line="276" w:lineRule="auto"/>
        <w:ind w:right="-449"/>
        <w:rPr>
          <w:rFonts w:cs="Arial"/>
        </w:rPr>
      </w:pPr>
      <w:r>
        <w:rPr>
          <w:rFonts w:cs="Arial"/>
        </w:rPr>
        <w:t>The Covid-19 Vaccination Service will be reviewed annually.</w:t>
      </w:r>
    </w:p>
    <w:p w14:paraId="4E7D22C2" w14:textId="77777777" w:rsidR="000C4CAF" w:rsidRPr="00F46AE7" w:rsidRDefault="000C4CAF" w:rsidP="000C4CAF">
      <w:pPr>
        <w:pStyle w:val="BodyText"/>
        <w:tabs>
          <w:tab w:val="left" w:pos="0"/>
          <w:tab w:val="left" w:pos="142"/>
          <w:tab w:val="left" w:pos="933"/>
          <w:tab w:val="left" w:pos="1134"/>
        </w:tabs>
        <w:spacing w:line="276" w:lineRule="auto"/>
        <w:ind w:left="720" w:right="-449" w:firstLine="0"/>
        <w:rPr>
          <w:rFonts w:cs="Arial"/>
        </w:rPr>
      </w:pPr>
    </w:p>
    <w:p w14:paraId="23B7CBBF" w14:textId="5537CAC3" w:rsidR="00D576A1" w:rsidRPr="00F46AE7" w:rsidRDefault="00E25745" w:rsidP="00D576A1">
      <w:pPr>
        <w:spacing w:line="276" w:lineRule="auto"/>
        <w:rPr>
          <w:rFonts w:ascii="Arial" w:hAnsi="Arial" w:cs="Arial"/>
        </w:rPr>
      </w:pPr>
      <w:r w:rsidRPr="00F46AE7">
        <w:rPr>
          <w:rFonts w:ascii="Arial" w:hAnsi="Arial" w:cs="Arial"/>
        </w:rPr>
        <w:t xml:space="preserve">It has been agreed that community pharmacies will </w:t>
      </w:r>
      <w:r w:rsidRPr="00F46AE7">
        <w:rPr>
          <w:rFonts w:ascii="Arial" w:hAnsi="Arial" w:cs="Arial"/>
          <w:b/>
          <w:bCs/>
        </w:rPr>
        <w:t>not</w:t>
      </w:r>
      <w:r w:rsidRPr="00F46AE7">
        <w:rPr>
          <w:rFonts w:ascii="Arial" w:hAnsi="Arial" w:cs="Arial"/>
        </w:rPr>
        <w:t xml:space="preserve"> be the default delivery channel for C</w:t>
      </w:r>
      <w:r w:rsidR="001D68D5" w:rsidRPr="00F46AE7">
        <w:rPr>
          <w:rFonts w:ascii="Arial" w:hAnsi="Arial" w:cs="Arial"/>
        </w:rPr>
        <w:t>ovid</w:t>
      </w:r>
      <w:r w:rsidRPr="00F46AE7">
        <w:rPr>
          <w:rFonts w:ascii="Arial" w:hAnsi="Arial" w:cs="Arial"/>
        </w:rPr>
        <w:t>-19 Vaccination</w:t>
      </w:r>
      <w:r w:rsidR="00D576A1" w:rsidRPr="00F46AE7">
        <w:rPr>
          <w:rFonts w:ascii="Arial" w:hAnsi="Arial" w:cs="Arial"/>
        </w:rPr>
        <w:t xml:space="preserve"> unless directly negotiated between the pharmacy contractor and the Board where there is a gap in provision in the locality. </w:t>
      </w:r>
    </w:p>
    <w:p w14:paraId="597CCC55" w14:textId="0043E8FC" w:rsidR="00D576A1" w:rsidRPr="00F46AE7" w:rsidRDefault="00D576A1" w:rsidP="0068396E">
      <w:pPr>
        <w:spacing w:line="276" w:lineRule="auto"/>
        <w:rPr>
          <w:rFonts w:ascii="Arial" w:hAnsi="Arial" w:cs="Arial"/>
        </w:rPr>
      </w:pPr>
      <w:r w:rsidRPr="00F46AE7">
        <w:rPr>
          <w:rFonts w:ascii="Arial" w:hAnsi="Arial" w:cs="Arial"/>
        </w:rPr>
        <w:t>Community pharmacies are asked to support the programme by administering vaccinations by agreement with the Health Board where patient groups require follow up having been unable to attend the clinics arranged by the Health Board.  Eligible patients who have been unable to attend a</w:t>
      </w:r>
      <w:r w:rsidR="001D68D5" w:rsidRPr="00F46AE7">
        <w:rPr>
          <w:rFonts w:ascii="Arial" w:hAnsi="Arial" w:cs="Arial"/>
        </w:rPr>
        <w:t xml:space="preserve"> Covid-19 </w:t>
      </w:r>
      <w:r w:rsidRPr="00F46AE7">
        <w:rPr>
          <w:rFonts w:ascii="Arial" w:hAnsi="Arial" w:cs="Arial"/>
        </w:rPr>
        <w:t>vaccination clinic arranged by the Health Board will be directed to contact the nearest participating pharmacy of their choice to make an appointment.</w:t>
      </w:r>
    </w:p>
    <w:p w14:paraId="6995DA41" w14:textId="769C0A24" w:rsidR="00044291" w:rsidRPr="00F46AE7" w:rsidRDefault="00573C8A" w:rsidP="0068396E">
      <w:pPr>
        <w:spacing w:line="276" w:lineRule="auto"/>
        <w:rPr>
          <w:rFonts w:ascii="Arial" w:hAnsi="Arial" w:cs="Arial"/>
          <w:b/>
          <w:bCs/>
        </w:rPr>
      </w:pPr>
      <w:r w:rsidRPr="00F46AE7">
        <w:rPr>
          <w:rFonts w:ascii="Arial" w:hAnsi="Arial" w:cs="Arial"/>
          <w:b/>
          <w:bCs/>
        </w:rPr>
        <w:t xml:space="preserve">Vaccine </w:t>
      </w:r>
      <w:r w:rsidR="004F229D" w:rsidRPr="00F46AE7">
        <w:rPr>
          <w:rFonts w:ascii="Arial" w:hAnsi="Arial" w:cs="Arial"/>
          <w:b/>
          <w:bCs/>
        </w:rPr>
        <w:t>Supply</w:t>
      </w:r>
    </w:p>
    <w:p w14:paraId="4F3FEBA9" w14:textId="756DA153" w:rsidR="004F229D" w:rsidRPr="00F46AE7" w:rsidRDefault="006C7DFA" w:rsidP="0068396E">
      <w:pPr>
        <w:spacing w:line="276" w:lineRule="auto"/>
        <w:rPr>
          <w:rFonts w:ascii="Arial" w:hAnsi="Arial" w:cs="Arial"/>
        </w:rPr>
      </w:pPr>
      <w:r w:rsidRPr="00F46AE7">
        <w:rPr>
          <w:rFonts w:ascii="Arial" w:hAnsi="Arial" w:cs="Arial"/>
        </w:rPr>
        <w:t xml:space="preserve">A supply of vaccine from the NHS Highland central stock </w:t>
      </w:r>
      <w:r w:rsidR="00081106" w:rsidRPr="00F46AE7">
        <w:rPr>
          <w:rFonts w:ascii="Arial" w:hAnsi="Arial" w:cs="Arial"/>
        </w:rPr>
        <w:t xml:space="preserve">will </w:t>
      </w:r>
      <w:r w:rsidRPr="00F46AE7">
        <w:rPr>
          <w:rFonts w:ascii="Arial" w:hAnsi="Arial" w:cs="Arial"/>
        </w:rPr>
        <w:t xml:space="preserve">be ordered directly from Movianto </w:t>
      </w:r>
      <w:r w:rsidR="00081106" w:rsidRPr="00F46AE7">
        <w:rPr>
          <w:rFonts w:ascii="Arial" w:hAnsi="Arial" w:cs="Arial"/>
        </w:rPr>
        <w:t xml:space="preserve">by the vaccination pharmacist </w:t>
      </w:r>
      <w:r w:rsidRPr="00F46AE7">
        <w:rPr>
          <w:rFonts w:ascii="Arial" w:hAnsi="Arial" w:cs="Arial"/>
        </w:rPr>
        <w:t xml:space="preserve">once your participation in the programme has been verified to National Services Scotland. Ordering information will be provided on receipt of the signed SLA. Should further supplies over and above original allocations be required over the course of the programme, the CPS office should be emailed on </w:t>
      </w:r>
      <w:hyperlink r:id="rId65" w:history="1">
        <w:r w:rsidRPr="00F46AE7">
          <w:rPr>
            <w:rStyle w:val="Hyperlink"/>
            <w:rFonts w:ascii="Arial" w:hAnsi="Arial" w:cs="Arial"/>
          </w:rPr>
          <w:t>nhsh.cpsoffice@nhs.scot</w:t>
        </w:r>
      </w:hyperlink>
      <w:r w:rsidRPr="00F46AE7">
        <w:rPr>
          <w:rFonts w:ascii="Arial" w:hAnsi="Arial" w:cs="Arial"/>
        </w:rPr>
        <w:t xml:space="preserve"> with an indication of the additional requirement.</w:t>
      </w:r>
    </w:p>
    <w:p w14:paraId="5DBFBFE7" w14:textId="7792FF6F" w:rsidR="00F626E4" w:rsidRPr="00F46AE7" w:rsidRDefault="00375ED4" w:rsidP="00A702FF">
      <w:pPr>
        <w:rPr>
          <w:rFonts w:ascii="Arial" w:hAnsi="Arial" w:cs="Arial"/>
          <w:b/>
          <w:bCs/>
        </w:rPr>
      </w:pPr>
      <w:r w:rsidRPr="00F46AE7">
        <w:rPr>
          <w:rFonts w:ascii="Arial" w:hAnsi="Arial" w:cs="Arial"/>
          <w:b/>
          <w:bCs/>
        </w:rPr>
        <w:br w:type="page"/>
      </w:r>
      <w:r w:rsidR="00F626E4" w:rsidRPr="00F46AE7">
        <w:rPr>
          <w:rFonts w:ascii="Arial" w:hAnsi="Arial" w:cs="Arial"/>
          <w:b/>
          <w:bCs/>
        </w:rPr>
        <w:lastRenderedPageBreak/>
        <w:t>Payment</w:t>
      </w:r>
    </w:p>
    <w:p w14:paraId="7288745F" w14:textId="77777777" w:rsidR="007134F1" w:rsidRPr="00F46AE7" w:rsidRDefault="00E25745" w:rsidP="0068396E">
      <w:pPr>
        <w:spacing w:line="276" w:lineRule="auto"/>
        <w:rPr>
          <w:rFonts w:ascii="Arial" w:hAnsi="Arial" w:cs="Arial"/>
        </w:rPr>
      </w:pPr>
      <w:r w:rsidRPr="00F46AE7">
        <w:rPr>
          <w:rFonts w:ascii="Arial" w:hAnsi="Arial" w:cs="Arial"/>
        </w:rPr>
        <w:t xml:space="preserve">Payment arrangements have been previously agreed between Scottish Government and Community Pharmacy Scotland in 2020/21 for Health Boards to enter local arrangements for the pharmacy contractors to participate in the delivery of the COVID-19 Vaccination Programme. </w:t>
      </w:r>
    </w:p>
    <w:p w14:paraId="4A6FB6D9" w14:textId="5A8802DD" w:rsidR="007134F1" w:rsidRPr="00F46AE7" w:rsidRDefault="00E25745" w:rsidP="0068396E">
      <w:pPr>
        <w:spacing w:line="276" w:lineRule="auto"/>
        <w:rPr>
          <w:rFonts w:ascii="Arial" w:hAnsi="Arial" w:cs="Arial"/>
        </w:rPr>
      </w:pPr>
      <w:r w:rsidRPr="00F46AE7">
        <w:rPr>
          <w:rFonts w:ascii="Arial" w:hAnsi="Arial" w:cs="Arial"/>
        </w:rPr>
        <w:t xml:space="preserve">Payment will be </w:t>
      </w:r>
      <w:r w:rsidRPr="00F46AE7">
        <w:rPr>
          <w:rFonts w:ascii="Arial" w:hAnsi="Arial" w:cs="Arial"/>
          <w:b/>
          <w:bCs/>
        </w:rPr>
        <w:t>£2</w:t>
      </w:r>
      <w:r w:rsidR="004B6E6F">
        <w:rPr>
          <w:rFonts w:ascii="Arial" w:hAnsi="Arial" w:cs="Arial"/>
          <w:b/>
          <w:bCs/>
        </w:rPr>
        <w:t>65</w:t>
      </w:r>
      <w:r w:rsidRPr="00F46AE7">
        <w:rPr>
          <w:rFonts w:ascii="Arial" w:hAnsi="Arial" w:cs="Arial"/>
          <w:b/>
          <w:bCs/>
        </w:rPr>
        <w:t xml:space="preserve"> set up fee</w:t>
      </w:r>
      <w:r w:rsidR="00B47AF6" w:rsidRPr="00F46AE7">
        <w:rPr>
          <w:rFonts w:ascii="Arial" w:hAnsi="Arial" w:cs="Arial"/>
          <w:b/>
          <w:bCs/>
        </w:rPr>
        <w:t xml:space="preserve"> (annual)</w:t>
      </w:r>
      <w:r w:rsidRPr="00F46AE7">
        <w:rPr>
          <w:rFonts w:ascii="Arial" w:hAnsi="Arial" w:cs="Arial"/>
        </w:rPr>
        <w:t xml:space="preserve"> and the flat rate of </w:t>
      </w:r>
      <w:r w:rsidRPr="00F46AE7">
        <w:rPr>
          <w:rFonts w:ascii="Arial" w:hAnsi="Arial" w:cs="Arial"/>
          <w:b/>
          <w:bCs/>
        </w:rPr>
        <w:t>£1</w:t>
      </w:r>
      <w:r w:rsidR="004B6E6F">
        <w:rPr>
          <w:rFonts w:ascii="Arial" w:hAnsi="Arial" w:cs="Arial"/>
          <w:b/>
          <w:bCs/>
        </w:rPr>
        <w:t>3.30</w:t>
      </w:r>
      <w:r w:rsidRPr="00F46AE7">
        <w:rPr>
          <w:rFonts w:ascii="Arial" w:hAnsi="Arial" w:cs="Arial"/>
          <w:b/>
          <w:bCs/>
        </w:rPr>
        <w:t xml:space="preserve"> per dose</w:t>
      </w:r>
      <w:r w:rsidR="00B47AF6" w:rsidRPr="00F46AE7">
        <w:rPr>
          <w:rFonts w:ascii="Arial" w:hAnsi="Arial" w:cs="Arial"/>
          <w:b/>
          <w:bCs/>
        </w:rPr>
        <w:t xml:space="preserve"> administered</w:t>
      </w:r>
      <w:r w:rsidRPr="00F46AE7">
        <w:rPr>
          <w:rFonts w:ascii="Arial" w:hAnsi="Arial" w:cs="Arial"/>
        </w:rPr>
        <w:t xml:space="preserve">, whether primary vaccination or booster. If this payment is updated nationally then the rate for this SLA will change to reflect the nationally agreed payment. </w:t>
      </w:r>
    </w:p>
    <w:p w14:paraId="32E1A244" w14:textId="1BA62537" w:rsidR="000C4CAF" w:rsidRDefault="00E25745" w:rsidP="00BA7EBA">
      <w:pPr>
        <w:spacing w:line="276" w:lineRule="auto"/>
        <w:rPr>
          <w:rFonts w:ascii="Arial" w:hAnsi="Arial" w:cs="Arial"/>
        </w:rPr>
      </w:pPr>
      <w:r w:rsidRPr="00F46AE7">
        <w:rPr>
          <w:rFonts w:ascii="Arial" w:hAnsi="Arial" w:cs="Arial"/>
        </w:rPr>
        <w:t xml:space="preserve">Payment for co-administration of both the influenza and covid vaccines for an individual patient on the same day will result in </w:t>
      </w:r>
      <w:r w:rsidRPr="00F46AE7">
        <w:rPr>
          <w:rFonts w:ascii="Arial" w:hAnsi="Arial" w:cs="Arial"/>
          <w:b/>
          <w:bCs/>
        </w:rPr>
        <w:t>a combined rate of £</w:t>
      </w:r>
      <w:r w:rsidR="004B6E6F">
        <w:rPr>
          <w:rFonts w:ascii="Arial" w:hAnsi="Arial" w:cs="Arial"/>
          <w:b/>
          <w:bCs/>
        </w:rPr>
        <w:t>20</w:t>
      </w:r>
      <w:r w:rsidRPr="00F46AE7">
        <w:rPr>
          <w:rFonts w:ascii="Arial" w:hAnsi="Arial" w:cs="Arial"/>
          <w:b/>
          <w:bCs/>
        </w:rPr>
        <w:t>.00</w:t>
      </w:r>
      <w:r w:rsidRPr="00F46AE7">
        <w:rPr>
          <w:rFonts w:ascii="Arial" w:hAnsi="Arial" w:cs="Arial"/>
        </w:rPr>
        <w:t xml:space="preserve"> in place of an individual fee per administered doses.</w:t>
      </w:r>
    </w:p>
    <w:p w14:paraId="0210870F" w14:textId="77777777" w:rsidR="000C4CAF" w:rsidRPr="00F46AE7" w:rsidRDefault="000C4CAF" w:rsidP="0068396E">
      <w:pPr>
        <w:spacing w:line="276" w:lineRule="auto"/>
        <w:rPr>
          <w:rFonts w:ascii="Arial" w:hAnsi="Arial" w:cs="Arial"/>
        </w:rPr>
      </w:pPr>
    </w:p>
    <w:p w14:paraId="253FF3CE" w14:textId="77777777" w:rsidR="001C03A1" w:rsidRPr="00F46AE7" w:rsidRDefault="001C03A1" w:rsidP="0068396E">
      <w:pPr>
        <w:rPr>
          <w:rFonts w:ascii="Arial" w:hAnsi="Arial" w:cs="Arial"/>
        </w:rPr>
      </w:pPr>
      <w:r w:rsidRPr="00F46AE7">
        <w:rPr>
          <w:rFonts w:ascii="Arial" w:hAnsi="Arial" w:cs="Arial"/>
        </w:rPr>
        <w:br w:type="page"/>
      </w:r>
    </w:p>
    <w:p w14:paraId="2178E0E2" w14:textId="1942958E" w:rsidR="001C03A1" w:rsidRDefault="00CE47D5" w:rsidP="0068396E">
      <w:pPr>
        <w:pStyle w:val="Heading1"/>
        <w:rPr>
          <w:rFonts w:cs="Arial"/>
        </w:rPr>
      </w:pPr>
      <w:bookmarkStart w:id="18" w:name="_Toc200375596"/>
      <w:r w:rsidRPr="00F46AE7">
        <w:rPr>
          <w:rFonts w:cs="Arial"/>
        </w:rPr>
        <w:lastRenderedPageBreak/>
        <w:t>Service 3</w:t>
      </w:r>
      <w:r w:rsidR="001C03A1" w:rsidRPr="00F46AE7">
        <w:rPr>
          <w:rFonts w:cs="Arial"/>
        </w:rPr>
        <w:t xml:space="preserve"> – NHS Highland Travel Health Service</w:t>
      </w:r>
      <w:bookmarkEnd w:id="18"/>
    </w:p>
    <w:p w14:paraId="6FC46053" w14:textId="2904C39B" w:rsidR="00340086" w:rsidRPr="00AC3D1E" w:rsidRDefault="00AC3D1E" w:rsidP="00340086">
      <w:pPr>
        <w:rPr>
          <w:rFonts w:ascii="Arial" w:hAnsi="Arial" w:cs="Arial"/>
        </w:rPr>
      </w:pPr>
      <w:r w:rsidRPr="00AC3D1E">
        <w:rPr>
          <w:rFonts w:ascii="Arial" w:hAnsi="Arial" w:cs="Arial"/>
        </w:rPr>
        <w:t xml:space="preserve">The Travel Health Service element of this SLA is currently under review and to be agreed by </w:t>
      </w:r>
      <w:r w:rsidR="00EA575D">
        <w:rPr>
          <w:rFonts w:ascii="Arial" w:hAnsi="Arial" w:cs="Arial"/>
        </w:rPr>
        <w:t xml:space="preserve">the Community Pharmacy Highland Committee </w:t>
      </w:r>
      <w:r w:rsidRPr="00AC3D1E">
        <w:rPr>
          <w:rFonts w:ascii="Arial" w:hAnsi="Arial" w:cs="Arial"/>
        </w:rPr>
        <w:t>and Community Pharmacy Services</w:t>
      </w:r>
      <w:r w:rsidR="00C53737">
        <w:rPr>
          <w:rFonts w:ascii="Arial" w:hAnsi="Arial" w:cs="Arial"/>
        </w:rPr>
        <w:t xml:space="preserve"> Team</w:t>
      </w:r>
      <w:r w:rsidRPr="00AC3D1E">
        <w:rPr>
          <w:rFonts w:ascii="Arial" w:hAnsi="Arial" w:cs="Arial"/>
        </w:rPr>
        <w:t>.</w:t>
      </w:r>
      <w:r w:rsidR="00A702FF">
        <w:rPr>
          <w:rFonts w:ascii="Arial" w:hAnsi="Arial" w:cs="Arial"/>
        </w:rPr>
        <w:t xml:space="preserve"> </w:t>
      </w:r>
      <w:r w:rsidR="00EA575D">
        <w:rPr>
          <w:rFonts w:ascii="Arial" w:hAnsi="Arial" w:cs="Arial"/>
        </w:rPr>
        <w:t xml:space="preserve"> This section will be updated thereafter</w:t>
      </w:r>
      <w:r w:rsidR="00C53737">
        <w:rPr>
          <w:rFonts w:ascii="Arial" w:hAnsi="Arial" w:cs="Arial"/>
        </w:rPr>
        <w:t>.</w:t>
      </w:r>
      <w:r w:rsidR="0309EB83" w:rsidRPr="6F7F9D73">
        <w:rPr>
          <w:rFonts w:ascii="Arial" w:hAnsi="Arial" w:cs="Arial"/>
        </w:rPr>
        <w:t xml:space="preserve"> </w:t>
      </w:r>
    </w:p>
    <w:sectPr w:rsidR="00340086" w:rsidRPr="00AC3D1E" w:rsidSect="00340086">
      <w:pgSz w:w="11906" w:h="16838" w:code="9"/>
      <w:pgMar w:top="851" w:right="992" w:bottom="1134" w:left="709"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00F9" w14:textId="77777777" w:rsidR="001C6AC6" w:rsidRDefault="001C6AC6" w:rsidP="00447F0B">
      <w:pPr>
        <w:spacing w:after="0" w:line="240" w:lineRule="auto"/>
      </w:pPr>
      <w:r>
        <w:separator/>
      </w:r>
    </w:p>
  </w:endnote>
  <w:endnote w:type="continuationSeparator" w:id="0">
    <w:p w14:paraId="0E89AA09" w14:textId="77777777" w:rsidR="001C6AC6" w:rsidRDefault="001C6AC6" w:rsidP="00447F0B">
      <w:pPr>
        <w:spacing w:after="0" w:line="240" w:lineRule="auto"/>
      </w:pPr>
      <w:r>
        <w:continuationSeparator/>
      </w:r>
    </w:p>
  </w:endnote>
  <w:endnote w:type="continuationNotice" w:id="1">
    <w:p w14:paraId="6AE301AE" w14:textId="77777777" w:rsidR="001C6AC6" w:rsidRDefault="001C6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jc w:val="center"/>
      <w:tblLook w:val="04A0" w:firstRow="1" w:lastRow="0" w:firstColumn="1" w:lastColumn="0" w:noHBand="0" w:noVBand="1"/>
    </w:tblPr>
    <w:tblGrid>
      <w:gridCol w:w="5524"/>
      <w:gridCol w:w="4966"/>
    </w:tblGrid>
    <w:tr w:rsidR="000B7D4E" w:rsidRPr="00BE681C" w14:paraId="2246336A" w14:textId="77777777">
      <w:trPr>
        <w:jc w:val="center"/>
      </w:trPr>
      <w:tc>
        <w:tcPr>
          <w:tcW w:w="10490" w:type="dxa"/>
          <w:gridSpan w:val="2"/>
        </w:tcPr>
        <w:p w14:paraId="1CF947DA" w14:textId="0A85487F" w:rsidR="000B7D4E" w:rsidRPr="00676560" w:rsidRDefault="000B7D4E" w:rsidP="000B7D4E">
          <w:pPr>
            <w:pStyle w:val="Footer"/>
            <w:tabs>
              <w:tab w:val="left" w:pos="228"/>
              <w:tab w:val="right" w:pos="9332"/>
            </w:tabs>
            <w:jc w:val="center"/>
            <w:rPr>
              <w:rFonts w:ascii="Arial" w:hAnsi="Arial" w:cs="Arial"/>
              <w:sz w:val="16"/>
              <w:szCs w:val="16"/>
            </w:rPr>
          </w:pPr>
          <w:r w:rsidRPr="00251A2B">
            <w:rPr>
              <w:rFonts w:ascii="Arial" w:hAnsi="Arial" w:cs="Arial"/>
              <w:sz w:val="16"/>
              <w:szCs w:val="16"/>
            </w:rPr>
            <w:fldChar w:fldCharType="begin"/>
          </w:r>
          <w:r w:rsidRPr="00251A2B">
            <w:rPr>
              <w:rFonts w:ascii="Arial" w:hAnsi="Arial" w:cs="Arial"/>
              <w:sz w:val="16"/>
              <w:szCs w:val="16"/>
            </w:rPr>
            <w:instrText xml:space="preserve"> TITLE  "NHS Highland Travel Health Service Specification" \* Caps  \* MERGEFORMAT </w:instrText>
          </w:r>
          <w:r w:rsidRPr="00251A2B">
            <w:rPr>
              <w:rFonts w:ascii="Arial" w:hAnsi="Arial" w:cs="Arial"/>
              <w:sz w:val="16"/>
              <w:szCs w:val="16"/>
            </w:rPr>
            <w:fldChar w:fldCharType="separate"/>
          </w:r>
          <w:r w:rsidR="00886658">
            <w:rPr>
              <w:rFonts w:ascii="Arial" w:hAnsi="Arial" w:cs="Arial"/>
              <w:sz w:val="16"/>
              <w:szCs w:val="16"/>
            </w:rPr>
            <w:t>NHS Highland Travel Health Service Specification</w:t>
          </w:r>
          <w:r w:rsidRPr="00251A2B">
            <w:rPr>
              <w:rFonts w:ascii="Arial" w:hAnsi="Arial" w:cs="Arial"/>
              <w:sz w:val="16"/>
              <w:szCs w:val="16"/>
            </w:rPr>
            <w:fldChar w:fldCharType="end"/>
          </w:r>
          <w:r>
            <w:rPr>
              <w:rFonts w:ascii="Arial" w:hAnsi="Arial" w:cs="Arial"/>
              <w:sz w:val="16"/>
              <w:szCs w:val="16"/>
            </w:rPr>
            <w:t xml:space="preserve">– Service </w:t>
          </w:r>
          <w:r w:rsidR="00F17B61">
            <w:rPr>
              <w:rFonts w:ascii="Arial" w:hAnsi="Arial" w:cs="Arial"/>
              <w:sz w:val="16"/>
              <w:szCs w:val="16"/>
            </w:rPr>
            <w:t>Level Agreement</w:t>
          </w:r>
        </w:p>
      </w:tc>
    </w:tr>
    <w:tr w:rsidR="00561CC0" w:rsidRPr="00BE681C" w14:paraId="679F2664" w14:textId="77777777" w:rsidTr="00561CC0">
      <w:trPr>
        <w:jc w:val="center"/>
      </w:trPr>
      <w:tc>
        <w:tcPr>
          <w:tcW w:w="5524" w:type="dxa"/>
        </w:tcPr>
        <w:p w14:paraId="7A2F2C57" w14:textId="15BFA176" w:rsidR="00561CC0" w:rsidRPr="00676560" w:rsidRDefault="00561CC0" w:rsidP="00561CC0">
          <w:pPr>
            <w:spacing w:line="276" w:lineRule="auto"/>
            <w:rPr>
              <w:rFonts w:ascii="Arial" w:hAnsi="Arial" w:cs="Arial"/>
              <w:sz w:val="16"/>
              <w:szCs w:val="16"/>
            </w:rPr>
          </w:pPr>
          <w:r w:rsidRPr="00676560">
            <w:rPr>
              <w:rFonts w:ascii="Arial" w:hAnsi="Arial" w:cs="Arial"/>
              <w:sz w:val="16"/>
              <w:szCs w:val="16"/>
            </w:rPr>
            <w:t>Version Number:</w:t>
          </w:r>
          <w:r w:rsidR="00606C5E">
            <w:rPr>
              <w:rFonts w:ascii="Arial" w:hAnsi="Arial" w:cs="Arial"/>
              <w:sz w:val="16"/>
              <w:szCs w:val="16"/>
            </w:rPr>
            <w:t xml:space="preserve"> 1.0</w:t>
          </w:r>
        </w:p>
      </w:tc>
      <w:tc>
        <w:tcPr>
          <w:tcW w:w="4966" w:type="dxa"/>
        </w:tcPr>
        <w:p w14:paraId="7EC506B4" w14:textId="242A31FC" w:rsidR="00561CC0" w:rsidRPr="00676560" w:rsidRDefault="008A25EE" w:rsidP="00561CC0">
          <w:pPr>
            <w:spacing w:line="276" w:lineRule="auto"/>
            <w:rPr>
              <w:rFonts w:ascii="Arial" w:hAnsi="Arial" w:cs="Arial"/>
              <w:sz w:val="16"/>
              <w:szCs w:val="16"/>
            </w:rPr>
          </w:pPr>
          <w:r w:rsidRPr="008A25EE">
            <w:rPr>
              <w:rFonts w:ascii="Arial" w:hAnsi="Arial" w:cs="Arial"/>
              <w:sz w:val="16"/>
              <w:szCs w:val="16"/>
            </w:rPr>
            <w:t xml:space="preserve">Page </w:t>
          </w:r>
          <w:r w:rsidRPr="008A25EE">
            <w:rPr>
              <w:rFonts w:ascii="Arial" w:hAnsi="Arial" w:cs="Arial"/>
              <w:b/>
              <w:bCs/>
              <w:sz w:val="16"/>
              <w:szCs w:val="16"/>
            </w:rPr>
            <w:fldChar w:fldCharType="begin"/>
          </w:r>
          <w:r w:rsidRPr="008A25EE">
            <w:rPr>
              <w:rFonts w:ascii="Arial" w:hAnsi="Arial" w:cs="Arial"/>
              <w:b/>
              <w:bCs/>
              <w:sz w:val="16"/>
              <w:szCs w:val="16"/>
            </w:rPr>
            <w:instrText xml:space="preserve"> PAGE  \* Arabic  \* MERGEFORMAT </w:instrText>
          </w:r>
          <w:r w:rsidRPr="008A25EE">
            <w:rPr>
              <w:rFonts w:ascii="Arial" w:hAnsi="Arial" w:cs="Arial"/>
              <w:b/>
              <w:bCs/>
              <w:sz w:val="16"/>
              <w:szCs w:val="16"/>
            </w:rPr>
            <w:fldChar w:fldCharType="separate"/>
          </w:r>
          <w:r w:rsidRPr="008A25EE">
            <w:rPr>
              <w:rFonts w:ascii="Arial" w:hAnsi="Arial" w:cs="Arial"/>
              <w:b/>
              <w:bCs/>
              <w:noProof/>
              <w:sz w:val="16"/>
              <w:szCs w:val="16"/>
            </w:rPr>
            <w:t>1</w:t>
          </w:r>
          <w:r w:rsidRPr="008A25EE">
            <w:rPr>
              <w:rFonts w:ascii="Arial" w:hAnsi="Arial" w:cs="Arial"/>
              <w:b/>
              <w:bCs/>
              <w:sz w:val="16"/>
              <w:szCs w:val="16"/>
            </w:rPr>
            <w:fldChar w:fldCharType="end"/>
          </w:r>
          <w:r w:rsidRPr="008A25EE">
            <w:rPr>
              <w:rFonts w:ascii="Arial" w:hAnsi="Arial" w:cs="Arial"/>
              <w:sz w:val="16"/>
              <w:szCs w:val="16"/>
            </w:rPr>
            <w:t xml:space="preserve"> of </w:t>
          </w:r>
          <w:r w:rsidRPr="008A25EE">
            <w:rPr>
              <w:rFonts w:ascii="Arial" w:hAnsi="Arial" w:cs="Arial"/>
              <w:b/>
              <w:bCs/>
              <w:sz w:val="16"/>
              <w:szCs w:val="16"/>
            </w:rPr>
            <w:fldChar w:fldCharType="begin"/>
          </w:r>
          <w:r w:rsidRPr="008A25EE">
            <w:rPr>
              <w:rFonts w:ascii="Arial" w:hAnsi="Arial" w:cs="Arial"/>
              <w:b/>
              <w:bCs/>
              <w:sz w:val="16"/>
              <w:szCs w:val="16"/>
            </w:rPr>
            <w:instrText xml:space="preserve"> NUMPAGES  \* Arabic  \* MERGEFORMAT </w:instrText>
          </w:r>
          <w:r w:rsidRPr="008A25EE">
            <w:rPr>
              <w:rFonts w:ascii="Arial" w:hAnsi="Arial" w:cs="Arial"/>
              <w:b/>
              <w:bCs/>
              <w:sz w:val="16"/>
              <w:szCs w:val="16"/>
            </w:rPr>
            <w:fldChar w:fldCharType="separate"/>
          </w:r>
          <w:r w:rsidRPr="008A25EE">
            <w:rPr>
              <w:rFonts w:ascii="Arial" w:hAnsi="Arial" w:cs="Arial"/>
              <w:b/>
              <w:bCs/>
              <w:noProof/>
              <w:sz w:val="16"/>
              <w:szCs w:val="16"/>
            </w:rPr>
            <w:t>2</w:t>
          </w:r>
          <w:r w:rsidRPr="008A25EE">
            <w:rPr>
              <w:rFonts w:ascii="Arial" w:hAnsi="Arial" w:cs="Arial"/>
              <w:b/>
              <w:bCs/>
              <w:sz w:val="16"/>
              <w:szCs w:val="16"/>
            </w:rPr>
            <w:fldChar w:fldCharType="end"/>
          </w:r>
        </w:p>
      </w:tc>
    </w:tr>
    <w:tr w:rsidR="00561CC0" w:rsidRPr="00BE681C" w14:paraId="2F012837" w14:textId="77777777" w:rsidTr="00561CC0">
      <w:trPr>
        <w:jc w:val="center"/>
      </w:trPr>
      <w:tc>
        <w:tcPr>
          <w:tcW w:w="5524" w:type="dxa"/>
        </w:tcPr>
        <w:p w14:paraId="5F90C608" w14:textId="77777777" w:rsidR="00561CC0" w:rsidRPr="00676560" w:rsidRDefault="00561CC0" w:rsidP="00561CC0">
          <w:pPr>
            <w:spacing w:line="276" w:lineRule="auto"/>
            <w:rPr>
              <w:rFonts w:ascii="Arial" w:hAnsi="Arial" w:cs="Arial"/>
              <w:sz w:val="16"/>
              <w:szCs w:val="16"/>
            </w:rPr>
          </w:pPr>
          <w:r w:rsidRPr="00676560">
            <w:rPr>
              <w:rFonts w:ascii="Arial" w:hAnsi="Arial" w:cs="Arial"/>
              <w:sz w:val="16"/>
              <w:szCs w:val="16"/>
            </w:rPr>
            <w:t>Date Approved:</w:t>
          </w:r>
        </w:p>
      </w:tc>
      <w:tc>
        <w:tcPr>
          <w:tcW w:w="4966" w:type="dxa"/>
        </w:tcPr>
        <w:p w14:paraId="500A1CD6" w14:textId="53148D8F" w:rsidR="00561CC0" w:rsidRPr="00676560" w:rsidRDefault="00606C5E" w:rsidP="00561CC0">
          <w:pPr>
            <w:spacing w:line="276" w:lineRule="auto"/>
            <w:rPr>
              <w:rFonts w:ascii="Arial" w:hAnsi="Arial" w:cs="Arial"/>
              <w:sz w:val="16"/>
              <w:szCs w:val="16"/>
            </w:rPr>
          </w:pPr>
          <w:r>
            <w:rPr>
              <w:rFonts w:ascii="Arial" w:hAnsi="Arial" w:cs="Arial"/>
              <w:sz w:val="16"/>
              <w:szCs w:val="16"/>
            </w:rPr>
            <w:t xml:space="preserve">Lead Author: </w:t>
          </w:r>
          <w:r w:rsidRPr="00676560">
            <w:rPr>
              <w:rFonts w:ascii="Arial" w:hAnsi="Arial" w:cs="Arial"/>
              <w:sz w:val="16"/>
              <w:szCs w:val="16"/>
            </w:rPr>
            <w:t>Gayle MacDonald, Vaccination and Immunisation Pharmacist</w:t>
          </w:r>
        </w:p>
      </w:tc>
    </w:tr>
    <w:tr w:rsidR="00606C5E" w:rsidRPr="00BE681C" w14:paraId="639BA686" w14:textId="77777777" w:rsidTr="00561CC0">
      <w:trPr>
        <w:jc w:val="center"/>
      </w:trPr>
      <w:tc>
        <w:tcPr>
          <w:tcW w:w="5524" w:type="dxa"/>
        </w:tcPr>
        <w:p w14:paraId="5A70A417" w14:textId="13022024" w:rsidR="00606C5E" w:rsidRPr="00676560" w:rsidRDefault="00606C5E" w:rsidP="00606C5E">
          <w:pPr>
            <w:spacing w:line="276" w:lineRule="auto"/>
            <w:rPr>
              <w:rFonts w:ascii="Arial" w:hAnsi="Arial" w:cs="Arial"/>
              <w:sz w:val="16"/>
              <w:szCs w:val="16"/>
            </w:rPr>
          </w:pPr>
          <w:r w:rsidRPr="00676560">
            <w:rPr>
              <w:rFonts w:ascii="Arial" w:hAnsi="Arial" w:cs="Arial"/>
              <w:sz w:val="16"/>
              <w:szCs w:val="16"/>
            </w:rPr>
            <w:t>Date of next review:</w:t>
          </w:r>
          <w:r>
            <w:rPr>
              <w:rFonts w:ascii="Arial" w:hAnsi="Arial" w:cs="Arial"/>
              <w:sz w:val="16"/>
              <w:szCs w:val="16"/>
            </w:rPr>
            <w:t xml:space="preserve"> </w:t>
          </w:r>
          <w:r w:rsidR="00DE04A0">
            <w:rPr>
              <w:rFonts w:ascii="Arial" w:hAnsi="Arial" w:cs="Arial"/>
              <w:sz w:val="16"/>
              <w:szCs w:val="16"/>
            </w:rPr>
            <w:t>31</w:t>
          </w:r>
          <w:r w:rsidR="00DE04A0" w:rsidRPr="00DE04A0">
            <w:rPr>
              <w:rFonts w:ascii="Arial" w:hAnsi="Arial" w:cs="Arial"/>
              <w:sz w:val="16"/>
              <w:szCs w:val="16"/>
              <w:vertAlign w:val="superscript"/>
            </w:rPr>
            <w:t>st</w:t>
          </w:r>
          <w:r w:rsidR="00DE04A0">
            <w:rPr>
              <w:rFonts w:ascii="Arial" w:hAnsi="Arial" w:cs="Arial"/>
              <w:sz w:val="16"/>
              <w:szCs w:val="16"/>
            </w:rPr>
            <w:t xml:space="preserve"> August</w:t>
          </w:r>
          <w:r w:rsidR="00B50B8E">
            <w:rPr>
              <w:rFonts w:ascii="Arial" w:hAnsi="Arial" w:cs="Arial"/>
              <w:sz w:val="16"/>
              <w:szCs w:val="16"/>
            </w:rPr>
            <w:t xml:space="preserve"> 202</w:t>
          </w:r>
          <w:r w:rsidR="00DE04A0">
            <w:rPr>
              <w:rFonts w:ascii="Arial" w:hAnsi="Arial" w:cs="Arial"/>
              <w:sz w:val="16"/>
              <w:szCs w:val="16"/>
            </w:rPr>
            <w:t>8</w:t>
          </w:r>
        </w:p>
      </w:tc>
      <w:tc>
        <w:tcPr>
          <w:tcW w:w="4966" w:type="dxa"/>
        </w:tcPr>
        <w:p w14:paraId="2E53E597" w14:textId="12D3770A" w:rsidR="00606C5E" w:rsidRPr="00676560" w:rsidRDefault="00606C5E" w:rsidP="00606C5E">
          <w:pPr>
            <w:spacing w:line="276" w:lineRule="auto"/>
            <w:rPr>
              <w:rFonts w:ascii="Arial" w:hAnsi="Arial" w:cs="Arial"/>
              <w:sz w:val="16"/>
              <w:szCs w:val="16"/>
            </w:rPr>
          </w:pPr>
          <w:r>
            <w:rPr>
              <w:rFonts w:ascii="Arial" w:hAnsi="Arial" w:cs="Arial"/>
              <w:sz w:val="16"/>
              <w:szCs w:val="16"/>
            </w:rPr>
            <w:t>Approved by:</w:t>
          </w:r>
        </w:p>
      </w:tc>
    </w:tr>
  </w:tbl>
  <w:p w14:paraId="19E517A9" w14:textId="77777777" w:rsidR="00447F0B" w:rsidRDefault="00447F0B" w:rsidP="009D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1498" w14:textId="77777777" w:rsidR="001C6AC6" w:rsidRDefault="001C6AC6" w:rsidP="00447F0B">
      <w:pPr>
        <w:spacing w:after="0" w:line="240" w:lineRule="auto"/>
      </w:pPr>
      <w:r>
        <w:separator/>
      </w:r>
    </w:p>
  </w:footnote>
  <w:footnote w:type="continuationSeparator" w:id="0">
    <w:p w14:paraId="325087BE" w14:textId="77777777" w:rsidR="001C6AC6" w:rsidRDefault="001C6AC6" w:rsidP="00447F0B">
      <w:pPr>
        <w:spacing w:after="0" w:line="240" w:lineRule="auto"/>
      </w:pPr>
      <w:r>
        <w:continuationSeparator/>
      </w:r>
    </w:p>
  </w:footnote>
  <w:footnote w:type="continuationNotice" w:id="1">
    <w:p w14:paraId="470B726F" w14:textId="77777777" w:rsidR="001C6AC6" w:rsidRDefault="001C6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2FDB" w14:textId="08FA866C" w:rsidR="00447F0B" w:rsidRDefault="00447F0B" w:rsidP="00447F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DFB"/>
    <w:multiLevelType w:val="hybridMultilevel"/>
    <w:tmpl w:val="6F84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7526A"/>
    <w:multiLevelType w:val="hybridMultilevel"/>
    <w:tmpl w:val="E0940F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D8D0F97"/>
    <w:multiLevelType w:val="hybridMultilevel"/>
    <w:tmpl w:val="8E62BE0A"/>
    <w:lvl w:ilvl="0" w:tplc="7B92F432">
      <w:start w:val="1"/>
      <w:numFmt w:val="bullet"/>
      <w:lvlText w:val="□"/>
      <w:lvlJc w:val="left"/>
      <w:pPr>
        <w:ind w:left="833" w:hanging="360"/>
      </w:pPr>
      <w:rPr>
        <w:rFonts w:ascii="Courier New" w:hAnsi="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10EA1205"/>
    <w:multiLevelType w:val="hybridMultilevel"/>
    <w:tmpl w:val="B0206E6E"/>
    <w:lvl w:ilvl="0" w:tplc="7B92F432">
      <w:start w:val="1"/>
      <w:numFmt w:val="bullet"/>
      <w:lvlText w:val="□"/>
      <w:lvlJc w:val="left"/>
      <w:pPr>
        <w:ind w:left="720" w:hanging="360"/>
      </w:pPr>
      <w:rPr>
        <w:rFonts w:ascii="Courier New" w:hAnsi="Courier New" w:cs="Times New Roman" w:hint="default"/>
      </w:rPr>
    </w:lvl>
    <w:lvl w:ilvl="1" w:tplc="7B92F432">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C84C92"/>
    <w:multiLevelType w:val="hybridMultilevel"/>
    <w:tmpl w:val="32787FEA"/>
    <w:lvl w:ilvl="0" w:tplc="7B92F432">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08685D"/>
    <w:multiLevelType w:val="hybridMultilevel"/>
    <w:tmpl w:val="BC2C7F44"/>
    <w:lvl w:ilvl="0" w:tplc="7B92F43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9B5312"/>
    <w:multiLevelType w:val="hybridMultilevel"/>
    <w:tmpl w:val="3BDA7D4A"/>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14A3D"/>
    <w:multiLevelType w:val="multilevel"/>
    <w:tmpl w:val="E2EAB43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B73D99"/>
    <w:multiLevelType w:val="hybridMultilevel"/>
    <w:tmpl w:val="C8EA485C"/>
    <w:lvl w:ilvl="0" w:tplc="7B92F432">
      <w:start w:val="1"/>
      <w:numFmt w:val="bullet"/>
      <w:lvlText w:val="□"/>
      <w:lvlJc w:val="left"/>
      <w:pPr>
        <w:ind w:left="1080" w:hanging="360"/>
      </w:pPr>
      <w:rPr>
        <w:rFonts w:ascii="Courier New" w:hAnsi="Courier Ne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986C61"/>
    <w:multiLevelType w:val="multilevel"/>
    <w:tmpl w:val="E486689A"/>
    <w:lvl w:ilvl="0">
      <w:start w:val="3"/>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65404B"/>
    <w:multiLevelType w:val="hybridMultilevel"/>
    <w:tmpl w:val="59DCB4A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87E54"/>
    <w:multiLevelType w:val="multilevel"/>
    <w:tmpl w:val="75F83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003D51"/>
    <w:multiLevelType w:val="hybridMultilevel"/>
    <w:tmpl w:val="349E11C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E4A1C"/>
    <w:multiLevelType w:val="hybridMultilevel"/>
    <w:tmpl w:val="B566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C38B6"/>
    <w:multiLevelType w:val="hybridMultilevel"/>
    <w:tmpl w:val="AE8A6A12"/>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B52C4"/>
    <w:multiLevelType w:val="hybridMultilevel"/>
    <w:tmpl w:val="CDB2A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A0EA1"/>
    <w:multiLevelType w:val="hybridMultilevel"/>
    <w:tmpl w:val="EE58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63F97"/>
    <w:multiLevelType w:val="hybridMultilevel"/>
    <w:tmpl w:val="AC5E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13ADA"/>
    <w:multiLevelType w:val="hybridMultilevel"/>
    <w:tmpl w:val="E89E7BF6"/>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4965742C"/>
    <w:multiLevelType w:val="hybridMultilevel"/>
    <w:tmpl w:val="B860B36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4F5B10C1"/>
    <w:multiLevelType w:val="hybridMultilevel"/>
    <w:tmpl w:val="1520B97A"/>
    <w:lvl w:ilvl="0" w:tplc="7B92F43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B1687"/>
    <w:multiLevelType w:val="hybridMultilevel"/>
    <w:tmpl w:val="A928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17471"/>
    <w:multiLevelType w:val="hybridMultilevel"/>
    <w:tmpl w:val="06B474E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58231E6"/>
    <w:multiLevelType w:val="hybridMultilevel"/>
    <w:tmpl w:val="595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C79B8"/>
    <w:multiLevelType w:val="hybridMultilevel"/>
    <w:tmpl w:val="D57EBF72"/>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E32D2"/>
    <w:multiLevelType w:val="multilevel"/>
    <w:tmpl w:val="9B84B0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E507C85"/>
    <w:multiLevelType w:val="hybridMultilevel"/>
    <w:tmpl w:val="A816EE18"/>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259BA"/>
    <w:multiLevelType w:val="hybridMultilevel"/>
    <w:tmpl w:val="F31C17E4"/>
    <w:lvl w:ilvl="0" w:tplc="FFFFFFFF">
      <w:start w:val="1"/>
      <w:numFmt w:val="bullet"/>
      <w:lvlText w:val="□"/>
      <w:lvlJc w:val="left"/>
      <w:pPr>
        <w:ind w:left="720" w:hanging="360"/>
      </w:pPr>
      <w:rPr>
        <w:rFonts w:ascii="Courier New" w:hAnsi="Courier New" w:cs="Times New Roman" w:hint="default"/>
      </w:rPr>
    </w:lvl>
    <w:lvl w:ilvl="1" w:tplc="7B92F432">
      <w:start w:val="1"/>
      <w:numFmt w:val="bullet"/>
      <w:lvlText w:val="□"/>
      <w:lvlJc w:val="left"/>
      <w:pPr>
        <w:ind w:left="1440" w:hanging="360"/>
      </w:pPr>
      <w:rPr>
        <w:rFonts w:ascii="Courier New" w:hAnsi="Courier New"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7A5E99"/>
    <w:multiLevelType w:val="multilevel"/>
    <w:tmpl w:val="F6026E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53147A2"/>
    <w:multiLevelType w:val="hybridMultilevel"/>
    <w:tmpl w:val="99E0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97232"/>
    <w:multiLevelType w:val="hybridMultilevel"/>
    <w:tmpl w:val="545A539A"/>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4553F"/>
    <w:multiLevelType w:val="hybridMultilevel"/>
    <w:tmpl w:val="1DBAD7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350079B"/>
    <w:multiLevelType w:val="hybridMultilevel"/>
    <w:tmpl w:val="F8D6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D4516"/>
    <w:multiLevelType w:val="hybridMultilevel"/>
    <w:tmpl w:val="F5929B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8609314">
    <w:abstractNumId w:val="2"/>
  </w:num>
  <w:num w:numId="2" w16cid:durableId="796027092">
    <w:abstractNumId w:val="20"/>
  </w:num>
  <w:num w:numId="3" w16cid:durableId="1461918203">
    <w:abstractNumId w:val="19"/>
  </w:num>
  <w:num w:numId="4" w16cid:durableId="476921319">
    <w:abstractNumId w:val="7"/>
  </w:num>
  <w:num w:numId="5" w16cid:durableId="1050691680">
    <w:abstractNumId w:val="25"/>
  </w:num>
  <w:num w:numId="6" w16cid:durableId="493179144">
    <w:abstractNumId w:val="32"/>
  </w:num>
  <w:num w:numId="7" w16cid:durableId="2005354001">
    <w:abstractNumId w:val="15"/>
  </w:num>
  <w:num w:numId="8" w16cid:durableId="1579901684">
    <w:abstractNumId w:val="3"/>
  </w:num>
  <w:num w:numId="9" w16cid:durableId="1407844702">
    <w:abstractNumId w:val="5"/>
  </w:num>
  <w:num w:numId="10" w16cid:durableId="366759717">
    <w:abstractNumId w:val="33"/>
  </w:num>
  <w:num w:numId="11" w16cid:durableId="1408114234">
    <w:abstractNumId w:val="23"/>
  </w:num>
  <w:num w:numId="12" w16cid:durableId="2000186758">
    <w:abstractNumId w:val="27"/>
  </w:num>
  <w:num w:numId="13" w16cid:durableId="1454666070">
    <w:abstractNumId w:val="18"/>
  </w:num>
  <w:num w:numId="14" w16cid:durableId="504365784">
    <w:abstractNumId w:val="22"/>
  </w:num>
  <w:num w:numId="15" w16cid:durableId="346491706">
    <w:abstractNumId w:val="29"/>
  </w:num>
  <w:num w:numId="16" w16cid:durableId="78598906">
    <w:abstractNumId w:val="9"/>
  </w:num>
  <w:num w:numId="17" w16cid:durableId="2129348470">
    <w:abstractNumId w:val="16"/>
  </w:num>
  <w:num w:numId="18" w16cid:durableId="756292025">
    <w:abstractNumId w:val="0"/>
  </w:num>
  <w:num w:numId="19" w16cid:durableId="1363365991">
    <w:abstractNumId w:val="12"/>
  </w:num>
  <w:num w:numId="20" w16cid:durableId="655915969">
    <w:abstractNumId w:val="30"/>
  </w:num>
  <w:num w:numId="21" w16cid:durableId="574585649">
    <w:abstractNumId w:val="26"/>
  </w:num>
  <w:num w:numId="22" w16cid:durableId="1389845406">
    <w:abstractNumId w:val="28"/>
  </w:num>
  <w:num w:numId="23" w16cid:durableId="229077868">
    <w:abstractNumId w:val="14"/>
  </w:num>
  <w:num w:numId="24" w16cid:durableId="1866019123">
    <w:abstractNumId w:val="6"/>
  </w:num>
  <w:num w:numId="25" w16cid:durableId="981733256">
    <w:abstractNumId w:val="1"/>
  </w:num>
  <w:num w:numId="26" w16cid:durableId="1854882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6877135">
    <w:abstractNumId w:val="24"/>
  </w:num>
  <w:num w:numId="28" w16cid:durableId="1626892062">
    <w:abstractNumId w:val="10"/>
  </w:num>
  <w:num w:numId="29" w16cid:durableId="573710936">
    <w:abstractNumId w:val="13"/>
  </w:num>
  <w:num w:numId="30" w16cid:durableId="969676504">
    <w:abstractNumId w:val="4"/>
  </w:num>
  <w:num w:numId="31" w16cid:durableId="1805808126">
    <w:abstractNumId w:val="31"/>
  </w:num>
  <w:num w:numId="32" w16cid:durableId="1139416517">
    <w:abstractNumId w:val="21"/>
  </w:num>
  <w:num w:numId="33" w16cid:durableId="169882011">
    <w:abstractNumId w:val="17"/>
  </w:num>
  <w:num w:numId="34" w16cid:durableId="57489504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0B"/>
    <w:rsid w:val="00000B0F"/>
    <w:rsid w:val="000012EB"/>
    <w:rsid w:val="0000301E"/>
    <w:rsid w:val="000058FA"/>
    <w:rsid w:val="00010301"/>
    <w:rsid w:val="000127C5"/>
    <w:rsid w:val="000133DB"/>
    <w:rsid w:val="000145D6"/>
    <w:rsid w:val="00020807"/>
    <w:rsid w:val="00022825"/>
    <w:rsid w:val="00022A22"/>
    <w:rsid w:val="00024206"/>
    <w:rsid w:val="00024DF7"/>
    <w:rsid w:val="00026F61"/>
    <w:rsid w:val="00027EBA"/>
    <w:rsid w:val="0003682E"/>
    <w:rsid w:val="00036CD0"/>
    <w:rsid w:val="00041C3C"/>
    <w:rsid w:val="00044291"/>
    <w:rsid w:val="0004513D"/>
    <w:rsid w:val="00045FA5"/>
    <w:rsid w:val="00046C99"/>
    <w:rsid w:val="00056E95"/>
    <w:rsid w:val="0006465D"/>
    <w:rsid w:val="000667A5"/>
    <w:rsid w:val="00073D90"/>
    <w:rsid w:val="00075EB0"/>
    <w:rsid w:val="000800FE"/>
    <w:rsid w:val="00080136"/>
    <w:rsid w:val="00080B91"/>
    <w:rsid w:val="00081106"/>
    <w:rsid w:val="00081E98"/>
    <w:rsid w:val="000832D8"/>
    <w:rsid w:val="00090E01"/>
    <w:rsid w:val="00091BAB"/>
    <w:rsid w:val="000A1C32"/>
    <w:rsid w:val="000A2130"/>
    <w:rsid w:val="000A3A81"/>
    <w:rsid w:val="000A4C9F"/>
    <w:rsid w:val="000B1F04"/>
    <w:rsid w:val="000B6897"/>
    <w:rsid w:val="000B7D4E"/>
    <w:rsid w:val="000C0AFF"/>
    <w:rsid w:val="000C212B"/>
    <w:rsid w:val="000C2263"/>
    <w:rsid w:val="000C4CAF"/>
    <w:rsid w:val="000C6313"/>
    <w:rsid w:val="000D008B"/>
    <w:rsid w:val="000D0874"/>
    <w:rsid w:val="000D571E"/>
    <w:rsid w:val="000E20C5"/>
    <w:rsid w:val="000E7AB1"/>
    <w:rsid w:val="000F7321"/>
    <w:rsid w:val="00104D6A"/>
    <w:rsid w:val="00110F55"/>
    <w:rsid w:val="00112275"/>
    <w:rsid w:val="00114C4E"/>
    <w:rsid w:val="00116E81"/>
    <w:rsid w:val="00120EA9"/>
    <w:rsid w:val="00124326"/>
    <w:rsid w:val="00125ED6"/>
    <w:rsid w:val="001319A4"/>
    <w:rsid w:val="00136371"/>
    <w:rsid w:val="001366C6"/>
    <w:rsid w:val="001418AC"/>
    <w:rsid w:val="00145466"/>
    <w:rsid w:val="00145708"/>
    <w:rsid w:val="0014763E"/>
    <w:rsid w:val="00147F6F"/>
    <w:rsid w:val="00151528"/>
    <w:rsid w:val="00152EFF"/>
    <w:rsid w:val="00156E83"/>
    <w:rsid w:val="00164640"/>
    <w:rsid w:val="001659B1"/>
    <w:rsid w:val="00170F1C"/>
    <w:rsid w:val="00171250"/>
    <w:rsid w:val="0017541F"/>
    <w:rsid w:val="0017783B"/>
    <w:rsid w:val="001800A0"/>
    <w:rsid w:val="00187688"/>
    <w:rsid w:val="00191408"/>
    <w:rsid w:val="001917E8"/>
    <w:rsid w:val="001933EB"/>
    <w:rsid w:val="00193A21"/>
    <w:rsid w:val="001950F9"/>
    <w:rsid w:val="001A00E4"/>
    <w:rsid w:val="001A0597"/>
    <w:rsid w:val="001A33DA"/>
    <w:rsid w:val="001A35D6"/>
    <w:rsid w:val="001A3C6B"/>
    <w:rsid w:val="001A42B3"/>
    <w:rsid w:val="001A5164"/>
    <w:rsid w:val="001B4351"/>
    <w:rsid w:val="001B5596"/>
    <w:rsid w:val="001C03A1"/>
    <w:rsid w:val="001C0E9D"/>
    <w:rsid w:val="001C430B"/>
    <w:rsid w:val="001C6025"/>
    <w:rsid w:val="001C6AC6"/>
    <w:rsid w:val="001D0EAD"/>
    <w:rsid w:val="001D3590"/>
    <w:rsid w:val="001D6428"/>
    <w:rsid w:val="001D68D5"/>
    <w:rsid w:val="001E0996"/>
    <w:rsid w:val="001E0B5B"/>
    <w:rsid w:val="001E118F"/>
    <w:rsid w:val="001E298B"/>
    <w:rsid w:val="001E361C"/>
    <w:rsid w:val="001F0EAD"/>
    <w:rsid w:val="001F257E"/>
    <w:rsid w:val="001F2901"/>
    <w:rsid w:val="001F38FF"/>
    <w:rsid w:val="001F6320"/>
    <w:rsid w:val="001F693E"/>
    <w:rsid w:val="00200437"/>
    <w:rsid w:val="00201D12"/>
    <w:rsid w:val="002021C8"/>
    <w:rsid w:val="00204E9B"/>
    <w:rsid w:val="00221C71"/>
    <w:rsid w:val="0022680C"/>
    <w:rsid w:val="00236346"/>
    <w:rsid w:val="002377AA"/>
    <w:rsid w:val="00237946"/>
    <w:rsid w:val="002450DE"/>
    <w:rsid w:val="00245941"/>
    <w:rsid w:val="00245BF3"/>
    <w:rsid w:val="00250A1F"/>
    <w:rsid w:val="002531E3"/>
    <w:rsid w:val="00263C67"/>
    <w:rsid w:val="00265B70"/>
    <w:rsid w:val="00267A8A"/>
    <w:rsid w:val="002745E6"/>
    <w:rsid w:val="00275EDA"/>
    <w:rsid w:val="00280E91"/>
    <w:rsid w:val="00290891"/>
    <w:rsid w:val="002908B4"/>
    <w:rsid w:val="002965DE"/>
    <w:rsid w:val="002A246A"/>
    <w:rsid w:val="002A3724"/>
    <w:rsid w:val="002A6B5F"/>
    <w:rsid w:val="002A71F1"/>
    <w:rsid w:val="002B11A7"/>
    <w:rsid w:val="002B4963"/>
    <w:rsid w:val="002B4A18"/>
    <w:rsid w:val="002B6861"/>
    <w:rsid w:val="002B6FC5"/>
    <w:rsid w:val="002E09BD"/>
    <w:rsid w:val="002E334B"/>
    <w:rsid w:val="002E4B93"/>
    <w:rsid w:val="002E720F"/>
    <w:rsid w:val="002F0C46"/>
    <w:rsid w:val="002F2392"/>
    <w:rsid w:val="002F3E53"/>
    <w:rsid w:val="002F66A2"/>
    <w:rsid w:val="00301280"/>
    <w:rsid w:val="00302F24"/>
    <w:rsid w:val="00306AF8"/>
    <w:rsid w:val="003103CC"/>
    <w:rsid w:val="003106FA"/>
    <w:rsid w:val="003114A7"/>
    <w:rsid w:val="00311D64"/>
    <w:rsid w:val="00313E88"/>
    <w:rsid w:val="00314A65"/>
    <w:rsid w:val="003154B5"/>
    <w:rsid w:val="00317047"/>
    <w:rsid w:val="00317B0C"/>
    <w:rsid w:val="00321450"/>
    <w:rsid w:val="0032475A"/>
    <w:rsid w:val="0032518F"/>
    <w:rsid w:val="00326DEF"/>
    <w:rsid w:val="003329F8"/>
    <w:rsid w:val="0033443E"/>
    <w:rsid w:val="003370F5"/>
    <w:rsid w:val="00340086"/>
    <w:rsid w:val="0034090F"/>
    <w:rsid w:val="003443F6"/>
    <w:rsid w:val="003457C3"/>
    <w:rsid w:val="00347081"/>
    <w:rsid w:val="003525AD"/>
    <w:rsid w:val="00360FFA"/>
    <w:rsid w:val="00363AF9"/>
    <w:rsid w:val="00371929"/>
    <w:rsid w:val="00375ED4"/>
    <w:rsid w:val="0038165B"/>
    <w:rsid w:val="00381682"/>
    <w:rsid w:val="00386242"/>
    <w:rsid w:val="00386465"/>
    <w:rsid w:val="00386F0C"/>
    <w:rsid w:val="00387EE3"/>
    <w:rsid w:val="0039130E"/>
    <w:rsid w:val="003915C2"/>
    <w:rsid w:val="003923B8"/>
    <w:rsid w:val="003957F2"/>
    <w:rsid w:val="00396766"/>
    <w:rsid w:val="00397CAE"/>
    <w:rsid w:val="003A148B"/>
    <w:rsid w:val="003A1DFA"/>
    <w:rsid w:val="003A3694"/>
    <w:rsid w:val="003B5745"/>
    <w:rsid w:val="003B64B3"/>
    <w:rsid w:val="003B6DAC"/>
    <w:rsid w:val="003C0444"/>
    <w:rsid w:val="003C49F1"/>
    <w:rsid w:val="003D02CB"/>
    <w:rsid w:val="003D340A"/>
    <w:rsid w:val="003D76FB"/>
    <w:rsid w:val="003E1856"/>
    <w:rsid w:val="003E5479"/>
    <w:rsid w:val="003E766F"/>
    <w:rsid w:val="003E7E99"/>
    <w:rsid w:val="003F4EFD"/>
    <w:rsid w:val="004029B8"/>
    <w:rsid w:val="004036A4"/>
    <w:rsid w:val="00405431"/>
    <w:rsid w:val="004102F6"/>
    <w:rsid w:val="00412729"/>
    <w:rsid w:val="0041514F"/>
    <w:rsid w:val="0041621B"/>
    <w:rsid w:val="00416AB6"/>
    <w:rsid w:val="004176FB"/>
    <w:rsid w:val="0042255E"/>
    <w:rsid w:val="004309C6"/>
    <w:rsid w:val="0043422D"/>
    <w:rsid w:val="00441EA1"/>
    <w:rsid w:val="00443494"/>
    <w:rsid w:val="00446812"/>
    <w:rsid w:val="00447F0B"/>
    <w:rsid w:val="0045149B"/>
    <w:rsid w:val="00453996"/>
    <w:rsid w:val="00454EB1"/>
    <w:rsid w:val="00456563"/>
    <w:rsid w:val="00457EE6"/>
    <w:rsid w:val="00460031"/>
    <w:rsid w:val="004716EF"/>
    <w:rsid w:val="00472D5B"/>
    <w:rsid w:val="004733AA"/>
    <w:rsid w:val="0047345A"/>
    <w:rsid w:val="00477086"/>
    <w:rsid w:val="00480572"/>
    <w:rsid w:val="00482170"/>
    <w:rsid w:val="0048429A"/>
    <w:rsid w:val="00486967"/>
    <w:rsid w:val="00490E0C"/>
    <w:rsid w:val="00490E59"/>
    <w:rsid w:val="00491F72"/>
    <w:rsid w:val="00493C2D"/>
    <w:rsid w:val="004A3197"/>
    <w:rsid w:val="004A479A"/>
    <w:rsid w:val="004A77D0"/>
    <w:rsid w:val="004B007A"/>
    <w:rsid w:val="004B1D54"/>
    <w:rsid w:val="004B6E6F"/>
    <w:rsid w:val="004C02A2"/>
    <w:rsid w:val="004C2694"/>
    <w:rsid w:val="004C3EEF"/>
    <w:rsid w:val="004C4C74"/>
    <w:rsid w:val="004D40F4"/>
    <w:rsid w:val="004E27A9"/>
    <w:rsid w:val="004E7F8D"/>
    <w:rsid w:val="004F229D"/>
    <w:rsid w:val="004F346C"/>
    <w:rsid w:val="004F3675"/>
    <w:rsid w:val="004F3DA2"/>
    <w:rsid w:val="004F4D1E"/>
    <w:rsid w:val="00501E38"/>
    <w:rsid w:val="00505A72"/>
    <w:rsid w:val="00516955"/>
    <w:rsid w:val="00520278"/>
    <w:rsid w:val="00520DCA"/>
    <w:rsid w:val="00526104"/>
    <w:rsid w:val="005317EC"/>
    <w:rsid w:val="00534A1B"/>
    <w:rsid w:val="00536DBB"/>
    <w:rsid w:val="005418A0"/>
    <w:rsid w:val="00542E49"/>
    <w:rsid w:val="005436DA"/>
    <w:rsid w:val="00544322"/>
    <w:rsid w:val="00547C41"/>
    <w:rsid w:val="00550FA9"/>
    <w:rsid w:val="00552A8A"/>
    <w:rsid w:val="00552CDB"/>
    <w:rsid w:val="00553BDA"/>
    <w:rsid w:val="00554C15"/>
    <w:rsid w:val="00554FBA"/>
    <w:rsid w:val="0055516D"/>
    <w:rsid w:val="00556C3A"/>
    <w:rsid w:val="00561CC0"/>
    <w:rsid w:val="00567806"/>
    <w:rsid w:val="00572105"/>
    <w:rsid w:val="00572C0E"/>
    <w:rsid w:val="00573C8A"/>
    <w:rsid w:val="005742AC"/>
    <w:rsid w:val="00577693"/>
    <w:rsid w:val="00580C46"/>
    <w:rsid w:val="00581544"/>
    <w:rsid w:val="00583008"/>
    <w:rsid w:val="0058389C"/>
    <w:rsid w:val="0058709E"/>
    <w:rsid w:val="00596973"/>
    <w:rsid w:val="00597D88"/>
    <w:rsid w:val="005A0692"/>
    <w:rsid w:val="005A78B1"/>
    <w:rsid w:val="005B4172"/>
    <w:rsid w:val="005B5C10"/>
    <w:rsid w:val="005C0CC5"/>
    <w:rsid w:val="005C42E7"/>
    <w:rsid w:val="005C735A"/>
    <w:rsid w:val="005D01FB"/>
    <w:rsid w:val="005D420D"/>
    <w:rsid w:val="005E06A1"/>
    <w:rsid w:val="005E4AF6"/>
    <w:rsid w:val="005E55FC"/>
    <w:rsid w:val="005F0165"/>
    <w:rsid w:val="005F378E"/>
    <w:rsid w:val="005F7C2E"/>
    <w:rsid w:val="005F7F45"/>
    <w:rsid w:val="00602996"/>
    <w:rsid w:val="00602CE7"/>
    <w:rsid w:val="00604C9D"/>
    <w:rsid w:val="00604E98"/>
    <w:rsid w:val="006058BA"/>
    <w:rsid w:val="00606C5E"/>
    <w:rsid w:val="00610898"/>
    <w:rsid w:val="0061163E"/>
    <w:rsid w:val="006155F0"/>
    <w:rsid w:val="00616032"/>
    <w:rsid w:val="0062425F"/>
    <w:rsid w:val="006275D4"/>
    <w:rsid w:val="00630739"/>
    <w:rsid w:val="00630DD4"/>
    <w:rsid w:val="00631FAD"/>
    <w:rsid w:val="006320D6"/>
    <w:rsid w:val="00634D8E"/>
    <w:rsid w:val="006354AB"/>
    <w:rsid w:val="0063595B"/>
    <w:rsid w:val="006363BE"/>
    <w:rsid w:val="00637401"/>
    <w:rsid w:val="00645456"/>
    <w:rsid w:val="006539A2"/>
    <w:rsid w:val="00661DEB"/>
    <w:rsid w:val="00662C2F"/>
    <w:rsid w:val="00663A13"/>
    <w:rsid w:val="00667F37"/>
    <w:rsid w:val="00671AF7"/>
    <w:rsid w:val="006771A7"/>
    <w:rsid w:val="00682F3A"/>
    <w:rsid w:val="0068396E"/>
    <w:rsid w:val="00684FA3"/>
    <w:rsid w:val="00684FCC"/>
    <w:rsid w:val="0068527C"/>
    <w:rsid w:val="00686D0F"/>
    <w:rsid w:val="006928A7"/>
    <w:rsid w:val="006930BA"/>
    <w:rsid w:val="006A0B22"/>
    <w:rsid w:val="006A1434"/>
    <w:rsid w:val="006A164E"/>
    <w:rsid w:val="006A317C"/>
    <w:rsid w:val="006A43B0"/>
    <w:rsid w:val="006A491C"/>
    <w:rsid w:val="006B0255"/>
    <w:rsid w:val="006B569E"/>
    <w:rsid w:val="006C7DFA"/>
    <w:rsid w:val="006D74C1"/>
    <w:rsid w:val="006E1D78"/>
    <w:rsid w:val="006E4B82"/>
    <w:rsid w:val="006E7F6B"/>
    <w:rsid w:val="006F34F9"/>
    <w:rsid w:val="006F36F3"/>
    <w:rsid w:val="00701561"/>
    <w:rsid w:val="007068F1"/>
    <w:rsid w:val="00706AA4"/>
    <w:rsid w:val="0071042C"/>
    <w:rsid w:val="00710D38"/>
    <w:rsid w:val="00711A2C"/>
    <w:rsid w:val="00711C54"/>
    <w:rsid w:val="00712C00"/>
    <w:rsid w:val="007134F1"/>
    <w:rsid w:val="007244F4"/>
    <w:rsid w:val="00726E34"/>
    <w:rsid w:val="0072742E"/>
    <w:rsid w:val="00727C58"/>
    <w:rsid w:val="007310E6"/>
    <w:rsid w:val="00731517"/>
    <w:rsid w:val="007407D4"/>
    <w:rsid w:val="007408CA"/>
    <w:rsid w:val="007434B4"/>
    <w:rsid w:val="00755E1B"/>
    <w:rsid w:val="0075670C"/>
    <w:rsid w:val="00760056"/>
    <w:rsid w:val="00764A89"/>
    <w:rsid w:val="007663F4"/>
    <w:rsid w:val="00771B90"/>
    <w:rsid w:val="00771D3A"/>
    <w:rsid w:val="00772CAF"/>
    <w:rsid w:val="00772FDE"/>
    <w:rsid w:val="007755B4"/>
    <w:rsid w:val="00786B95"/>
    <w:rsid w:val="00787AB8"/>
    <w:rsid w:val="00793BBD"/>
    <w:rsid w:val="00795BDB"/>
    <w:rsid w:val="00796F88"/>
    <w:rsid w:val="00797EF4"/>
    <w:rsid w:val="007A3721"/>
    <w:rsid w:val="007B07D4"/>
    <w:rsid w:val="007B08C7"/>
    <w:rsid w:val="007B4B9B"/>
    <w:rsid w:val="007B61B7"/>
    <w:rsid w:val="007C1738"/>
    <w:rsid w:val="007C18C3"/>
    <w:rsid w:val="007C18E2"/>
    <w:rsid w:val="007C4185"/>
    <w:rsid w:val="007C41BA"/>
    <w:rsid w:val="007C51A4"/>
    <w:rsid w:val="007D0DFB"/>
    <w:rsid w:val="007D204E"/>
    <w:rsid w:val="007D2960"/>
    <w:rsid w:val="007D356E"/>
    <w:rsid w:val="007D4566"/>
    <w:rsid w:val="007D552D"/>
    <w:rsid w:val="007D7BF7"/>
    <w:rsid w:val="007E0C43"/>
    <w:rsid w:val="007E109A"/>
    <w:rsid w:val="007E15AA"/>
    <w:rsid w:val="007E289A"/>
    <w:rsid w:val="007E2EF4"/>
    <w:rsid w:val="007E5F0F"/>
    <w:rsid w:val="007E7334"/>
    <w:rsid w:val="007E7C72"/>
    <w:rsid w:val="007F21FA"/>
    <w:rsid w:val="007F2E81"/>
    <w:rsid w:val="007F55BD"/>
    <w:rsid w:val="0080158D"/>
    <w:rsid w:val="00804E4D"/>
    <w:rsid w:val="00815CA6"/>
    <w:rsid w:val="008200F6"/>
    <w:rsid w:val="008244F4"/>
    <w:rsid w:val="00824DB6"/>
    <w:rsid w:val="00831246"/>
    <w:rsid w:val="00840E16"/>
    <w:rsid w:val="00844D10"/>
    <w:rsid w:val="00846A6B"/>
    <w:rsid w:val="00852C6F"/>
    <w:rsid w:val="008546EB"/>
    <w:rsid w:val="00857F1A"/>
    <w:rsid w:val="00866772"/>
    <w:rsid w:val="00870650"/>
    <w:rsid w:val="00874B89"/>
    <w:rsid w:val="008754F7"/>
    <w:rsid w:val="00884FC0"/>
    <w:rsid w:val="00886658"/>
    <w:rsid w:val="00887531"/>
    <w:rsid w:val="00895B27"/>
    <w:rsid w:val="00896BF3"/>
    <w:rsid w:val="008971CA"/>
    <w:rsid w:val="008A055F"/>
    <w:rsid w:val="008A15DC"/>
    <w:rsid w:val="008A25EE"/>
    <w:rsid w:val="008A2CBB"/>
    <w:rsid w:val="008A3A8F"/>
    <w:rsid w:val="008A7C94"/>
    <w:rsid w:val="008B4815"/>
    <w:rsid w:val="008B761F"/>
    <w:rsid w:val="008C005B"/>
    <w:rsid w:val="008C337D"/>
    <w:rsid w:val="008C37CA"/>
    <w:rsid w:val="008C5534"/>
    <w:rsid w:val="008C646A"/>
    <w:rsid w:val="008E56E1"/>
    <w:rsid w:val="008F0E91"/>
    <w:rsid w:val="008F4991"/>
    <w:rsid w:val="008F6088"/>
    <w:rsid w:val="008F6FFA"/>
    <w:rsid w:val="00900A50"/>
    <w:rsid w:val="009021CC"/>
    <w:rsid w:val="00902E57"/>
    <w:rsid w:val="00903AD3"/>
    <w:rsid w:val="00905F1B"/>
    <w:rsid w:val="00911AC3"/>
    <w:rsid w:val="00916B76"/>
    <w:rsid w:val="00916C36"/>
    <w:rsid w:val="0092230B"/>
    <w:rsid w:val="0092504A"/>
    <w:rsid w:val="00925D24"/>
    <w:rsid w:val="00930062"/>
    <w:rsid w:val="00931DAD"/>
    <w:rsid w:val="0093308D"/>
    <w:rsid w:val="00935F8A"/>
    <w:rsid w:val="0093646F"/>
    <w:rsid w:val="00936FC2"/>
    <w:rsid w:val="0093745B"/>
    <w:rsid w:val="00940AB8"/>
    <w:rsid w:val="00942C5F"/>
    <w:rsid w:val="009430E2"/>
    <w:rsid w:val="00954C28"/>
    <w:rsid w:val="00956AF2"/>
    <w:rsid w:val="00963E26"/>
    <w:rsid w:val="00967335"/>
    <w:rsid w:val="009711C6"/>
    <w:rsid w:val="00973BE2"/>
    <w:rsid w:val="00977F52"/>
    <w:rsid w:val="00980747"/>
    <w:rsid w:val="00981676"/>
    <w:rsid w:val="00981701"/>
    <w:rsid w:val="00982071"/>
    <w:rsid w:val="009902E4"/>
    <w:rsid w:val="00994024"/>
    <w:rsid w:val="00997EC3"/>
    <w:rsid w:val="009A139E"/>
    <w:rsid w:val="009A1E61"/>
    <w:rsid w:val="009A377A"/>
    <w:rsid w:val="009A4381"/>
    <w:rsid w:val="009A539C"/>
    <w:rsid w:val="009A6FC5"/>
    <w:rsid w:val="009B3667"/>
    <w:rsid w:val="009B594F"/>
    <w:rsid w:val="009C4E9F"/>
    <w:rsid w:val="009C4FDB"/>
    <w:rsid w:val="009C5C69"/>
    <w:rsid w:val="009D2DC8"/>
    <w:rsid w:val="009D3217"/>
    <w:rsid w:val="009D7CFF"/>
    <w:rsid w:val="009E0396"/>
    <w:rsid w:val="009E7A5E"/>
    <w:rsid w:val="009F2EC6"/>
    <w:rsid w:val="009F6096"/>
    <w:rsid w:val="00A01749"/>
    <w:rsid w:val="00A0300C"/>
    <w:rsid w:val="00A04C63"/>
    <w:rsid w:val="00A05775"/>
    <w:rsid w:val="00A07E1D"/>
    <w:rsid w:val="00A106F6"/>
    <w:rsid w:val="00A14FB0"/>
    <w:rsid w:val="00A1724E"/>
    <w:rsid w:val="00A2148D"/>
    <w:rsid w:val="00A2487F"/>
    <w:rsid w:val="00A27BF7"/>
    <w:rsid w:val="00A312DB"/>
    <w:rsid w:val="00A322B7"/>
    <w:rsid w:val="00A34758"/>
    <w:rsid w:val="00A35B05"/>
    <w:rsid w:val="00A362D1"/>
    <w:rsid w:val="00A36C0B"/>
    <w:rsid w:val="00A37E69"/>
    <w:rsid w:val="00A400A7"/>
    <w:rsid w:val="00A40369"/>
    <w:rsid w:val="00A45995"/>
    <w:rsid w:val="00A46FB5"/>
    <w:rsid w:val="00A53B98"/>
    <w:rsid w:val="00A555FD"/>
    <w:rsid w:val="00A55D65"/>
    <w:rsid w:val="00A61411"/>
    <w:rsid w:val="00A617A0"/>
    <w:rsid w:val="00A63755"/>
    <w:rsid w:val="00A64218"/>
    <w:rsid w:val="00A66001"/>
    <w:rsid w:val="00A6752E"/>
    <w:rsid w:val="00A67812"/>
    <w:rsid w:val="00A702FF"/>
    <w:rsid w:val="00A73053"/>
    <w:rsid w:val="00A76203"/>
    <w:rsid w:val="00A836F0"/>
    <w:rsid w:val="00A87CCB"/>
    <w:rsid w:val="00A90784"/>
    <w:rsid w:val="00A94137"/>
    <w:rsid w:val="00A95C70"/>
    <w:rsid w:val="00AA3135"/>
    <w:rsid w:val="00AA3E37"/>
    <w:rsid w:val="00AA780A"/>
    <w:rsid w:val="00AB08C4"/>
    <w:rsid w:val="00AB1D90"/>
    <w:rsid w:val="00AB2EE3"/>
    <w:rsid w:val="00AB70BC"/>
    <w:rsid w:val="00AC1C04"/>
    <w:rsid w:val="00AC2191"/>
    <w:rsid w:val="00AC3D1E"/>
    <w:rsid w:val="00AC4997"/>
    <w:rsid w:val="00AC5282"/>
    <w:rsid w:val="00AC68AE"/>
    <w:rsid w:val="00AC7ACD"/>
    <w:rsid w:val="00AD4486"/>
    <w:rsid w:val="00AD6BC6"/>
    <w:rsid w:val="00AE18EB"/>
    <w:rsid w:val="00AE1BB2"/>
    <w:rsid w:val="00AE3FE6"/>
    <w:rsid w:val="00AE626D"/>
    <w:rsid w:val="00AE650A"/>
    <w:rsid w:val="00AE7B54"/>
    <w:rsid w:val="00AF4DA8"/>
    <w:rsid w:val="00B00D19"/>
    <w:rsid w:val="00B04EB7"/>
    <w:rsid w:val="00B0749E"/>
    <w:rsid w:val="00B15DE3"/>
    <w:rsid w:val="00B17512"/>
    <w:rsid w:val="00B206E5"/>
    <w:rsid w:val="00B22CFC"/>
    <w:rsid w:val="00B24EE0"/>
    <w:rsid w:val="00B26B3E"/>
    <w:rsid w:val="00B30E5A"/>
    <w:rsid w:val="00B31013"/>
    <w:rsid w:val="00B321C0"/>
    <w:rsid w:val="00B37D5E"/>
    <w:rsid w:val="00B40FAA"/>
    <w:rsid w:val="00B41CDE"/>
    <w:rsid w:val="00B41F59"/>
    <w:rsid w:val="00B475B6"/>
    <w:rsid w:val="00B47AF6"/>
    <w:rsid w:val="00B47D7D"/>
    <w:rsid w:val="00B50B8E"/>
    <w:rsid w:val="00B55411"/>
    <w:rsid w:val="00B574BF"/>
    <w:rsid w:val="00B66841"/>
    <w:rsid w:val="00B71346"/>
    <w:rsid w:val="00B71C1F"/>
    <w:rsid w:val="00B74F65"/>
    <w:rsid w:val="00B776CE"/>
    <w:rsid w:val="00B81612"/>
    <w:rsid w:val="00B82586"/>
    <w:rsid w:val="00B86BDD"/>
    <w:rsid w:val="00B93362"/>
    <w:rsid w:val="00B946EC"/>
    <w:rsid w:val="00BA1978"/>
    <w:rsid w:val="00BA2ACB"/>
    <w:rsid w:val="00BA3470"/>
    <w:rsid w:val="00BA4F72"/>
    <w:rsid w:val="00BA7349"/>
    <w:rsid w:val="00BA7EBA"/>
    <w:rsid w:val="00BB2824"/>
    <w:rsid w:val="00BB4A84"/>
    <w:rsid w:val="00BB605A"/>
    <w:rsid w:val="00BC1063"/>
    <w:rsid w:val="00BC3CB1"/>
    <w:rsid w:val="00BC62A7"/>
    <w:rsid w:val="00BC742B"/>
    <w:rsid w:val="00BD2F81"/>
    <w:rsid w:val="00BD6571"/>
    <w:rsid w:val="00BE4AB9"/>
    <w:rsid w:val="00BE5681"/>
    <w:rsid w:val="00BF241A"/>
    <w:rsid w:val="00BF59E7"/>
    <w:rsid w:val="00C03E28"/>
    <w:rsid w:val="00C04836"/>
    <w:rsid w:val="00C0618D"/>
    <w:rsid w:val="00C06718"/>
    <w:rsid w:val="00C06BA1"/>
    <w:rsid w:val="00C13C62"/>
    <w:rsid w:val="00C143D3"/>
    <w:rsid w:val="00C144CF"/>
    <w:rsid w:val="00C15991"/>
    <w:rsid w:val="00C20C99"/>
    <w:rsid w:val="00C22A72"/>
    <w:rsid w:val="00C22C7E"/>
    <w:rsid w:val="00C25983"/>
    <w:rsid w:val="00C303D9"/>
    <w:rsid w:val="00C312C1"/>
    <w:rsid w:val="00C3207A"/>
    <w:rsid w:val="00C32F8E"/>
    <w:rsid w:val="00C33EE9"/>
    <w:rsid w:val="00C3654F"/>
    <w:rsid w:val="00C40174"/>
    <w:rsid w:val="00C42281"/>
    <w:rsid w:val="00C42816"/>
    <w:rsid w:val="00C43BDF"/>
    <w:rsid w:val="00C459ED"/>
    <w:rsid w:val="00C53737"/>
    <w:rsid w:val="00C54763"/>
    <w:rsid w:val="00C55518"/>
    <w:rsid w:val="00C60EB7"/>
    <w:rsid w:val="00C61AC3"/>
    <w:rsid w:val="00C61F28"/>
    <w:rsid w:val="00C62E9B"/>
    <w:rsid w:val="00C63C36"/>
    <w:rsid w:val="00C64B92"/>
    <w:rsid w:val="00C6658E"/>
    <w:rsid w:val="00C6761E"/>
    <w:rsid w:val="00C70215"/>
    <w:rsid w:val="00C73061"/>
    <w:rsid w:val="00C7515B"/>
    <w:rsid w:val="00C75C28"/>
    <w:rsid w:val="00C76A90"/>
    <w:rsid w:val="00C77AD1"/>
    <w:rsid w:val="00C80A23"/>
    <w:rsid w:val="00C8140F"/>
    <w:rsid w:val="00C872C9"/>
    <w:rsid w:val="00C93B6B"/>
    <w:rsid w:val="00C93FBF"/>
    <w:rsid w:val="00C953F5"/>
    <w:rsid w:val="00CA1CD8"/>
    <w:rsid w:val="00CA4C86"/>
    <w:rsid w:val="00CA7A96"/>
    <w:rsid w:val="00CB24F1"/>
    <w:rsid w:val="00CB4154"/>
    <w:rsid w:val="00CB5E19"/>
    <w:rsid w:val="00CB70CE"/>
    <w:rsid w:val="00CC1785"/>
    <w:rsid w:val="00CC357F"/>
    <w:rsid w:val="00CC379E"/>
    <w:rsid w:val="00CC4489"/>
    <w:rsid w:val="00CD2009"/>
    <w:rsid w:val="00CD2E30"/>
    <w:rsid w:val="00CD3B7C"/>
    <w:rsid w:val="00CE1091"/>
    <w:rsid w:val="00CE47D5"/>
    <w:rsid w:val="00CE487B"/>
    <w:rsid w:val="00CE6B70"/>
    <w:rsid w:val="00CF2273"/>
    <w:rsid w:val="00CF4D02"/>
    <w:rsid w:val="00D01F1F"/>
    <w:rsid w:val="00D02996"/>
    <w:rsid w:val="00D03C85"/>
    <w:rsid w:val="00D05FD0"/>
    <w:rsid w:val="00D135F9"/>
    <w:rsid w:val="00D14E37"/>
    <w:rsid w:val="00D15BC3"/>
    <w:rsid w:val="00D2131A"/>
    <w:rsid w:val="00D258E5"/>
    <w:rsid w:val="00D318B8"/>
    <w:rsid w:val="00D322B8"/>
    <w:rsid w:val="00D33CE8"/>
    <w:rsid w:val="00D345E6"/>
    <w:rsid w:val="00D36AF3"/>
    <w:rsid w:val="00D4523D"/>
    <w:rsid w:val="00D50F35"/>
    <w:rsid w:val="00D511BB"/>
    <w:rsid w:val="00D53814"/>
    <w:rsid w:val="00D5482E"/>
    <w:rsid w:val="00D576A1"/>
    <w:rsid w:val="00D63BB0"/>
    <w:rsid w:val="00D6525F"/>
    <w:rsid w:val="00D73F33"/>
    <w:rsid w:val="00D760C8"/>
    <w:rsid w:val="00D7653B"/>
    <w:rsid w:val="00D765EB"/>
    <w:rsid w:val="00D85677"/>
    <w:rsid w:val="00D94AF8"/>
    <w:rsid w:val="00D96038"/>
    <w:rsid w:val="00DA2373"/>
    <w:rsid w:val="00DA3BB7"/>
    <w:rsid w:val="00DA41CD"/>
    <w:rsid w:val="00DA4BD8"/>
    <w:rsid w:val="00DA4CB2"/>
    <w:rsid w:val="00DA635B"/>
    <w:rsid w:val="00DA6411"/>
    <w:rsid w:val="00DB0879"/>
    <w:rsid w:val="00DB111D"/>
    <w:rsid w:val="00DB3085"/>
    <w:rsid w:val="00DB3BB8"/>
    <w:rsid w:val="00DB5CB7"/>
    <w:rsid w:val="00DB5FE5"/>
    <w:rsid w:val="00DB6D41"/>
    <w:rsid w:val="00DC69D4"/>
    <w:rsid w:val="00DD1F70"/>
    <w:rsid w:val="00DD2716"/>
    <w:rsid w:val="00DD4A30"/>
    <w:rsid w:val="00DE04A0"/>
    <w:rsid w:val="00DE1C57"/>
    <w:rsid w:val="00DE31FD"/>
    <w:rsid w:val="00DE50F3"/>
    <w:rsid w:val="00DF0613"/>
    <w:rsid w:val="00DF78FE"/>
    <w:rsid w:val="00DF790D"/>
    <w:rsid w:val="00E00EE8"/>
    <w:rsid w:val="00E039DE"/>
    <w:rsid w:val="00E05FED"/>
    <w:rsid w:val="00E0619B"/>
    <w:rsid w:val="00E1304C"/>
    <w:rsid w:val="00E15E6B"/>
    <w:rsid w:val="00E25745"/>
    <w:rsid w:val="00E31219"/>
    <w:rsid w:val="00E3404C"/>
    <w:rsid w:val="00E34F2B"/>
    <w:rsid w:val="00E35385"/>
    <w:rsid w:val="00E438D2"/>
    <w:rsid w:val="00E43B9C"/>
    <w:rsid w:val="00E51E1D"/>
    <w:rsid w:val="00E52E32"/>
    <w:rsid w:val="00E534BE"/>
    <w:rsid w:val="00E53799"/>
    <w:rsid w:val="00E5430B"/>
    <w:rsid w:val="00E54DE5"/>
    <w:rsid w:val="00E55031"/>
    <w:rsid w:val="00E55272"/>
    <w:rsid w:val="00E6298A"/>
    <w:rsid w:val="00E67172"/>
    <w:rsid w:val="00E736C1"/>
    <w:rsid w:val="00E75A70"/>
    <w:rsid w:val="00E81016"/>
    <w:rsid w:val="00E81C9E"/>
    <w:rsid w:val="00E82007"/>
    <w:rsid w:val="00E841E0"/>
    <w:rsid w:val="00E92ECD"/>
    <w:rsid w:val="00E9689B"/>
    <w:rsid w:val="00EA494A"/>
    <w:rsid w:val="00EA575D"/>
    <w:rsid w:val="00EB3ED0"/>
    <w:rsid w:val="00EB41FB"/>
    <w:rsid w:val="00EC0D8A"/>
    <w:rsid w:val="00EC1B9D"/>
    <w:rsid w:val="00EC28F4"/>
    <w:rsid w:val="00ED43AA"/>
    <w:rsid w:val="00ED5E4E"/>
    <w:rsid w:val="00ED6DDD"/>
    <w:rsid w:val="00EE104F"/>
    <w:rsid w:val="00EE2755"/>
    <w:rsid w:val="00EE2DC6"/>
    <w:rsid w:val="00EE3F35"/>
    <w:rsid w:val="00EF1518"/>
    <w:rsid w:val="00EF3B05"/>
    <w:rsid w:val="00EF5A16"/>
    <w:rsid w:val="00EF7B56"/>
    <w:rsid w:val="00F02229"/>
    <w:rsid w:val="00F0223B"/>
    <w:rsid w:val="00F032AD"/>
    <w:rsid w:val="00F12F6F"/>
    <w:rsid w:val="00F16A98"/>
    <w:rsid w:val="00F1761C"/>
    <w:rsid w:val="00F17B61"/>
    <w:rsid w:val="00F20610"/>
    <w:rsid w:val="00F21D77"/>
    <w:rsid w:val="00F2439C"/>
    <w:rsid w:val="00F262FB"/>
    <w:rsid w:val="00F31E77"/>
    <w:rsid w:val="00F323B2"/>
    <w:rsid w:val="00F36E03"/>
    <w:rsid w:val="00F43D33"/>
    <w:rsid w:val="00F46AE7"/>
    <w:rsid w:val="00F510E5"/>
    <w:rsid w:val="00F570A5"/>
    <w:rsid w:val="00F575A6"/>
    <w:rsid w:val="00F624DF"/>
    <w:rsid w:val="00F626E4"/>
    <w:rsid w:val="00F63BB1"/>
    <w:rsid w:val="00F64A89"/>
    <w:rsid w:val="00F679EB"/>
    <w:rsid w:val="00F76ED3"/>
    <w:rsid w:val="00F86920"/>
    <w:rsid w:val="00F90ADB"/>
    <w:rsid w:val="00F9357B"/>
    <w:rsid w:val="00FA1B5F"/>
    <w:rsid w:val="00FA2B8F"/>
    <w:rsid w:val="00FA5BD1"/>
    <w:rsid w:val="00FA61C3"/>
    <w:rsid w:val="00FA76A5"/>
    <w:rsid w:val="00FB02B3"/>
    <w:rsid w:val="00FB1FEF"/>
    <w:rsid w:val="00FB43B8"/>
    <w:rsid w:val="00FB4E81"/>
    <w:rsid w:val="00FB6AE5"/>
    <w:rsid w:val="00FC11DA"/>
    <w:rsid w:val="00FC1FE3"/>
    <w:rsid w:val="00FC35AA"/>
    <w:rsid w:val="00FC4FE7"/>
    <w:rsid w:val="00FC7BEF"/>
    <w:rsid w:val="00FD3F47"/>
    <w:rsid w:val="00FD5372"/>
    <w:rsid w:val="00FD7D0C"/>
    <w:rsid w:val="00FE76EC"/>
    <w:rsid w:val="00FF723B"/>
    <w:rsid w:val="0309EB83"/>
    <w:rsid w:val="0C52DA4A"/>
    <w:rsid w:val="4939ACD4"/>
    <w:rsid w:val="4EF153BB"/>
    <w:rsid w:val="4F8BBD1F"/>
    <w:rsid w:val="5B6DE1F9"/>
    <w:rsid w:val="6F7F9D73"/>
    <w:rsid w:val="73032002"/>
    <w:rsid w:val="76FF5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6BCE"/>
  <w15:chartTrackingRefBased/>
  <w15:docId w15:val="{A116CE7E-B2C6-48CE-8FC4-D82C98F3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A6B"/>
    <w:pPr>
      <w:keepNext/>
      <w:keepLines/>
      <w:spacing w:before="360" w:after="80"/>
      <w:outlineLvl w:val="0"/>
    </w:pPr>
    <w:rPr>
      <w:rFonts w:ascii="Arial" w:eastAsiaTheme="majorEastAsia" w:hAnsi="Arial"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447F0B"/>
    <w:pPr>
      <w:keepNext/>
      <w:keepLines/>
      <w:spacing w:before="160" w:after="80"/>
      <w:outlineLvl w:val="1"/>
    </w:pPr>
    <w:rPr>
      <w:rFonts w:ascii="Arial" w:eastAsiaTheme="majorEastAsia" w:hAnsi="Arial" w:cstheme="majorBidi"/>
      <w:szCs w:val="32"/>
    </w:rPr>
  </w:style>
  <w:style w:type="paragraph" w:styleId="Heading3">
    <w:name w:val="heading 3"/>
    <w:basedOn w:val="Normal"/>
    <w:next w:val="Normal"/>
    <w:link w:val="Heading3Char"/>
    <w:uiPriority w:val="9"/>
    <w:unhideWhenUsed/>
    <w:qFormat/>
    <w:rsid w:val="00447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6B"/>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rsid w:val="00447F0B"/>
    <w:rPr>
      <w:rFonts w:ascii="Arial" w:eastAsiaTheme="majorEastAsia" w:hAnsi="Arial" w:cstheme="majorBidi"/>
      <w:szCs w:val="32"/>
    </w:rPr>
  </w:style>
  <w:style w:type="character" w:customStyle="1" w:styleId="Heading3Char">
    <w:name w:val="Heading 3 Char"/>
    <w:basedOn w:val="DefaultParagraphFont"/>
    <w:link w:val="Heading3"/>
    <w:uiPriority w:val="9"/>
    <w:rsid w:val="0044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F0B"/>
    <w:rPr>
      <w:rFonts w:eastAsiaTheme="majorEastAsia" w:cstheme="majorBidi"/>
      <w:color w:val="272727" w:themeColor="text1" w:themeTint="D8"/>
    </w:rPr>
  </w:style>
  <w:style w:type="paragraph" w:styleId="Title">
    <w:name w:val="Title"/>
    <w:basedOn w:val="Normal"/>
    <w:next w:val="Normal"/>
    <w:link w:val="TitleChar"/>
    <w:uiPriority w:val="10"/>
    <w:qFormat/>
    <w:rsid w:val="00447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F0B"/>
    <w:pPr>
      <w:spacing w:before="160"/>
      <w:jc w:val="center"/>
    </w:pPr>
    <w:rPr>
      <w:i/>
      <w:iCs/>
      <w:color w:val="404040" w:themeColor="text1" w:themeTint="BF"/>
    </w:rPr>
  </w:style>
  <w:style w:type="character" w:customStyle="1" w:styleId="QuoteChar">
    <w:name w:val="Quote Char"/>
    <w:basedOn w:val="DefaultParagraphFont"/>
    <w:link w:val="Quote"/>
    <w:uiPriority w:val="29"/>
    <w:rsid w:val="00447F0B"/>
    <w:rPr>
      <w:i/>
      <w:iCs/>
      <w:color w:val="404040" w:themeColor="text1" w:themeTint="BF"/>
    </w:rPr>
  </w:style>
  <w:style w:type="paragraph" w:styleId="ListParagraph">
    <w:name w:val="List Paragraph"/>
    <w:basedOn w:val="Normal"/>
    <w:uiPriority w:val="34"/>
    <w:qFormat/>
    <w:rsid w:val="00447F0B"/>
    <w:pPr>
      <w:ind w:left="720"/>
      <w:contextualSpacing/>
    </w:pPr>
  </w:style>
  <w:style w:type="character" w:styleId="IntenseEmphasis">
    <w:name w:val="Intense Emphasis"/>
    <w:basedOn w:val="DefaultParagraphFont"/>
    <w:uiPriority w:val="21"/>
    <w:qFormat/>
    <w:rsid w:val="00447F0B"/>
    <w:rPr>
      <w:i/>
      <w:iCs/>
      <w:color w:val="0F4761" w:themeColor="accent1" w:themeShade="BF"/>
    </w:rPr>
  </w:style>
  <w:style w:type="paragraph" w:styleId="IntenseQuote">
    <w:name w:val="Intense Quote"/>
    <w:basedOn w:val="Normal"/>
    <w:next w:val="Normal"/>
    <w:link w:val="IntenseQuoteChar"/>
    <w:uiPriority w:val="30"/>
    <w:qFormat/>
    <w:rsid w:val="00447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F0B"/>
    <w:rPr>
      <w:i/>
      <w:iCs/>
      <w:color w:val="0F4761" w:themeColor="accent1" w:themeShade="BF"/>
    </w:rPr>
  </w:style>
  <w:style w:type="character" w:styleId="IntenseReference">
    <w:name w:val="Intense Reference"/>
    <w:basedOn w:val="DefaultParagraphFont"/>
    <w:uiPriority w:val="32"/>
    <w:qFormat/>
    <w:rsid w:val="00447F0B"/>
    <w:rPr>
      <w:b/>
      <w:bCs/>
      <w:smallCaps/>
      <w:color w:val="0F4761" w:themeColor="accent1" w:themeShade="BF"/>
      <w:spacing w:val="5"/>
    </w:rPr>
  </w:style>
  <w:style w:type="paragraph" w:styleId="Header">
    <w:name w:val="header"/>
    <w:basedOn w:val="Normal"/>
    <w:link w:val="HeaderChar"/>
    <w:uiPriority w:val="99"/>
    <w:unhideWhenUsed/>
    <w:rsid w:val="00447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0B"/>
  </w:style>
  <w:style w:type="paragraph" w:styleId="Footer">
    <w:name w:val="footer"/>
    <w:basedOn w:val="Normal"/>
    <w:link w:val="FooterChar"/>
    <w:uiPriority w:val="99"/>
    <w:unhideWhenUsed/>
    <w:rsid w:val="00447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0B"/>
  </w:style>
  <w:style w:type="paragraph" w:customStyle="1" w:styleId="Default">
    <w:name w:val="Default"/>
    <w:rsid w:val="00447F0B"/>
    <w:pPr>
      <w:autoSpaceDE w:val="0"/>
      <w:autoSpaceDN w:val="0"/>
      <w:adjustRightInd w:val="0"/>
      <w:spacing w:after="0" w:line="240" w:lineRule="auto"/>
    </w:pPr>
    <w:rPr>
      <w:rFonts w:ascii="Arial" w:eastAsia="Calibri" w:hAnsi="Arial" w:cs="Arial"/>
      <w:color w:val="000000"/>
      <w:kern w:val="0"/>
      <w14:ligatures w14:val="none"/>
    </w:rPr>
  </w:style>
  <w:style w:type="table" w:styleId="TableGrid">
    <w:name w:val="Table Grid"/>
    <w:basedOn w:val="TableNormal"/>
    <w:uiPriority w:val="59"/>
    <w:rsid w:val="00447F0B"/>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47F0B"/>
    <w:pPr>
      <w:widowControl w:val="0"/>
      <w:spacing w:after="0" w:line="240" w:lineRule="auto"/>
      <w:ind w:left="833" w:hanging="720"/>
    </w:pPr>
    <w:rPr>
      <w:rFonts w:ascii="Arial" w:eastAsia="Arial" w:hAnsi="Arial" w:cs="Times New Roman"/>
      <w:kern w:val="0"/>
      <w14:ligatures w14:val="none"/>
    </w:rPr>
  </w:style>
  <w:style w:type="character" w:customStyle="1" w:styleId="BodyTextChar">
    <w:name w:val="Body Text Char"/>
    <w:basedOn w:val="DefaultParagraphFont"/>
    <w:link w:val="BodyText"/>
    <w:uiPriority w:val="1"/>
    <w:rsid w:val="00447F0B"/>
    <w:rPr>
      <w:rFonts w:ascii="Arial" w:eastAsia="Arial" w:hAnsi="Arial" w:cs="Times New Roman"/>
      <w:kern w:val="0"/>
      <w14:ligatures w14:val="none"/>
    </w:rPr>
  </w:style>
  <w:style w:type="character" w:styleId="Hyperlink">
    <w:name w:val="Hyperlink"/>
    <w:basedOn w:val="DefaultParagraphFont"/>
    <w:uiPriority w:val="99"/>
    <w:unhideWhenUsed/>
    <w:rsid w:val="00447F0B"/>
    <w:rPr>
      <w:color w:val="0000FF"/>
      <w:u w:val="single"/>
    </w:rPr>
  </w:style>
  <w:style w:type="character" w:styleId="UnresolvedMention">
    <w:name w:val="Unresolved Mention"/>
    <w:basedOn w:val="DefaultParagraphFont"/>
    <w:uiPriority w:val="99"/>
    <w:semiHidden/>
    <w:unhideWhenUsed/>
    <w:rsid w:val="00C3207A"/>
    <w:rPr>
      <w:color w:val="605E5C"/>
      <w:shd w:val="clear" w:color="auto" w:fill="E1DFDD"/>
    </w:rPr>
  </w:style>
  <w:style w:type="paragraph" w:styleId="TOCHeading">
    <w:name w:val="TOC Heading"/>
    <w:basedOn w:val="Heading1"/>
    <w:next w:val="Normal"/>
    <w:uiPriority w:val="39"/>
    <w:unhideWhenUsed/>
    <w:qFormat/>
    <w:rsid w:val="004A479A"/>
    <w:pPr>
      <w:spacing w:before="240" w:after="0" w:line="259" w:lineRule="auto"/>
      <w:outlineLvl w:val="9"/>
    </w:pPr>
    <w:rPr>
      <w:rFonts w:asciiTheme="majorHAnsi" w:hAnsiTheme="majorHAnsi"/>
      <w:kern w:val="0"/>
      <w:lang w:val="en-US"/>
      <w14:ligatures w14:val="none"/>
    </w:rPr>
  </w:style>
  <w:style w:type="paragraph" w:styleId="TOC1">
    <w:name w:val="toc 1"/>
    <w:basedOn w:val="Normal"/>
    <w:next w:val="Normal"/>
    <w:autoRedefine/>
    <w:uiPriority w:val="39"/>
    <w:unhideWhenUsed/>
    <w:rsid w:val="00F63BB1"/>
    <w:pPr>
      <w:tabs>
        <w:tab w:val="left" w:pos="480"/>
        <w:tab w:val="right" w:leader="dot" w:pos="10456"/>
      </w:tabs>
      <w:spacing w:after="100"/>
    </w:pPr>
  </w:style>
  <w:style w:type="paragraph" w:styleId="TOC2">
    <w:name w:val="toc 2"/>
    <w:basedOn w:val="Normal"/>
    <w:next w:val="Normal"/>
    <w:autoRedefine/>
    <w:uiPriority w:val="39"/>
    <w:unhideWhenUsed/>
    <w:rsid w:val="004A479A"/>
    <w:pPr>
      <w:spacing w:after="100"/>
      <w:ind w:left="240"/>
    </w:pPr>
  </w:style>
  <w:style w:type="character" w:styleId="FollowedHyperlink">
    <w:name w:val="FollowedHyperlink"/>
    <w:basedOn w:val="DefaultParagraphFont"/>
    <w:uiPriority w:val="99"/>
    <w:semiHidden/>
    <w:unhideWhenUsed/>
    <w:rsid w:val="00110F55"/>
    <w:rPr>
      <w:color w:val="96607D" w:themeColor="followedHyperlink"/>
      <w:u w:val="single"/>
    </w:rPr>
  </w:style>
  <w:style w:type="paragraph" w:styleId="NormalWeb">
    <w:name w:val="Normal (Web)"/>
    <w:basedOn w:val="Normal"/>
    <w:uiPriority w:val="99"/>
    <w:semiHidden/>
    <w:unhideWhenUsed/>
    <w:rsid w:val="00C60EB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2B4A18"/>
    <w:rPr>
      <w:sz w:val="16"/>
      <w:szCs w:val="16"/>
    </w:rPr>
  </w:style>
  <w:style w:type="paragraph" w:styleId="CommentText">
    <w:name w:val="annotation text"/>
    <w:basedOn w:val="Normal"/>
    <w:link w:val="CommentTextChar"/>
    <w:uiPriority w:val="99"/>
    <w:unhideWhenUsed/>
    <w:rsid w:val="002B4A18"/>
    <w:pPr>
      <w:spacing w:line="240" w:lineRule="auto"/>
    </w:pPr>
    <w:rPr>
      <w:sz w:val="20"/>
      <w:szCs w:val="20"/>
    </w:rPr>
  </w:style>
  <w:style w:type="character" w:customStyle="1" w:styleId="CommentTextChar">
    <w:name w:val="Comment Text Char"/>
    <w:basedOn w:val="DefaultParagraphFont"/>
    <w:link w:val="CommentText"/>
    <w:uiPriority w:val="99"/>
    <w:rsid w:val="002B4A18"/>
    <w:rPr>
      <w:sz w:val="20"/>
      <w:szCs w:val="20"/>
    </w:rPr>
  </w:style>
  <w:style w:type="paragraph" w:styleId="CommentSubject">
    <w:name w:val="annotation subject"/>
    <w:basedOn w:val="CommentText"/>
    <w:next w:val="CommentText"/>
    <w:link w:val="CommentSubjectChar"/>
    <w:uiPriority w:val="99"/>
    <w:semiHidden/>
    <w:unhideWhenUsed/>
    <w:rsid w:val="002B4A18"/>
    <w:rPr>
      <w:b/>
      <w:bCs/>
    </w:rPr>
  </w:style>
  <w:style w:type="character" w:customStyle="1" w:styleId="CommentSubjectChar">
    <w:name w:val="Comment Subject Char"/>
    <w:basedOn w:val="CommentTextChar"/>
    <w:link w:val="CommentSubject"/>
    <w:uiPriority w:val="99"/>
    <w:semiHidden/>
    <w:rsid w:val="002B4A18"/>
    <w:rPr>
      <w:b/>
      <w:bCs/>
      <w:sz w:val="20"/>
      <w:szCs w:val="20"/>
    </w:rPr>
  </w:style>
  <w:style w:type="paragraph" w:styleId="TOC3">
    <w:name w:val="toc 3"/>
    <w:basedOn w:val="Normal"/>
    <w:next w:val="Normal"/>
    <w:autoRedefine/>
    <w:uiPriority w:val="39"/>
    <w:unhideWhenUsed/>
    <w:rsid w:val="001F38F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0164">
      <w:bodyDiv w:val="1"/>
      <w:marLeft w:val="0"/>
      <w:marRight w:val="0"/>
      <w:marTop w:val="0"/>
      <w:marBottom w:val="0"/>
      <w:divBdr>
        <w:top w:val="none" w:sz="0" w:space="0" w:color="auto"/>
        <w:left w:val="none" w:sz="0" w:space="0" w:color="auto"/>
        <w:bottom w:val="none" w:sz="0" w:space="0" w:color="auto"/>
        <w:right w:val="none" w:sz="0" w:space="0" w:color="auto"/>
      </w:divBdr>
    </w:div>
    <w:div w:id="96023268">
      <w:bodyDiv w:val="1"/>
      <w:marLeft w:val="0"/>
      <w:marRight w:val="0"/>
      <w:marTop w:val="0"/>
      <w:marBottom w:val="0"/>
      <w:divBdr>
        <w:top w:val="none" w:sz="0" w:space="0" w:color="auto"/>
        <w:left w:val="none" w:sz="0" w:space="0" w:color="auto"/>
        <w:bottom w:val="none" w:sz="0" w:space="0" w:color="auto"/>
        <w:right w:val="none" w:sz="0" w:space="0" w:color="auto"/>
      </w:divBdr>
    </w:div>
    <w:div w:id="356543848">
      <w:bodyDiv w:val="1"/>
      <w:marLeft w:val="0"/>
      <w:marRight w:val="0"/>
      <w:marTop w:val="0"/>
      <w:marBottom w:val="0"/>
      <w:divBdr>
        <w:top w:val="none" w:sz="0" w:space="0" w:color="auto"/>
        <w:left w:val="none" w:sz="0" w:space="0" w:color="auto"/>
        <w:bottom w:val="none" w:sz="0" w:space="0" w:color="auto"/>
        <w:right w:val="none" w:sz="0" w:space="0" w:color="auto"/>
      </w:divBdr>
    </w:div>
    <w:div w:id="561676100">
      <w:bodyDiv w:val="1"/>
      <w:marLeft w:val="0"/>
      <w:marRight w:val="0"/>
      <w:marTop w:val="0"/>
      <w:marBottom w:val="0"/>
      <w:divBdr>
        <w:top w:val="none" w:sz="0" w:space="0" w:color="auto"/>
        <w:left w:val="none" w:sz="0" w:space="0" w:color="auto"/>
        <w:bottom w:val="none" w:sz="0" w:space="0" w:color="auto"/>
        <w:right w:val="none" w:sz="0" w:space="0" w:color="auto"/>
      </w:divBdr>
    </w:div>
    <w:div w:id="689138601">
      <w:bodyDiv w:val="1"/>
      <w:marLeft w:val="0"/>
      <w:marRight w:val="0"/>
      <w:marTop w:val="0"/>
      <w:marBottom w:val="0"/>
      <w:divBdr>
        <w:top w:val="none" w:sz="0" w:space="0" w:color="auto"/>
        <w:left w:val="none" w:sz="0" w:space="0" w:color="auto"/>
        <w:bottom w:val="none" w:sz="0" w:space="0" w:color="auto"/>
        <w:right w:val="none" w:sz="0" w:space="0" w:color="auto"/>
      </w:divBdr>
    </w:div>
    <w:div w:id="925916932">
      <w:bodyDiv w:val="1"/>
      <w:marLeft w:val="0"/>
      <w:marRight w:val="0"/>
      <w:marTop w:val="0"/>
      <w:marBottom w:val="0"/>
      <w:divBdr>
        <w:top w:val="none" w:sz="0" w:space="0" w:color="auto"/>
        <w:left w:val="none" w:sz="0" w:space="0" w:color="auto"/>
        <w:bottom w:val="none" w:sz="0" w:space="0" w:color="auto"/>
        <w:right w:val="none" w:sz="0" w:space="0" w:color="auto"/>
      </w:divBdr>
    </w:div>
    <w:div w:id="1110128599">
      <w:bodyDiv w:val="1"/>
      <w:marLeft w:val="0"/>
      <w:marRight w:val="0"/>
      <w:marTop w:val="0"/>
      <w:marBottom w:val="0"/>
      <w:divBdr>
        <w:top w:val="none" w:sz="0" w:space="0" w:color="auto"/>
        <w:left w:val="none" w:sz="0" w:space="0" w:color="auto"/>
        <w:bottom w:val="none" w:sz="0" w:space="0" w:color="auto"/>
        <w:right w:val="none" w:sz="0" w:space="0" w:color="auto"/>
      </w:divBdr>
    </w:div>
    <w:div w:id="18549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hshighland.feedback@nhs.scot" TargetMode="External"/><Relationship Id="rId21" Type="http://schemas.openxmlformats.org/officeDocument/2006/relationships/hyperlink" Target="https://www.publichealthscotland.scot/media/18187/guidance-on-vaccine-storage-and-handling_2-march-2023.pdf" TargetMode="External"/><Relationship Id="rId34" Type="http://schemas.openxmlformats.org/officeDocument/2006/relationships/hyperlink" Target="https://www.communitypharmacy.scot.nhs.uk/nhs-highland/pages/vaccinations/" TargetMode="External"/><Relationship Id="rId42" Type="http://schemas.openxmlformats.org/officeDocument/2006/relationships/hyperlink" Target="https://learn.nes.nhs.scot/43315/clinical-and-care-skills-zone/anaphylaxis/anaphylaxis-recognition-and-management-of-anaphylaxis" TargetMode="External"/><Relationship Id="rId47" Type="http://schemas.openxmlformats.org/officeDocument/2006/relationships/hyperlink" Target="https://learn.nes.nhs.scot/74663" TargetMode="External"/><Relationship Id="rId50" Type="http://schemas.openxmlformats.org/officeDocument/2006/relationships/hyperlink" Target="https://learn.nes.nhs.scot/2989/infection-prevention-and-control-ipc-zone/sipcep-foundation-layer/why-infection-prevention-and-control-matters/why-infection-prevention-and-control-matters" TargetMode="External"/><Relationship Id="rId55" Type="http://schemas.openxmlformats.org/officeDocument/2006/relationships/hyperlink" Target="https://nesvleprdstore.blob.core.windows.net/nesndpvlecmsprdblob/a9697e76-06b9-48e4-9065-2b1fe35a7118_Travel%20Health%20Proficiency%20Document%20V1.pdf?sv=2018-03-28&amp;sr=b&amp;sig=QpeJvJRRyihcBMLoiKbF1WQYmMEA6OocV1SY5gEkROY%3D&amp;st=2025-06-06T11%3A39%3A17Z&amp;se=2025-06-06T12%3A44%3A17Z&amp;sp=r" TargetMode="External"/><Relationship Id="rId63" Type="http://schemas.openxmlformats.org/officeDocument/2006/relationships/hyperlink" Target="mailto:nhsh.cpsoffice@nhs.sco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pt.highland@nhs.scot" TargetMode="External"/><Relationship Id="rId29" Type="http://schemas.openxmlformats.org/officeDocument/2006/relationships/hyperlink" Target="https://www.gov.uk/government/publications/vaccine-incident-guidance-responding-to-vaccine-errors" TargetMode="External"/><Relationship Id="rId11" Type="http://schemas.openxmlformats.org/officeDocument/2006/relationships/image" Target="media/image1.jpg"/><Relationship Id="rId24" Type="http://schemas.openxmlformats.org/officeDocument/2006/relationships/hyperlink" Target="mailto:nhsh.cpsoffice@nhs.scot" TargetMode="External"/><Relationship Id="rId32" Type="http://schemas.openxmlformats.org/officeDocument/2006/relationships/hyperlink" Target="mailto:nhsh.ohadmin@nhs.scot" TargetMode="External"/><Relationship Id="rId37" Type="http://schemas.openxmlformats.org/officeDocument/2006/relationships/hyperlink" Target="https://ico.org.uk/for-organisations/uk-gdpr-guidance-and-resources/data-protection-principles/a-guide-to-the-data-protection-principles/" TargetMode="External"/><Relationship Id="rId40" Type="http://schemas.openxmlformats.org/officeDocument/2006/relationships/footer" Target="footer1.xml"/><Relationship Id="rId45" Type="http://schemas.openxmlformats.org/officeDocument/2006/relationships/hyperlink" Target="https://learn.nes.nhs.scot/82079" TargetMode="External"/><Relationship Id="rId53" Type="http://schemas.openxmlformats.org/officeDocument/2006/relationships/hyperlink" Target="https://nesvleprdstore.blob.core.windows.net/nesndpvlecmsprdblob/52839853-bd21-4ccf-900e-1b99b5624586_Promoting%20a%20safe%20and%20effective%20immunisation%20service-201029.pdf?sv=2018-03-28&amp;sr=b&amp;sig=X4soXvLwDgekhhVnTqBJl1ITg61tlZp89RkZTeNkU2c%3D&amp;st=2025-06-06T11%3A45%3A52Z&amp;se=2025-06-06T12%3A50%3A52Z&amp;sp=r" TargetMode="External"/><Relationship Id="rId58" Type="http://schemas.openxmlformats.org/officeDocument/2006/relationships/hyperlink" Target="https://learn.nes.nhs.scot/82652"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png"/><Relationship Id="rId19" Type="http://schemas.openxmlformats.org/officeDocument/2006/relationships/hyperlink" Target="mailto:nhsh.cpsoffice@nhs.scot" TargetMode="External"/><Relationship Id="rId14" Type="http://schemas.openxmlformats.org/officeDocument/2006/relationships/hyperlink" Target="mailto:nhsh.cpsoffice@nhs.scot" TargetMode="External"/><Relationship Id="rId22" Type="http://schemas.openxmlformats.org/officeDocument/2006/relationships/hyperlink" Target="https://intranet.nhsh.scot.nhs.uk/PoliciesLibrary/Documents/Medicines%20Cold%20Chain%20(Refrigeration%20and%20Cold%20Storage)%20Policy.pdf" TargetMode="External"/><Relationship Id="rId27" Type="http://schemas.openxmlformats.org/officeDocument/2006/relationships/hyperlink" Target="https://www.publichealthscotland.scot/media/18187/guidance-on-vaccine-storage-and-handling_2-march-2023.pdf" TargetMode="External"/><Relationship Id="rId30" Type="http://schemas.openxmlformats.org/officeDocument/2006/relationships/hyperlink" Target="mailto:nhshighland.pharmacyqa@nhs.scot" TargetMode="External"/><Relationship Id="rId35" Type="http://schemas.openxmlformats.org/officeDocument/2006/relationships/hyperlink" Target="mailto:nhsh.cpsoffice@nhs.scot" TargetMode="External"/><Relationship Id="rId43" Type="http://schemas.openxmlformats.org/officeDocument/2006/relationships/hyperlink" Target="https://www.resus.org.uk/about-us/news-and-events/anaphylaxis-guidance-vaccination-settings" TargetMode="External"/><Relationship Id="rId48" Type="http://schemas.openxmlformats.org/officeDocument/2006/relationships/hyperlink" Target="https://www.gov.uk/government/publications/storage-distribution-and-disposal-of-vaccines-the-green-book-chapter-3" TargetMode="External"/><Relationship Id="rId56" Type="http://schemas.openxmlformats.org/officeDocument/2006/relationships/hyperlink" Target="https://learn.nes.nhs.scot/42708" TargetMode="External"/><Relationship Id="rId64" Type="http://schemas.openxmlformats.org/officeDocument/2006/relationships/hyperlink" Target="https://www.publications.scot.nhs.uk/" TargetMode="External"/><Relationship Id="rId8" Type="http://schemas.openxmlformats.org/officeDocument/2006/relationships/webSettings" Target="webSettings.xml"/><Relationship Id="rId51" Type="http://schemas.openxmlformats.org/officeDocument/2006/relationships/hyperlink" Target="https://learn.nes.nhs.scot/3000/infection-prevention-and-control-ipc-zone/sipcep-foundation-layer/safe-disposal-of-waste/safe-disposal-of-waste" TargetMode="External"/><Relationship Id="rId3" Type="http://schemas.openxmlformats.org/officeDocument/2006/relationships/customXml" Target="../customXml/item3.xml"/><Relationship Id="rId12" Type="http://schemas.openxmlformats.org/officeDocument/2006/relationships/hyperlink" Target="https://intranet.nhsh.scot.nhs.uk/Org/CommNet/ADTC/PGDSG/Pages/Default.aspx?RootFolder=%2FOrg%2FCommNet%2FADTC%2FPGDSG%2FDocuments%2FLIBRARY%20OF%20PATIENT%20GROUP%20DIRECTIONS%20%28PGDs%29%2FPGDs%20covering%20medicines%20included%20in%20BNF%20chapter%2014%20%2D%20Vaccines%20and%20Immunological%20Products&amp;FolderCTID=0x012000B6B6A375C8611E4CB3FC6B48944C272F&amp;View=%7B87C86538%2D51F3%2D423B%2D99AC%2DE5E592D854FD%7D" TargetMode="External"/><Relationship Id="rId17" Type="http://schemas.openxmlformats.org/officeDocument/2006/relationships/hyperlink" Target="https://learn.nes.nhs.scot/42708/turas-vaccination-management-tool" TargetMode="External"/><Relationship Id="rId25" Type="http://schemas.openxmlformats.org/officeDocument/2006/relationships/hyperlink" Target="mailto:nhsh.cpsoffice@nhs.scot" TargetMode="External"/><Relationship Id="rId33" Type="http://schemas.openxmlformats.org/officeDocument/2006/relationships/hyperlink" Target="https://forms.office.com/Pages/ResponsePage.aspx?id=veDvEDCgykuAnLXmdF5JmmTk1V3YOI1Ip3h_73Mh2vpUNTY3Vkg1WDUzMFFLS0VTNldSQlVINTUyUC4u" TargetMode="External"/><Relationship Id="rId38" Type="http://schemas.openxmlformats.org/officeDocument/2006/relationships/hyperlink" Target="mailto:nhsh.cpsoffice@nhs.scot" TargetMode="External"/><Relationship Id="rId46" Type="http://schemas.openxmlformats.org/officeDocument/2006/relationships/hyperlink" Target="https://www.gov.uk/government/collections/immunisation-against-infectious-disease-the-green-book" TargetMode="External"/><Relationship Id="rId59" Type="http://schemas.openxmlformats.org/officeDocument/2006/relationships/hyperlink" Target="https://www.gov.uk/government/collections/immunisation-against-infectious-disease-the-green-book" TargetMode="External"/><Relationship Id="rId67" Type="http://schemas.openxmlformats.org/officeDocument/2006/relationships/theme" Target="theme/theme1.xml"/><Relationship Id="rId20" Type="http://schemas.openxmlformats.org/officeDocument/2006/relationships/hyperlink" Target="https://learn.nes.nhs.scot/44703/turas-vaccination-management-tool/offline-forms" TargetMode="External"/><Relationship Id="rId41" Type="http://schemas.openxmlformats.org/officeDocument/2006/relationships/hyperlink" Target="https://learn.nes.nhs.scot/45104/pharmacy/patient-group-directions-pgds" TargetMode="External"/><Relationship Id="rId54" Type="http://schemas.openxmlformats.org/officeDocument/2006/relationships/hyperlink" Target="https://nesvleprdstore.blob.core.windows.net/nesndpvlecmsprdblob/f5d2b6a7-4c32-4185-96be-62fc0a82683b_Reg%20HCP%20Vaccination%20Proficiency%20document%20V1.1%20021222%20FINAL.pdf?sv=2018-03-28&amp;sr=b&amp;sig=gO%2B945djOjD2403CnBjwKGNuPzkT5JjUMBI4KhhNT2Y%3D&amp;st=2025-06-06T11%3A45%3A15Z&amp;se=2025-06-06T12%3A50%3A15Z&amp;sp=r" TargetMode="External"/><Relationship Id="rId62" Type="http://schemas.openxmlformats.org/officeDocument/2006/relationships/hyperlink" Target="https://www.publications.scot.nhs.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mailto:nhsh.cpsoffice@nhs.scot" TargetMode="External"/><Relationship Id="rId28" Type="http://schemas.openxmlformats.org/officeDocument/2006/relationships/hyperlink" Target="http://intranet.nhsh.scot.nhs.uk/PoliciesLibrary/Documents/Medicines%20Cold%20Chain%20(Refrigeration%20and%20Cold%20Storage)%20Policy.pdf" TargetMode="External"/><Relationship Id="rId36" Type="http://schemas.openxmlformats.org/officeDocument/2006/relationships/hyperlink" Target="https://learn.nes.nhs.scot/44703/turas-vaccination-management-tool/offline-forms" TargetMode="External"/><Relationship Id="rId49" Type="http://schemas.openxmlformats.org/officeDocument/2006/relationships/hyperlink" Target="http://intranet.nhsh.scot.nhs.uk/PoliciesLibrary/Documents/Medicines%20Cold%20Chain%20(Refrigeration%20and%20Cold%20Storage)%20Policy.pdf" TargetMode="External"/><Relationship Id="rId57" Type="http://schemas.openxmlformats.org/officeDocument/2006/relationships/hyperlink" Target="https://www.youtube.com/watch?v=a8MwqUVzdNs" TargetMode="External"/><Relationship Id="rId10" Type="http://schemas.openxmlformats.org/officeDocument/2006/relationships/endnotes" Target="endnotes.xml"/><Relationship Id="rId31" Type="http://schemas.openxmlformats.org/officeDocument/2006/relationships/hyperlink" Target="https://publichealthscotland.scot/our-areas-of-work/health-protection/infectious-diseases/covid-19/covid-19-health-protection-guidance/overview-and-latest-guidance/" TargetMode="External"/><Relationship Id="rId44" Type="http://schemas.openxmlformats.org/officeDocument/2006/relationships/hyperlink" Target="https://learn.nes.nhs.scot/12751/immunisation" TargetMode="External"/><Relationship Id="rId52" Type="http://schemas.openxmlformats.org/officeDocument/2006/relationships/hyperlink" Target="https://learn.nes.nhs.scot/64316" TargetMode="External"/><Relationship Id="rId60" Type="http://schemas.openxmlformats.org/officeDocument/2006/relationships/hyperlink" Target="https://forms.office.com/e/uNizGZySj0" TargetMode="External"/><Relationship Id="rId65" Type="http://schemas.openxmlformats.org/officeDocument/2006/relationships/hyperlink" Target="mailto:nhsh.cpsoffice@nhs.sco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mmunitypharmacy.scot.nhs.uk/nhs-highland/pages/vaccinations/" TargetMode="External"/><Relationship Id="rId18" Type="http://schemas.openxmlformats.org/officeDocument/2006/relationships/hyperlink" Target="https://learn.nes.nhs.scot/42708/turas-vaccination-management-tool" TargetMode="External"/><Relationship Id="rId3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08B79CA1584CBF568C2A27D225C9" ma:contentTypeVersion="17" ma:contentTypeDescription="Create a new document." ma:contentTypeScope="" ma:versionID="7a6d77f73ef46c376ec9255cb16cbb6d">
  <xsd:schema xmlns:xsd="http://www.w3.org/2001/XMLSchema" xmlns:xs="http://www.w3.org/2001/XMLSchema" xmlns:p="http://schemas.microsoft.com/office/2006/metadata/properties" xmlns:ns3="6ecd58c3-3f51-4e32-b108-f18c3f772c89" xmlns:ns4="b680c38f-3511-4bef-b350-64cf1cadfce9" targetNamespace="http://schemas.microsoft.com/office/2006/metadata/properties" ma:root="true" ma:fieldsID="f374de0b1580454a6e661668ef90300e" ns3:_="" ns4:_="">
    <xsd:import namespace="6ecd58c3-3f51-4e32-b108-f18c3f772c89"/>
    <xsd:import namespace="b680c38f-3511-4bef-b350-64cf1cadfc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AutoTags" minOccurs="0"/>
                <xsd:element ref="ns3:MediaLengthInSeconds"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d58c3-3f51-4e32-b108-f18c3f772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0c38f-3511-4bef-b350-64cf1cadfc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cd58c3-3f51-4e32-b108-f18c3f772c89" xsi:nil="true"/>
  </documentManagement>
</p:properties>
</file>

<file path=customXml/itemProps1.xml><?xml version="1.0" encoding="utf-8"?>
<ds:datastoreItem xmlns:ds="http://schemas.openxmlformats.org/officeDocument/2006/customXml" ds:itemID="{19BF0EB1-7DC7-48F6-8631-195B8B32B6A8}">
  <ds:schemaRefs>
    <ds:schemaRef ds:uri="http://schemas.openxmlformats.org/officeDocument/2006/bibliography"/>
  </ds:schemaRefs>
</ds:datastoreItem>
</file>

<file path=customXml/itemProps2.xml><?xml version="1.0" encoding="utf-8"?>
<ds:datastoreItem xmlns:ds="http://schemas.openxmlformats.org/officeDocument/2006/customXml" ds:itemID="{411B8969-6673-43B6-8CC0-D6771D2024D8}">
  <ds:schemaRefs>
    <ds:schemaRef ds:uri="http://schemas.microsoft.com/sharepoint/v3/contenttype/forms"/>
  </ds:schemaRefs>
</ds:datastoreItem>
</file>

<file path=customXml/itemProps3.xml><?xml version="1.0" encoding="utf-8"?>
<ds:datastoreItem xmlns:ds="http://schemas.openxmlformats.org/officeDocument/2006/customXml" ds:itemID="{E62A91DC-C6F8-4A90-AE69-233A05DB1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d58c3-3f51-4e32-b108-f18c3f772c89"/>
    <ds:schemaRef ds:uri="b680c38f-3511-4bef-b350-64cf1cadf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7B4AF-1CAE-4102-8D35-B4B8FF861166}">
  <ds:schemaRefs>
    <ds:schemaRef ds:uri="http://www.w3.org/XML/1998/namespace"/>
    <ds:schemaRef ds:uri="http://purl.org/dc/elements/1.1/"/>
    <ds:schemaRef ds:uri="6ecd58c3-3f51-4e32-b108-f18c3f772c89"/>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b680c38f-3511-4bef-b350-64cf1cadfce9"/>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76</TotalTime>
  <Pages>27</Pages>
  <Words>6530</Words>
  <Characters>37221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NHS Highland Travel Health Service Specification</vt:lpstr>
    </vt:vector>
  </TitlesOfParts>
  <Company/>
  <LinksUpToDate>false</LinksUpToDate>
  <CharactersWithSpaces>43664</CharactersWithSpaces>
  <SharedDoc>false</SharedDoc>
  <HLinks>
    <vt:vector size="324" baseType="variant">
      <vt:variant>
        <vt:i4>7602225</vt:i4>
      </vt:variant>
      <vt:variant>
        <vt:i4>216</vt:i4>
      </vt:variant>
      <vt:variant>
        <vt:i4>0</vt:i4>
      </vt:variant>
      <vt:variant>
        <vt:i4>5</vt:i4>
      </vt:variant>
      <vt:variant>
        <vt:lpwstr>https://www.nhsinform.scot/scotlands-service-directory/health-and-wellbeing-services?sortdir=Asc&amp;svctype=51</vt:lpwstr>
      </vt:variant>
      <vt:variant>
        <vt:lpwstr/>
      </vt:variant>
      <vt:variant>
        <vt:i4>5898289</vt:i4>
      </vt:variant>
      <vt:variant>
        <vt:i4>213</vt:i4>
      </vt:variant>
      <vt:variant>
        <vt:i4>0</vt:i4>
      </vt:variant>
      <vt:variant>
        <vt:i4>5</vt:i4>
      </vt:variant>
      <vt:variant>
        <vt:lpwstr>mailto:nhsh.cpsoffice@nhs.scot</vt:lpwstr>
      </vt:variant>
      <vt:variant>
        <vt:lpwstr/>
      </vt:variant>
      <vt:variant>
        <vt:i4>5898289</vt:i4>
      </vt:variant>
      <vt:variant>
        <vt:i4>210</vt:i4>
      </vt:variant>
      <vt:variant>
        <vt:i4>0</vt:i4>
      </vt:variant>
      <vt:variant>
        <vt:i4>5</vt:i4>
      </vt:variant>
      <vt:variant>
        <vt:lpwstr>mailto:nhsh.cpsoffice@nhs.scot</vt:lpwstr>
      </vt:variant>
      <vt:variant>
        <vt:lpwstr/>
      </vt:variant>
      <vt:variant>
        <vt:i4>262161</vt:i4>
      </vt:variant>
      <vt:variant>
        <vt:i4>207</vt:i4>
      </vt:variant>
      <vt:variant>
        <vt:i4>0</vt:i4>
      </vt:variant>
      <vt:variant>
        <vt:i4>5</vt:i4>
      </vt:variant>
      <vt:variant>
        <vt:lpwstr>https://learn.nes.nhs.scot/66676</vt:lpwstr>
      </vt:variant>
      <vt:variant>
        <vt:lpwstr/>
      </vt:variant>
      <vt:variant>
        <vt:i4>7274543</vt:i4>
      </vt:variant>
      <vt:variant>
        <vt:i4>204</vt:i4>
      </vt:variant>
      <vt:variant>
        <vt:i4>0</vt:i4>
      </vt:variant>
      <vt:variant>
        <vt:i4>5</vt:i4>
      </vt:variant>
      <vt:variant>
        <vt:lpwstr>https://ico.org.uk/for-organisations/guide-to-data-protection/guide-to-the-general-data-protection-regulation-gdpr/key-definitions/controllers-and-processors/</vt:lpwstr>
      </vt:variant>
      <vt:variant>
        <vt:lpwstr/>
      </vt:variant>
      <vt:variant>
        <vt:i4>4587603</vt:i4>
      </vt:variant>
      <vt:variant>
        <vt:i4>201</vt:i4>
      </vt:variant>
      <vt:variant>
        <vt:i4>0</vt:i4>
      </vt:variant>
      <vt:variant>
        <vt:i4>5</vt:i4>
      </vt:variant>
      <vt:variant>
        <vt:lpwstr>https://learn.nes.nhs.scot/44703/turas-vaccination-management-tool/offline-forms</vt:lpwstr>
      </vt:variant>
      <vt:variant>
        <vt:lpwstr/>
      </vt:variant>
      <vt:variant>
        <vt:i4>1966194</vt:i4>
      </vt:variant>
      <vt:variant>
        <vt:i4>198</vt:i4>
      </vt:variant>
      <vt:variant>
        <vt:i4>0</vt:i4>
      </vt:variant>
      <vt:variant>
        <vt:i4>5</vt:i4>
      </vt:variant>
      <vt:variant>
        <vt:lpwstr>mailto:nhsh.covid19devolvedadmin@nhs.scot</vt:lpwstr>
      </vt:variant>
      <vt:variant>
        <vt:lpwstr/>
      </vt:variant>
      <vt:variant>
        <vt:i4>458764</vt:i4>
      </vt:variant>
      <vt:variant>
        <vt:i4>195</vt:i4>
      </vt:variant>
      <vt:variant>
        <vt:i4>0</vt:i4>
      </vt:variant>
      <vt:variant>
        <vt:i4>5</vt:i4>
      </vt:variant>
      <vt:variant>
        <vt:lpwstr>https://learn.nes.nhs.scot/43315/clinical-and-care-skills-zone/anaphylaxis/anaphylaxis-recognition-and-management-of-anaphylaxis</vt:lpwstr>
      </vt:variant>
      <vt:variant>
        <vt:lpwstr/>
      </vt:variant>
      <vt:variant>
        <vt:i4>262161</vt:i4>
      </vt:variant>
      <vt:variant>
        <vt:i4>192</vt:i4>
      </vt:variant>
      <vt:variant>
        <vt:i4>0</vt:i4>
      </vt:variant>
      <vt:variant>
        <vt:i4>5</vt:i4>
      </vt:variant>
      <vt:variant>
        <vt:lpwstr>https://learn.nes.nhs.scot/66676</vt:lpwstr>
      </vt:variant>
      <vt:variant>
        <vt:lpwstr/>
      </vt:variant>
      <vt:variant>
        <vt:i4>458817</vt:i4>
      </vt:variant>
      <vt:variant>
        <vt:i4>189</vt:i4>
      </vt:variant>
      <vt:variant>
        <vt:i4>0</vt:i4>
      </vt:variant>
      <vt:variant>
        <vt:i4>5</vt:i4>
      </vt:variant>
      <vt:variant>
        <vt:lpwstr>https://learn.nes.nhs.scot/12751/immunisation</vt:lpwstr>
      </vt:variant>
      <vt:variant>
        <vt:lpwstr/>
      </vt:variant>
      <vt:variant>
        <vt:i4>458875</vt:i4>
      </vt:variant>
      <vt:variant>
        <vt:i4>186</vt:i4>
      </vt:variant>
      <vt:variant>
        <vt:i4>0</vt:i4>
      </vt:variant>
      <vt:variant>
        <vt:i4>5</vt:i4>
      </vt:variant>
      <vt:variant>
        <vt:lpwstr>https://nesvleprdstore.blob.core.windows.net/nesndpvlecmsprdblob/52839853-bd21-4ccf-900e-1b99b5624586_Promoting a safe and effective immunisation service-201029.pdf?sv=2018-03-28&amp;sr=b&amp;sig=6ehbyCPvRrmB3ZNOKtkmw%2Fdf3D4HFpLNgWoSrcFs6dU%3D&amp;st=2025-02-25T09%3A25%3A21Z&amp;se=2025-02-25T10%3A30%3A21Z&amp;sp=r</vt:lpwstr>
      </vt:variant>
      <vt:variant>
        <vt:lpwstr/>
      </vt:variant>
      <vt:variant>
        <vt:i4>3342381</vt:i4>
      </vt:variant>
      <vt:variant>
        <vt:i4>183</vt:i4>
      </vt:variant>
      <vt:variant>
        <vt:i4>0</vt:i4>
      </vt:variant>
      <vt:variant>
        <vt:i4>5</vt:i4>
      </vt:variant>
      <vt:variant>
        <vt:lpwstr>https://learn.nes.nhs.scot/2216/promoting-effective-immunisation-practice-peip</vt:lpwstr>
      </vt:variant>
      <vt:variant>
        <vt:lpwstr/>
      </vt:variant>
      <vt:variant>
        <vt:i4>458817</vt:i4>
      </vt:variant>
      <vt:variant>
        <vt:i4>180</vt:i4>
      </vt:variant>
      <vt:variant>
        <vt:i4>0</vt:i4>
      </vt:variant>
      <vt:variant>
        <vt:i4>5</vt:i4>
      </vt:variant>
      <vt:variant>
        <vt:lpwstr>https://learn.nes.nhs.scot/12751/immunisation</vt:lpwstr>
      </vt:variant>
      <vt:variant>
        <vt:lpwstr/>
      </vt:variant>
      <vt:variant>
        <vt:i4>2424902</vt:i4>
      </vt:variant>
      <vt:variant>
        <vt:i4>177</vt:i4>
      </vt:variant>
      <vt:variant>
        <vt:i4>0</vt:i4>
      </vt:variant>
      <vt:variant>
        <vt:i4>5</vt:i4>
      </vt:variant>
      <vt:variant>
        <vt:lpwstr>mailto:nhsh.ohadmin@nhs.scot</vt:lpwstr>
      </vt:variant>
      <vt:variant>
        <vt:lpwstr/>
      </vt:variant>
      <vt:variant>
        <vt:i4>1900545</vt:i4>
      </vt:variant>
      <vt:variant>
        <vt:i4>174</vt:i4>
      </vt:variant>
      <vt:variant>
        <vt:i4>0</vt:i4>
      </vt:variant>
      <vt:variant>
        <vt:i4>5</vt:i4>
      </vt:variant>
      <vt:variant>
        <vt:lpwstr>https://publichealthscotland.scot/our-areas-of-work/health-protection/infectious-diseases/covid-19/covid-19-health-protection-guidance/overview-and-latest-guidance/</vt:lpwstr>
      </vt:variant>
      <vt:variant>
        <vt:lpwstr/>
      </vt:variant>
      <vt:variant>
        <vt:i4>262243</vt:i4>
      </vt:variant>
      <vt:variant>
        <vt:i4>171</vt:i4>
      </vt:variant>
      <vt:variant>
        <vt:i4>0</vt:i4>
      </vt:variant>
      <vt:variant>
        <vt:i4>5</vt:i4>
      </vt:variant>
      <vt:variant>
        <vt:lpwstr>mailto:nhshighland.pharmacyqa@nhs.scot</vt:lpwstr>
      </vt:variant>
      <vt:variant>
        <vt:lpwstr/>
      </vt:variant>
      <vt:variant>
        <vt:i4>4915274</vt:i4>
      </vt:variant>
      <vt:variant>
        <vt:i4>168</vt:i4>
      </vt:variant>
      <vt:variant>
        <vt:i4>0</vt:i4>
      </vt:variant>
      <vt:variant>
        <vt:i4>5</vt:i4>
      </vt:variant>
      <vt:variant>
        <vt:lpwstr>https://www.gov.uk/government/publications/vaccine-incident-guidance-responding-to-vaccine-errors</vt:lpwstr>
      </vt:variant>
      <vt:variant>
        <vt:lpwstr/>
      </vt:variant>
      <vt:variant>
        <vt:i4>7077983</vt:i4>
      </vt:variant>
      <vt:variant>
        <vt:i4>165</vt:i4>
      </vt:variant>
      <vt:variant>
        <vt:i4>0</vt:i4>
      </vt:variant>
      <vt:variant>
        <vt:i4>5</vt:i4>
      </vt:variant>
      <vt:variant>
        <vt:lpwstr>https://www.publichealthscotland.scot/media/18187/guidance-on-vaccine-storage-and-handling_2-march-2023.pdf</vt:lpwstr>
      </vt:variant>
      <vt:variant>
        <vt:lpwstr/>
      </vt:variant>
      <vt:variant>
        <vt:i4>7405613</vt:i4>
      </vt:variant>
      <vt:variant>
        <vt:i4>162</vt:i4>
      </vt:variant>
      <vt:variant>
        <vt:i4>0</vt:i4>
      </vt:variant>
      <vt:variant>
        <vt:i4>5</vt:i4>
      </vt:variant>
      <vt:variant>
        <vt:lpwstr>https://www.nhshighland.scot.nhs.uk/health-and-wellbeing/immunisation-and-vaccines/travel-vaccines/</vt:lpwstr>
      </vt:variant>
      <vt:variant>
        <vt:lpwstr/>
      </vt:variant>
      <vt:variant>
        <vt:i4>1048651</vt:i4>
      </vt:variant>
      <vt:variant>
        <vt:i4>159</vt:i4>
      </vt:variant>
      <vt:variant>
        <vt:i4>0</vt:i4>
      </vt:variant>
      <vt:variant>
        <vt:i4>5</vt:i4>
      </vt:variant>
      <vt:variant>
        <vt:lpwstr>https://www.fitfortravel.nhs.uk/home</vt:lpwstr>
      </vt:variant>
      <vt:variant>
        <vt:lpwstr/>
      </vt:variant>
      <vt:variant>
        <vt:i4>7405613</vt:i4>
      </vt:variant>
      <vt:variant>
        <vt:i4>156</vt:i4>
      </vt:variant>
      <vt:variant>
        <vt:i4>0</vt:i4>
      </vt:variant>
      <vt:variant>
        <vt:i4>5</vt:i4>
      </vt:variant>
      <vt:variant>
        <vt:lpwstr>https://www.nhshighland.scot.nhs.uk/health-and-wellbeing/immunisation-and-vaccines/travel-vaccines/</vt:lpwstr>
      </vt:variant>
      <vt:variant>
        <vt:lpwstr/>
      </vt:variant>
      <vt:variant>
        <vt:i4>6815755</vt:i4>
      </vt:variant>
      <vt:variant>
        <vt:i4>153</vt:i4>
      </vt:variant>
      <vt:variant>
        <vt:i4>0</vt:i4>
      </vt:variant>
      <vt:variant>
        <vt:i4>5</vt:i4>
      </vt:variant>
      <vt:variant>
        <vt:lpwstr>mailto:nhshighland.feedback@nhs.scot</vt:lpwstr>
      </vt:variant>
      <vt:variant>
        <vt:lpwstr/>
      </vt:variant>
      <vt:variant>
        <vt:i4>5898289</vt:i4>
      </vt:variant>
      <vt:variant>
        <vt:i4>150</vt:i4>
      </vt:variant>
      <vt:variant>
        <vt:i4>0</vt:i4>
      </vt:variant>
      <vt:variant>
        <vt:i4>5</vt:i4>
      </vt:variant>
      <vt:variant>
        <vt:lpwstr>mailto:nhsh.cpsoffice@nhs.scot</vt:lpwstr>
      </vt:variant>
      <vt:variant>
        <vt:lpwstr/>
      </vt:variant>
      <vt:variant>
        <vt:i4>5898289</vt:i4>
      </vt:variant>
      <vt:variant>
        <vt:i4>147</vt:i4>
      </vt:variant>
      <vt:variant>
        <vt:i4>0</vt:i4>
      </vt:variant>
      <vt:variant>
        <vt:i4>5</vt:i4>
      </vt:variant>
      <vt:variant>
        <vt:lpwstr>mailto:nhsh.cpsoffice@nhs.scot</vt:lpwstr>
      </vt:variant>
      <vt:variant>
        <vt:lpwstr/>
      </vt:variant>
      <vt:variant>
        <vt:i4>5898289</vt:i4>
      </vt:variant>
      <vt:variant>
        <vt:i4>144</vt:i4>
      </vt:variant>
      <vt:variant>
        <vt:i4>0</vt:i4>
      </vt:variant>
      <vt:variant>
        <vt:i4>5</vt:i4>
      </vt:variant>
      <vt:variant>
        <vt:lpwstr>mailto:nhsh.cpsoffice@nhs.scot</vt:lpwstr>
      </vt:variant>
      <vt:variant>
        <vt:lpwstr/>
      </vt:variant>
      <vt:variant>
        <vt:i4>2883636</vt:i4>
      </vt:variant>
      <vt:variant>
        <vt:i4>141</vt:i4>
      </vt:variant>
      <vt:variant>
        <vt:i4>0</vt:i4>
      </vt:variant>
      <vt:variant>
        <vt:i4>5</vt:i4>
      </vt:variant>
      <vt:variant>
        <vt:lpwstr>https://intranet.nhsh.scot.nhs.uk/PoliciesLibrary/Documents/Medicines Cold Chain (Refrigeration and Cold Storage) Policy.pdf</vt:lpwstr>
      </vt:variant>
      <vt:variant>
        <vt:lpwstr>search=cold%20chain</vt:lpwstr>
      </vt:variant>
      <vt:variant>
        <vt:i4>7077983</vt:i4>
      </vt:variant>
      <vt:variant>
        <vt:i4>138</vt:i4>
      </vt:variant>
      <vt:variant>
        <vt:i4>0</vt:i4>
      </vt:variant>
      <vt:variant>
        <vt:i4>5</vt:i4>
      </vt:variant>
      <vt:variant>
        <vt:lpwstr>https://www.publichealthscotland.scot/media/18187/guidance-on-vaccine-storage-and-handling_2-march-2023.pdf</vt:lpwstr>
      </vt:variant>
      <vt:variant>
        <vt:lpwstr/>
      </vt:variant>
      <vt:variant>
        <vt:i4>4587603</vt:i4>
      </vt:variant>
      <vt:variant>
        <vt:i4>135</vt:i4>
      </vt:variant>
      <vt:variant>
        <vt:i4>0</vt:i4>
      </vt:variant>
      <vt:variant>
        <vt:i4>5</vt:i4>
      </vt:variant>
      <vt:variant>
        <vt:lpwstr>https://learn.nes.nhs.scot/44703/turas-vaccination-management-tool/offline-forms</vt:lpwstr>
      </vt:variant>
      <vt:variant>
        <vt:lpwstr/>
      </vt:variant>
      <vt:variant>
        <vt:i4>5898289</vt:i4>
      </vt:variant>
      <vt:variant>
        <vt:i4>132</vt:i4>
      </vt:variant>
      <vt:variant>
        <vt:i4>0</vt:i4>
      </vt:variant>
      <vt:variant>
        <vt:i4>5</vt:i4>
      </vt:variant>
      <vt:variant>
        <vt:lpwstr>mailto:nhsh.cpsoffice@nhs.scot</vt:lpwstr>
      </vt:variant>
      <vt:variant>
        <vt:lpwstr/>
      </vt:variant>
      <vt:variant>
        <vt:i4>3080241</vt:i4>
      </vt:variant>
      <vt:variant>
        <vt:i4>129</vt:i4>
      </vt:variant>
      <vt:variant>
        <vt:i4>0</vt:i4>
      </vt:variant>
      <vt:variant>
        <vt:i4>5</vt:i4>
      </vt:variant>
      <vt:variant>
        <vt:lpwstr>https://learn.nes.nhs.scot/42708/turas-vaccination-management-tool</vt:lpwstr>
      </vt:variant>
      <vt:variant>
        <vt:lpwstr/>
      </vt:variant>
      <vt:variant>
        <vt:i4>3080241</vt:i4>
      </vt:variant>
      <vt:variant>
        <vt:i4>126</vt:i4>
      </vt:variant>
      <vt:variant>
        <vt:i4>0</vt:i4>
      </vt:variant>
      <vt:variant>
        <vt:i4>5</vt:i4>
      </vt:variant>
      <vt:variant>
        <vt:lpwstr>https://learn.nes.nhs.scot/42708/turas-vaccination-management-tool</vt:lpwstr>
      </vt:variant>
      <vt:variant>
        <vt:lpwstr/>
      </vt:variant>
      <vt:variant>
        <vt:i4>1835011</vt:i4>
      </vt:variant>
      <vt:variant>
        <vt:i4>123</vt:i4>
      </vt:variant>
      <vt:variant>
        <vt:i4>0</vt:i4>
      </vt:variant>
      <vt:variant>
        <vt:i4>5</vt:i4>
      </vt:variant>
      <vt:variant>
        <vt:lpwstr>https://www.gov.uk/government/collections/immunisation-against-infectious-disease-the-green-book</vt:lpwstr>
      </vt:variant>
      <vt:variant>
        <vt:lpwstr/>
      </vt:variant>
      <vt:variant>
        <vt:i4>458817</vt:i4>
      </vt:variant>
      <vt:variant>
        <vt:i4>120</vt:i4>
      </vt:variant>
      <vt:variant>
        <vt:i4>0</vt:i4>
      </vt:variant>
      <vt:variant>
        <vt:i4>5</vt:i4>
      </vt:variant>
      <vt:variant>
        <vt:lpwstr>https://learn.nes.nhs.scot/12751/immunisation</vt:lpwstr>
      </vt:variant>
      <vt:variant>
        <vt:lpwstr/>
      </vt:variant>
      <vt:variant>
        <vt:i4>5898289</vt:i4>
      </vt:variant>
      <vt:variant>
        <vt:i4>117</vt:i4>
      </vt:variant>
      <vt:variant>
        <vt:i4>0</vt:i4>
      </vt:variant>
      <vt:variant>
        <vt:i4>5</vt:i4>
      </vt:variant>
      <vt:variant>
        <vt:lpwstr>mailto:nhsh.cpsoffice@nhs.scot</vt:lpwstr>
      </vt:variant>
      <vt:variant>
        <vt:lpwstr/>
      </vt:variant>
      <vt:variant>
        <vt:i4>2162726</vt:i4>
      </vt:variant>
      <vt:variant>
        <vt:i4>114</vt:i4>
      </vt:variant>
      <vt:variant>
        <vt:i4>0</vt:i4>
      </vt:variant>
      <vt:variant>
        <vt:i4>5</vt:i4>
      </vt:variant>
      <vt:variant>
        <vt:lpwstr>https://www.communitypharmacy.scot.nhs.uk/nhs-highland/pages/vaccinations/</vt:lpwstr>
      </vt:variant>
      <vt:variant>
        <vt:lpwstr/>
      </vt:variant>
      <vt:variant>
        <vt:i4>3670064</vt:i4>
      </vt:variant>
      <vt:variant>
        <vt:i4>111</vt:i4>
      </vt:variant>
      <vt:variant>
        <vt:i4>0</vt:i4>
      </vt:variant>
      <vt:variant>
        <vt:i4>5</vt:i4>
      </vt:variant>
      <vt:variant>
        <vt:lpwstr>https://intranet.nhsh.scot.nhs.uk/Org/CommNet/ADTC/PGDSG/Pages/Default.aspx?RootFolder=%2FOrg%2FCommNet%2FADTC%2FPGDSG%2FDocuments%2FLIBRARY%20OF%20PATIENT%20GROUP%20DIRECTIONS%20%28PGDs%29%2FPGDs%20covering%20medicines%20included%20in%20BNF%20chapter%2014%20%2D%20Vaccines%20and%20Immunological%20Products&amp;FolderCTID=0x012000B6B6A375C8611E4CB3FC6B48944C272F&amp;View=%7B87C86538%2D51F3%2D423B%2D99AC%2DE5E592D854FD%7D</vt:lpwstr>
      </vt:variant>
      <vt:variant>
        <vt:lpwstr/>
      </vt:variant>
      <vt:variant>
        <vt:i4>1507377</vt:i4>
      </vt:variant>
      <vt:variant>
        <vt:i4>104</vt:i4>
      </vt:variant>
      <vt:variant>
        <vt:i4>0</vt:i4>
      </vt:variant>
      <vt:variant>
        <vt:i4>5</vt:i4>
      </vt:variant>
      <vt:variant>
        <vt:lpwstr/>
      </vt:variant>
      <vt:variant>
        <vt:lpwstr>_Toc197937478</vt:lpwstr>
      </vt:variant>
      <vt:variant>
        <vt:i4>1507377</vt:i4>
      </vt:variant>
      <vt:variant>
        <vt:i4>98</vt:i4>
      </vt:variant>
      <vt:variant>
        <vt:i4>0</vt:i4>
      </vt:variant>
      <vt:variant>
        <vt:i4>5</vt:i4>
      </vt:variant>
      <vt:variant>
        <vt:lpwstr/>
      </vt:variant>
      <vt:variant>
        <vt:lpwstr>_Toc197937477</vt:lpwstr>
      </vt:variant>
      <vt:variant>
        <vt:i4>1507377</vt:i4>
      </vt:variant>
      <vt:variant>
        <vt:i4>92</vt:i4>
      </vt:variant>
      <vt:variant>
        <vt:i4>0</vt:i4>
      </vt:variant>
      <vt:variant>
        <vt:i4>5</vt:i4>
      </vt:variant>
      <vt:variant>
        <vt:lpwstr/>
      </vt:variant>
      <vt:variant>
        <vt:lpwstr>_Toc197937476</vt:lpwstr>
      </vt:variant>
      <vt:variant>
        <vt:i4>1507377</vt:i4>
      </vt:variant>
      <vt:variant>
        <vt:i4>86</vt:i4>
      </vt:variant>
      <vt:variant>
        <vt:i4>0</vt:i4>
      </vt:variant>
      <vt:variant>
        <vt:i4>5</vt:i4>
      </vt:variant>
      <vt:variant>
        <vt:lpwstr/>
      </vt:variant>
      <vt:variant>
        <vt:lpwstr>_Toc197937475</vt:lpwstr>
      </vt:variant>
      <vt:variant>
        <vt:i4>1507377</vt:i4>
      </vt:variant>
      <vt:variant>
        <vt:i4>80</vt:i4>
      </vt:variant>
      <vt:variant>
        <vt:i4>0</vt:i4>
      </vt:variant>
      <vt:variant>
        <vt:i4>5</vt:i4>
      </vt:variant>
      <vt:variant>
        <vt:lpwstr/>
      </vt:variant>
      <vt:variant>
        <vt:lpwstr>_Toc197937474</vt:lpwstr>
      </vt:variant>
      <vt:variant>
        <vt:i4>1507377</vt:i4>
      </vt:variant>
      <vt:variant>
        <vt:i4>74</vt:i4>
      </vt:variant>
      <vt:variant>
        <vt:i4>0</vt:i4>
      </vt:variant>
      <vt:variant>
        <vt:i4>5</vt:i4>
      </vt:variant>
      <vt:variant>
        <vt:lpwstr/>
      </vt:variant>
      <vt:variant>
        <vt:lpwstr>_Toc197937473</vt:lpwstr>
      </vt:variant>
      <vt:variant>
        <vt:i4>1507377</vt:i4>
      </vt:variant>
      <vt:variant>
        <vt:i4>68</vt:i4>
      </vt:variant>
      <vt:variant>
        <vt:i4>0</vt:i4>
      </vt:variant>
      <vt:variant>
        <vt:i4>5</vt:i4>
      </vt:variant>
      <vt:variant>
        <vt:lpwstr/>
      </vt:variant>
      <vt:variant>
        <vt:lpwstr>_Toc197937472</vt:lpwstr>
      </vt:variant>
      <vt:variant>
        <vt:i4>1507377</vt:i4>
      </vt:variant>
      <vt:variant>
        <vt:i4>62</vt:i4>
      </vt:variant>
      <vt:variant>
        <vt:i4>0</vt:i4>
      </vt:variant>
      <vt:variant>
        <vt:i4>5</vt:i4>
      </vt:variant>
      <vt:variant>
        <vt:lpwstr/>
      </vt:variant>
      <vt:variant>
        <vt:lpwstr>_Toc197937471</vt:lpwstr>
      </vt:variant>
      <vt:variant>
        <vt:i4>1507377</vt:i4>
      </vt:variant>
      <vt:variant>
        <vt:i4>56</vt:i4>
      </vt:variant>
      <vt:variant>
        <vt:i4>0</vt:i4>
      </vt:variant>
      <vt:variant>
        <vt:i4>5</vt:i4>
      </vt:variant>
      <vt:variant>
        <vt:lpwstr/>
      </vt:variant>
      <vt:variant>
        <vt:lpwstr>_Toc197937470</vt:lpwstr>
      </vt:variant>
      <vt:variant>
        <vt:i4>1441841</vt:i4>
      </vt:variant>
      <vt:variant>
        <vt:i4>50</vt:i4>
      </vt:variant>
      <vt:variant>
        <vt:i4>0</vt:i4>
      </vt:variant>
      <vt:variant>
        <vt:i4>5</vt:i4>
      </vt:variant>
      <vt:variant>
        <vt:lpwstr/>
      </vt:variant>
      <vt:variant>
        <vt:lpwstr>_Toc197937469</vt:lpwstr>
      </vt:variant>
      <vt:variant>
        <vt:i4>1441841</vt:i4>
      </vt:variant>
      <vt:variant>
        <vt:i4>44</vt:i4>
      </vt:variant>
      <vt:variant>
        <vt:i4>0</vt:i4>
      </vt:variant>
      <vt:variant>
        <vt:i4>5</vt:i4>
      </vt:variant>
      <vt:variant>
        <vt:lpwstr/>
      </vt:variant>
      <vt:variant>
        <vt:lpwstr>_Toc197937468</vt:lpwstr>
      </vt:variant>
      <vt:variant>
        <vt:i4>1441841</vt:i4>
      </vt:variant>
      <vt:variant>
        <vt:i4>38</vt:i4>
      </vt:variant>
      <vt:variant>
        <vt:i4>0</vt:i4>
      </vt:variant>
      <vt:variant>
        <vt:i4>5</vt:i4>
      </vt:variant>
      <vt:variant>
        <vt:lpwstr/>
      </vt:variant>
      <vt:variant>
        <vt:lpwstr>_Toc197937467</vt:lpwstr>
      </vt:variant>
      <vt:variant>
        <vt:i4>1441841</vt:i4>
      </vt:variant>
      <vt:variant>
        <vt:i4>32</vt:i4>
      </vt:variant>
      <vt:variant>
        <vt:i4>0</vt:i4>
      </vt:variant>
      <vt:variant>
        <vt:i4>5</vt:i4>
      </vt:variant>
      <vt:variant>
        <vt:lpwstr/>
      </vt:variant>
      <vt:variant>
        <vt:lpwstr>_Toc197937466</vt:lpwstr>
      </vt:variant>
      <vt:variant>
        <vt:i4>1441841</vt:i4>
      </vt:variant>
      <vt:variant>
        <vt:i4>26</vt:i4>
      </vt:variant>
      <vt:variant>
        <vt:i4>0</vt:i4>
      </vt:variant>
      <vt:variant>
        <vt:i4>5</vt:i4>
      </vt:variant>
      <vt:variant>
        <vt:lpwstr/>
      </vt:variant>
      <vt:variant>
        <vt:lpwstr>_Toc197937465</vt:lpwstr>
      </vt:variant>
      <vt:variant>
        <vt:i4>1441841</vt:i4>
      </vt:variant>
      <vt:variant>
        <vt:i4>20</vt:i4>
      </vt:variant>
      <vt:variant>
        <vt:i4>0</vt:i4>
      </vt:variant>
      <vt:variant>
        <vt:i4>5</vt:i4>
      </vt:variant>
      <vt:variant>
        <vt:lpwstr/>
      </vt:variant>
      <vt:variant>
        <vt:lpwstr>_Toc197937464</vt:lpwstr>
      </vt:variant>
      <vt:variant>
        <vt:i4>1441841</vt:i4>
      </vt:variant>
      <vt:variant>
        <vt:i4>14</vt:i4>
      </vt:variant>
      <vt:variant>
        <vt:i4>0</vt:i4>
      </vt:variant>
      <vt:variant>
        <vt:i4>5</vt:i4>
      </vt:variant>
      <vt:variant>
        <vt:lpwstr/>
      </vt:variant>
      <vt:variant>
        <vt:lpwstr>_Toc197937463</vt:lpwstr>
      </vt:variant>
      <vt:variant>
        <vt:i4>1441841</vt:i4>
      </vt:variant>
      <vt:variant>
        <vt:i4>8</vt:i4>
      </vt:variant>
      <vt:variant>
        <vt:i4>0</vt:i4>
      </vt:variant>
      <vt:variant>
        <vt:i4>5</vt:i4>
      </vt:variant>
      <vt:variant>
        <vt:lpwstr/>
      </vt:variant>
      <vt:variant>
        <vt:lpwstr>_Toc197937462</vt:lpwstr>
      </vt:variant>
      <vt:variant>
        <vt:i4>1441841</vt:i4>
      </vt:variant>
      <vt:variant>
        <vt:i4>2</vt:i4>
      </vt:variant>
      <vt:variant>
        <vt:i4>0</vt:i4>
      </vt:variant>
      <vt:variant>
        <vt:i4>5</vt:i4>
      </vt:variant>
      <vt:variant>
        <vt:lpwstr/>
      </vt:variant>
      <vt:variant>
        <vt:lpwstr>_Toc197937461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Highland Travel Health Service Specification</dc:title>
  <dc:subject/>
  <dc:creator>Gayle MacDonald (NHS Highland)</dc:creator>
  <cp:keywords/>
  <dc:description/>
  <cp:lastModifiedBy>Gayle MacDonald (NHS Highland)</cp:lastModifiedBy>
  <cp:revision>20</cp:revision>
  <cp:lastPrinted>2025-06-09T14:33:00Z</cp:lastPrinted>
  <dcterms:created xsi:type="dcterms:W3CDTF">2025-08-29T11:56:00Z</dcterms:created>
  <dcterms:modified xsi:type="dcterms:W3CDTF">2025-09-17T15:07:00Z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0x010100E1B108B79CA1584CBF568C2A27D225C9</vt:lpwstr>
  </property>
</Properties>
</file>