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5">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212AB6" w:rsidRDefault="001636C2" w:rsidP="00212AB6">
            <w:pPr>
              <w:jc w:val="both"/>
              <w:rPr>
                <w:b w:val="0"/>
                <w:bCs w:val="0"/>
              </w:rPr>
            </w:pPr>
          </w:p>
          <w:p w14:paraId="21DCFAA5" w14:textId="77777777" w:rsidR="00212AB6" w:rsidRDefault="00212AB6" w:rsidP="00212AB6">
            <w:pPr>
              <w:jc w:val="both"/>
              <w:rPr>
                <w:color w:val="000000" w:themeColor="text1"/>
              </w:rPr>
            </w:pPr>
            <w:r w:rsidRPr="00212AB6">
              <w:rPr>
                <w:b w:val="0"/>
                <w:bCs w:val="0"/>
                <w:color w:val="000000" w:themeColor="text1"/>
              </w:rPr>
              <w:t xml:space="preserve">The Community Pharmacy Services Team are currently progressing a programme of renewal and review across </w:t>
            </w:r>
            <w:proofErr w:type="gramStart"/>
            <w:r w:rsidRPr="00212AB6">
              <w:rPr>
                <w:b w:val="0"/>
                <w:bCs w:val="0"/>
                <w:color w:val="000000" w:themeColor="text1"/>
              </w:rPr>
              <w:t>a number of</w:t>
            </w:r>
            <w:proofErr w:type="gramEnd"/>
            <w:r w:rsidRPr="00212AB6">
              <w:rPr>
                <w:b w:val="0"/>
                <w:bCs w:val="0"/>
                <w:color w:val="000000" w:themeColor="text1"/>
              </w:rPr>
              <w:t xml:space="preserve"> Service Level Agreements (SLAs) for NHS Highland contractors. This work aims to ensure that all services remain fit for purpose, reflect current clinical practice, and align with local and national priorities for patient care. As part of this programme, the team is prioritising a detailed review of the OST Service, Care at Home Service, and Vaccination Service.</w:t>
            </w:r>
          </w:p>
          <w:p w14:paraId="47D31396" w14:textId="77777777" w:rsidR="00212AB6" w:rsidRDefault="00212AB6" w:rsidP="00212AB6">
            <w:pPr>
              <w:jc w:val="both"/>
              <w:rPr>
                <w:color w:val="000000" w:themeColor="text1"/>
              </w:rPr>
            </w:pPr>
          </w:p>
          <w:p w14:paraId="078D5EDD" w14:textId="77777777" w:rsidR="001636C2" w:rsidRDefault="00212AB6" w:rsidP="00212AB6">
            <w:pPr>
              <w:jc w:val="both"/>
              <w:rPr>
                <w:color w:val="000000" w:themeColor="text1"/>
              </w:rPr>
            </w:pPr>
            <w:r w:rsidRPr="00212AB6">
              <w:rPr>
                <w:b w:val="0"/>
                <w:bCs w:val="0"/>
                <w:color w:val="000000" w:themeColor="text1"/>
              </w:rPr>
              <w:t xml:space="preserve">This includes assessing service specifications, operational requirements, and contractor feedback to support consistent, safe, and effective delivery across Highland. </w:t>
            </w:r>
          </w:p>
          <w:p w14:paraId="35E66943" w14:textId="77777777" w:rsidR="00212AB6" w:rsidRDefault="00212AB6" w:rsidP="00212AB6">
            <w:pPr>
              <w:jc w:val="both"/>
            </w:pPr>
          </w:p>
          <w:p w14:paraId="5A3AC292" w14:textId="77777777" w:rsidR="00212AB6" w:rsidRDefault="00212AB6" w:rsidP="00212AB6">
            <w:pPr>
              <w:jc w:val="both"/>
              <w:rPr>
                <w:color w:val="auto"/>
              </w:rPr>
            </w:pPr>
            <w:r w:rsidRPr="00212AB6">
              <w:rPr>
                <w:b w:val="0"/>
                <w:bCs w:val="0"/>
                <w:color w:val="auto"/>
              </w:rPr>
              <w:t>With the current focus on reviewing and updating outstanding Service Level Agreements, routine annual pharmacy visits will be paused temporarily. However, should you require a visit to discuss any service-related queries or require support, please do not hesitate to get in touch and we would be happy to arrange this.</w:t>
            </w:r>
          </w:p>
          <w:p w14:paraId="164007DA" w14:textId="77777777" w:rsidR="00134C1D" w:rsidRDefault="00134C1D" w:rsidP="001804FA">
            <w:pPr>
              <w:jc w:val="both"/>
              <w:rPr>
                <w:color w:val="auto"/>
              </w:rPr>
            </w:pPr>
          </w:p>
          <w:p w14:paraId="166F5DA8" w14:textId="0C45077F" w:rsidR="00134C1D" w:rsidRPr="00712C85" w:rsidRDefault="00134C1D" w:rsidP="001804FA">
            <w:pPr>
              <w:jc w:val="both"/>
              <w:rPr>
                <w:b w:val="0"/>
                <w:bCs w:val="0"/>
                <w:color w:val="auto"/>
              </w:rPr>
            </w:pPr>
            <w:r w:rsidRPr="00134C1D">
              <w:rPr>
                <w:b w:val="0"/>
                <w:bCs w:val="0"/>
                <w:color w:val="auto"/>
              </w:rPr>
              <w:t>The Pink One newsletter is intended for prescribers in North Highland.  It is edited by the</w:t>
            </w:r>
            <w:r w:rsidR="001804FA">
              <w:rPr>
                <w:b w:val="0"/>
                <w:bCs w:val="0"/>
                <w:color w:val="auto"/>
              </w:rPr>
              <w:t xml:space="preserve"> </w:t>
            </w:r>
            <w:r w:rsidRPr="00134C1D">
              <w:rPr>
                <w:b w:val="0"/>
                <w:bCs w:val="0"/>
                <w:color w:val="auto"/>
              </w:rPr>
              <w:t>Highland Formulary Team and published under the auspices of NHS Highland Area Drug</w:t>
            </w:r>
            <w:r w:rsidR="001804FA">
              <w:rPr>
                <w:b w:val="0"/>
                <w:bCs w:val="0"/>
                <w:color w:val="auto"/>
              </w:rPr>
              <w:t xml:space="preserve"> </w:t>
            </w:r>
            <w:r w:rsidRPr="00134C1D">
              <w:rPr>
                <w:b w:val="0"/>
                <w:bCs w:val="0"/>
                <w:color w:val="auto"/>
              </w:rPr>
              <w:t>and Therapeutics Committee.</w:t>
            </w:r>
            <w:r>
              <w:rPr>
                <w:b w:val="0"/>
                <w:bCs w:val="0"/>
                <w:color w:val="auto"/>
              </w:rPr>
              <w:t xml:space="preserve"> - </w:t>
            </w:r>
            <w:hyperlink r:id="rId6" w:tooltip="https://intranet.nhsh.scot.nhs.uk/Clinical/Formulary/Documents/the%20Pink%20One%20editions/the%20Pink%20One%20newsletter%20-%20edition%20139%20June%202026.pdf" w:history="1">
              <w:r w:rsidRPr="00134C1D">
                <w:rPr>
                  <w:rStyle w:val="Hyperlink"/>
                  <w:b w:val="0"/>
                  <w:bCs w:val="0"/>
                </w:rPr>
                <w:t>the Pink One newsletter - edition 139 June 2026</w:t>
              </w:r>
            </w:hyperlink>
            <w:r w:rsidRPr="00134C1D">
              <w:rPr>
                <w:b w:val="0"/>
                <w:bCs w:val="0"/>
                <w:color w:val="auto"/>
              </w:rPr>
              <w:t> </w:t>
            </w:r>
          </w:p>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1636C2" w:rsidRDefault="001636C2" w:rsidP="00340B4D">
            <w:pPr>
              <w:rPr>
                <w:rFonts w:cs="Arial"/>
                <w:b w:val="0"/>
                <w:bCs w:val="0"/>
                <w:color w:val="000000" w:themeColor="text1"/>
              </w:rPr>
            </w:pPr>
          </w:p>
          <w:p w14:paraId="58A8E2D2" w14:textId="77777777" w:rsidR="00212AB6" w:rsidRPr="00212AB6" w:rsidRDefault="00212AB6" w:rsidP="00212AB6">
            <w:pPr>
              <w:rPr>
                <w:rFonts w:cs="Arial"/>
                <w:b w:val="0"/>
                <w:bCs w:val="0"/>
                <w:color w:val="000000" w:themeColor="text1"/>
              </w:rPr>
            </w:pPr>
            <w:r w:rsidRPr="00212AB6">
              <w:rPr>
                <w:rFonts w:cs="Arial"/>
                <w:b w:val="0"/>
                <w:bCs w:val="0"/>
                <w:color w:val="000000" w:themeColor="text1"/>
              </w:rPr>
              <w:t>We recently circulated the updated Palliative Care SLA to all contractors, outlining a proposed phased rollout of the service over the next two years.</w:t>
            </w:r>
          </w:p>
          <w:p w14:paraId="6B1DD270" w14:textId="4AE54585" w:rsidR="00212AB6" w:rsidRPr="00212AB6" w:rsidRDefault="00212AB6" w:rsidP="00212AB6">
            <w:pPr>
              <w:rPr>
                <w:rFonts w:cs="Arial"/>
                <w:b w:val="0"/>
                <w:bCs w:val="0"/>
                <w:color w:val="000000" w:themeColor="text1"/>
              </w:rPr>
            </w:pPr>
            <w:r w:rsidRPr="00212AB6">
              <w:rPr>
                <w:rFonts w:cs="Arial"/>
                <w:b w:val="0"/>
                <w:bCs w:val="0"/>
                <w:color w:val="000000" w:themeColor="text1"/>
              </w:rPr>
              <w:br/>
              <w:t>Could you please confirm whether you have had an opportunity to review and sign the agreement? If you have any queries regarding the update, please do not hesitate to get in touch.</w:t>
            </w:r>
          </w:p>
          <w:p w14:paraId="44AF664D" w14:textId="70342A3A" w:rsidR="001636C2" w:rsidRPr="001636C2" w:rsidRDefault="001636C2" w:rsidP="00340B4D"/>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2AED721" w14:textId="70604379" w:rsidR="00910436" w:rsidRDefault="00A2747F" w:rsidP="00441FCF">
            <w:pPr>
              <w:rPr>
                <w:b w:val="0"/>
                <w:bCs w:val="0"/>
                <w:color w:val="000000" w:themeColor="text1"/>
              </w:rPr>
            </w:pPr>
            <w:r>
              <w:rPr>
                <w:color w:val="000000" w:themeColor="text1"/>
              </w:rPr>
              <w:t>Alerts that have been sent out:</w:t>
            </w:r>
          </w:p>
          <w:p w14:paraId="42E71FFB" w14:textId="77777777" w:rsidR="00A2747F" w:rsidRDefault="00A2747F" w:rsidP="00441FCF">
            <w:pPr>
              <w:rPr>
                <w:color w:val="000000" w:themeColor="text1"/>
              </w:rPr>
            </w:pPr>
          </w:p>
          <w:p w14:paraId="458C6BED" w14:textId="224ED779" w:rsidR="00252BC3" w:rsidRDefault="00252BC3" w:rsidP="00441FCF">
            <w:pPr>
              <w:rPr>
                <w:b w:val="0"/>
                <w:bCs w:val="0"/>
              </w:rPr>
            </w:pPr>
            <w:hyperlink r:id="rId7" w:history="1">
              <w:r w:rsidRPr="00252BC3">
                <w:rPr>
                  <w:rStyle w:val="Hyperlink"/>
                  <w:b w:val="0"/>
                  <w:bCs w:val="0"/>
                </w:rPr>
                <w:t>MSAN (2026)21 - Oxcarbazepine 150mg tablets (Viatris) - level 2 - 7 July 2026</w:t>
              </w:r>
            </w:hyperlink>
          </w:p>
          <w:p w14:paraId="23C749BF" w14:textId="77777777" w:rsidR="000B1FE9" w:rsidRDefault="000B1FE9" w:rsidP="00441FCF"/>
          <w:p w14:paraId="50D61BB0" w14:textId="5EB22959" w:rsidR="000B1FE9" w:rsidRDefault="000B1FE9" w:rsidP="000B1FE9">
            <w:hyperlink r:id="rId8" w:history="1">
              <w:r w:rsidRPr="000B1FE9">
                <w:rPr>
                  <w:rStyle w:val="Hyperlink"/>
                  <w:b w:val="0"/>
                  <w:bCs w:val="0"/>
                  <w:sz w:val="23"/>
                  <w:szCs w:val="23"/>
                </w:rPr>
                <w:t xml:space="preserve">Update To Drug Alert Class 4 – No 31 2026 – Class 4 Medicines Defect Information – Caution </w:t>
              </w:r>
              <w:proofErr w:type="gramStart"/>
              <w:r w:rsidRPr="000B1FE9">
                <w:rPr>
                  <w:rStyle w:val="Hyperlink"/>
                  <w:b w:val="0"/>
                  <w:bCs w:val="0"/>
                  <w:sz w:val="23"/>
                  <w:szCs w:val="23"/>
                </w:rPr>
                <w:t>In</w:t>
              </w:r>
              <w:proofErr w:type="gramEnd"/>
              <w:r w:rsidRPr="000B1FE9">
                <w:rPr>
                  <w:rStyle w:val="Hyperlink"/>
                  <w:b w:val="0"/>
                  <w:bCs w:val="0"/>
                  <w:sz w:val="23"/>
                  <w:szCs w:val="23"/>
                </w:rPr>
                <w:t xml:space="preserve"> Use – </w:t>
              </w:r>
              <w:proofErr w:type="spellStart"/>
              <w:r w:rsidRPr="000B1FE9">
                <w:rPr>
                  <w:rStyle w:val="Hyperlink"/>
                  <w:b w:val="0"/>
                  <w:bCs w:val="0"/>
                  <w:sz w:val="23"/>
                  <w:szCs w:val="23"/>
                </w:rPr>
                <w:t>Relonchem</w:t>
              </w:r>
              <w:proofErr w:type="spellEnd"/>
              <w:r w:rsidRPr="000B1FE9">
                <w:rPr>
                  <w:rStyle w:val="Hyperlink"/>
                  <w:b w:val="0"/>
                  <w:bCs w:val="0"/>
                  <w:sz w:val="23"/>
                  <w:szCs w:val="23"/>
                </w:rPr>
                <w:t xml:space="preserve"> Ltd – Gabapentin </w:t>
              </w:r>
              <w:proofErr w:type="spellStart"/>
              <w:r w:rsidRPr="000B1FE9">
                <w:rPr>
                  <w:rStyle w:val="Hyperlink"/>
                  <w:b w:val="0"/>
                  <w:bCs w:val="0"/>
                  <w:sz w:val="23"/>
                  <w:szCs w:val="23"/>
                </w:rPr>
                <w:t>Relonchem</w:t>
              </w:r>
              <w:proofErr w:type="spellEnd"/>
              <w:r w:rsidRPr="000B1FE9">
                <w:rPr>
                  <w:rStyle w:val="Hyperlink"/>
                  <w:b w:val="0"/>
                  <w:bCs w:val="0"/>
                  <w:sz w:val="23"/>
                  <w:szCs w:val="23"/>
                </w:rPr>
                <w:t xml:space="preserve"> 50mg/</w:t>
              </w:r>
              <w:proofErr w:type="spellStart"/>
              <w:r w:rsidRPr="000B1FE9">
                <w:rPr>
                  <w:rStyle w:val="Hyperlink"/>
                  <w:b w:val="0"/>
                  <w:bCs w:val="0"/>
                  <w:sz w:val="23"/>
                  <w:szCs w:val="23"/>
                </w:rPr>
                <w:t>Ml</w:t>
              </w:r>
              <w:proofErr w:type="spellEnd"/>
              <w:r w:rsidRPr="000B1FE9">
                <w:rPr>
                  <w:rStyle w:val="Hyperlink"/>
                  <w:b w:val="0"/>
                  <w:bCs w:val="0"/>
                  <w:sz w:val="23"/>
                  <w:szCs w:val="23"/>
                </w:rPr>
                <w:t xml:space="preserve"> Oral Solution</w:t>
              </w:r>
            </w:hyperlink>
          </w:p>
          <w:p w14:paraId="1A453952" w14:textId="77777777" w:rsidR="00252BC3" w:rsidRDefault="00252BC3" w:rsidP="00441FCF">
            <w:pPr>
              <w:rPr>
                <w:b w:val="0"/>
                <w:bCs w:val="0"/>
                <w:color w:val="000000" w:themeColor="text1"/>
              </w:rPr>
            </w:pPr>
          </w:p>
          <w:p w14:paraId="1D8A458B" w14:textId="30F31C2F" w:rsidR="00A2747F" w:rsidRDefault="00A2747F" w:rsidP="00441FCF">
            <w:pPr>
              <w:rPr>
                <w:b w:val="0"/>
                <w:bCs w:val="0"/>
              </w:rPr>
            </w:pPr>
            <w:hyperlink r:id="rId9" w:history="1">
              <w:r w:rsidRPr="00A2747F">
                <w:rPr>
                  <w:rStyle w:val="Hyperlink"/>
                  <w:b w:val="0"/>
                  <w:bCs w:val="0"/>
                </w:rPr>
                <w:t>Circular PCA(P</w:t>
              </w:r>
              <w:proofErr w:type="gramStart"/>
              <w:r w:rsidRPr="00A2747F">
                <w:rPr>
                  <w:rStyle w:val="Hyperlink"/>
                  <w:b w:val="0"/>
                  <w:bCs w:val="0"/>
                </w:rPr>
                <w:t>)(</w:t>
              </w:r>
              <w:proofErr w:type="gramEnd"/>
              <w:r w:rsidRPr="00A2747F">
                <w:rPr>
                  <w:rStyle w:val="Hyperlink"/>
                  <w:b w:val="0"/>
                  <w:bCs w:val="0"/>
                </w:rPr>
                <w:t>2026) 09 - Extension to SSP for Ramipril 1.25mg capsules - 7 July 2026</w:t>
              </w:r>
            </w:hyperlink>
          </w:p>
          <w:p w14:paraId="38BDABFC" w14:textId="77777777" w:rsidR="00306D12" w:rsidRDefault="00306D12" w:rsidP="00441FCF">
            <w:pPr>
              <w:rPr>
                <w:b w:val="0"/>
                <w:bCs w:val="0"/>
              </w:rPr>
            </w:pPr>
          </w:p>
          <w:p w14:paraId="2D24AF65" w14:textId="42AE5F2B" w:rsidR="00306D12" w:rsidRDefault="00306D12" w:rsidP="00306D12">
            <w:pPr>
              <w:rPr>
                <w:b w:val="0"/>
                <w:bCs w:val="0"/>
              </w:rPr>
            </w:pPr>
            <w:hyperlink r:id="rId10" w:history="1">
              <w:r w:rsidRPr="00306D12">
                <w:rPr>
                  <w:rStyle w:val="Hyperlink"/>
                  <w:b w:val="0"/>
                  <w:bCs w:val="0"/>
                </w:rPr>
                <w:t>Drug Alert Class 2 No 33 - Class 2 Medicines Recall - Action Within 48 Hours – Bristol Laboratories Ltd – Phenoxymethylpenicillin 25mg/5ml Sugar Free Oral Solution Bp</w:t>
              </w:r>
            </w:hyperlink>
          </w:p>
          <w:p w14:paraId="21A95239" w14:textId="77777777" w:rsidR="00202966" w:rsidRDefault="00202966" w:rsidP="00306D12"/>
          <w:p w14:paraId="5A9D1821" w14:textId="5CB0D733" w:rsidR="00A2747F" w:rsidRPr="00436CBB" w:rsidRDefault="00436CBB" w:rsidP="00DD2EE5">
            <w:pPr>
              <w:rPr>
                <w:rStyle w:val="Hyperlink"/>
                <w:b w:val="0"/>
                <w:bCs w:val="0"/>
              </w:rPr>
            </w:pPr>
            <w:r>
              <w:fldChar w:fldCharType="begin"/>
            </w:r>
            <w:r>
              <w:rPr>
                <w:b w:val="0"/>
                <w:bCs w:val="0"/>
              </w:rPr>
              <w:instrText>HYPERLINK "https://www.publications.scot.nhs.uk/"</w:instrText>
            </w:r>
            <w:r>
              <w:fldChar w:fldCharType="separate"/>
            </w:r>
            <w:r w:rsidR="00DD2EE5" w:rsidRPr="00436CBB">
              <w:rPr>
                <w:rStyle w:val="Hyperlink"/>
                <w:b w:val="0"/>
                <w:bCs w:val="0"/>
              </w:rPr>
              <w:t xml:space="preserve">Sodium valproate (Epilim </w:t>
            </w:r>
            <w:proofErr w:type="spellStart"/>
            <w:r w:rsidR="00DD2EE5" w:rsidRPr="00436CBB">
              <w:rPr>
                <w:rStyle w:val="Hyperlink"/>
                <w:b w:val="0"/>
                <w:bCs w:val="0"/>
              </w:rPr>
              <w:t>Chronosphere</w:t>
            </w:r>
            <w:proofErr w:type="spellEnd"/>
            <w:r w:rsidR="00DD2EE5" w:rsidRPr="00436CBB">
              <w:rPr>
                <w:rStyle w:val="Hyperlink"/>
                <w:b w:val="0"/>
                <w:bCs w:val="0"/>
              </w:rPr>
              <w:t>®) 50mg, 250mg, and 500mg modified release granules sachets sugar free</w:t>
            </w:r>
          </w:p>
          <w:p w14:paraId="1C17A2A3" w14:textId="3525BE50" w:rsidR="00436CBB" w:rsidRDefault="00436CBB" w:rsidP="00DD2EE5">
            <w:pPr>
              <w:rPr>
                <w:b w:val="0"/>
                <w:bCs w:val="0"/>
              </w:rPr>
            </w:pPr>
            <w:r>
              <w:fldChar w:fldCharType="end"/>
            </w:r>
          </w:p>
          <w:p w14:paraId="035CB045" w14:textId="75C9ED64" w:rsidR="00436CBB" w:rsidRPr="00696D7B" w:rsidRDefault="00696D7B" w:rsidP="00436CBB">
            <w:pPr>
              <w:rPr>
                <w:rStyle w:val="Hyperlink"/>
                <w:b w:val="0"/>
                <w:bCs w:val="0"/>
              </w:rPr>
            </w:pPr>
            <w:r>
              <w:fldChar w:fldCharType="begin"/>
            </w:r>
            <w:r>
              <w:rPr>
                <w:b w:val="0"/>
                <w:bCs w:val="0"/>
              </w:rPr>
              <w:instrText>HYPERLINK "https://www.publications.scot.nhs.uk/"</w:instrText>
            </w:r>
            <w:r>
              <w:fldChar w:fldCharType="separate"/>
            </w:r>
            <w:r w:rsidR="00436CBB" w:rsidRPr="00696D7B">
              <w:rPr>
                <w:rStyle w:val="Hyperlink"/>
                <w:b w:val="0"/>
                <w:bCs w:val="0"/>
              </w:rPr>
              <w:t>Latanoprost 50micrograms/ml / Timolol 5mg/ml (</w:t>
            </w:r>
            <w:proofErr w:type="spellStart"/>
            <w:r w:rsidR="00436CBB" w:rsidRPr="00696D7B">
              <w:rPr>
                <w:rStyle w:val="Hyperlink"/>
                <w:b w:val="0"/>
                <w:bCs w:val="0"/>
              </w:rPr>
              <w:t>Fixapost</w:t>
            </w:r>
            <w:proofErr w:type="spellEnd"/>
            <w:r w:rsidR="00436CBB" w:rsidRPr="00696D7B">
              <w:rPr>
                <w:rStyle w:val="Hyperlink"/>
                <w:b w:val="0"/>
                <w:bCs w:val="0"/>
              </w:rPr>
              <w:t xml:space="preserve">®) preservative free eye drops, 0.2ml unit dose </w:t>
            </w:r>
          </w:p>
          <w:p w14:paraId="6BD73B65" w14:textId="70B7A8F9" w:rsidR="00DD2EE5" w:rsidRDefault="00696D7B" w:rsidP="00441FCF">
            <w:r>
              <w:fldChar w:fldCharType="end"/>
            </w:r>
          </w:p>
          <w:p w14:paraId="3EE50A2B" w14:textId="1515DE17" w:rsidR="00696D7B" w:rsidRDefault="00696D7B" w:rsidP="00441FCF">
            <w:hyperlink r:id="rId11" w:history="1">
              <w:r w:rsidRPr="00696D7B">
                <w:rPr>
                  <w:rStyle w:val="Hyperlink"/>
                  <w:b w:val="0"/>
                  <w:bCs w:val="0"/>
                </w:rPr>
                <w:t>Circular PCA(P</w:t>
              </w:r>
              <w:proofErr w:type="gramStart"/>
              <w:r w:rsidRPr="00696D7B">
                <w:rPr>
                  <w:rStyle w:val="Hyperlink"/>
                  <w:b w:val="0"/>
                  <w:bCs w:val="0"/>
                </w:rPr>
                <w:t>)(</w:t>
              </w:r>
              <w:proofErr w:type="gramEnd"/>
              <w:r w:rsidRPr="00696D7B">
                <w:rPr>
                  <w:rStyle w:val="Hyperlink"/>
                  <w:b w:val="0"/>
                  <w:bCs w:val="0"/>
                </w:rPr>
                <w:t xml:space="preserve">2026) 10 - Extension to SSPs for </w:t>
              </w:r>
              <w:proofErr w:type="spellStart"/>
              <w:r w:rsidRPr="00696D7B">
                <w:rPr>
                  <w:rStyle w:val="Hyperlink"/>
                  <w:b w:val="0"/>
                  <w:bCs w:val="0"/>
                </w:rPr>
                <w:t>Estradot</w:t>
              </w:r>
              <w:proofErr w:type="spellEnd"/>
              <w:r w:rsidRPr="00696D7B">
                <w:rPr>
                  <w:rStyle w:val="Hyperlink"/>
                  <w:b w:val="0"/>
                  <w:bCs w:val="0"/>
                </w:rPr>
                <w:t xml:space="preserve"> patches and Creon gastro-resistant capsules - 10 July 2026</w:t>
              </w:r>
            </w:hyperlink>
          </w:p>
          <w:p w14:paraId="2AE438B1" w14:textId="77777777" w:rsidR="00696D7B" w:rsidRDefault="00696D7B" w:rsidP="00441FCF">
            <w:pPr>
              <w:rPr>
                <w:b w:val="0"/>
                <w:bCs w:val="0"/>
              </w:rPr>
            </w:pPr>
          </w:p>
          <w:p w14:paraId="0C24B7FE" w14:textId="5440BEAE" w:rsidR="00720F06" w:rsidRPr="0094515B" w:rsidRDefault="00910436" w:rsidP="00441FCF">
            <w:pPr>
              <w:rPr>
                <w:b w:val="0"/>
                <w:bCs w:val="0"/>
              </w:rPr>
            </w:pPr>
            <w:r w:rsidRPr="001636C2">
              <w:t xml:space="preserve">Pre-Authorised list updated for February 2026 for Community Pharmacists can be found </w:t>
            </w:r>
            <w:hyperlink r:id="rId12" w:history="1">
              <w:r w:rsidRPr="001636C2">
                <w:rPr>
                  <w:rStyle w:val="Hyperlink"/>
                  <w:b w:val="0"/>
                  <w:bCs w:val="0"/>
                </w:rPr>
                <w:t>here</w:t>
              </w:r>
            </w:hyperlink>
            <w:r w:rsidRPr="001636C2">
              <w:t>.</w:t>
            </w:r>
          </w:p>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lastRenderedPageBreak/>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1372AE8" w14:textId="77777777" w:rsidR="001636C2" w:rsidRPr="00212AB6" w:rsidRDefault="001636C2" w:rsidP="00441FCF">
            <w:pPr>
              <w:rPr>
                <w:b w:val="0"/>
                <w:bCs w:val="0"/>
                <w:color w:val="auto"/>
              </w:rPr>
            </w:pPr>
          </w:p>
          <w:p w14:paraId="227749A3" w14:textId="49CA36CF" w:rsidR="00491DD3" w:rsidRPr="00491DD3" w:rsidRDefault="00491DD3" w:rsidP="00491DD3">
            <w:pPr>
              <w:spacing w:line="259" w:lineRule="auto"/>
              <w:jc w:val="both"/>
              <w:rPr>
                <w:color w:val="FF0000"/>
              </w:rPr>
            </w:pPr>
            <w:r w:rsidRPr="00491DD3">
              <w:rPr>
                <w:color w:val="FF0000"/>
              </w:rPr>
              <w:t>Complaints (Patients &amp; Customers)</w:t>
            </w:r>
            <w:r>
              <w:rPr>
                <w:color w:val="FF0000"/>
              </w:rPr>
              <w:t xml:space="preserve"> – Beyond deadline</w:t>
            </w:r>
          </w:p>
          <w:p w14:paraId="609D55A3" w14:textId="77777777" w:rsidR="00491DD3" w:rsidRDefault="00491DD3" w:rsidP="00491DD3">
            <w:pPr>
              <w:spacing w:line="259" w:lineRule="auto"/>
              <w:jc w:val="both"/>
              <w:rPr>
                <w:color w:val="auto"/>
              </w:rPr>
            </w:pPr>
          </w:p>
          <w:p w14:paraId="2AE837E9" w14:textId="4157CE97" w:rsidR="001636C2" w:rsidRDefault="00491DD3" w:rsidP="00491DD3">
            <w:pPr>
              <w:spacing w:line="259" w:lineRule="auto"/>
              <w:jc w:val="both"/>
              <w:rPr>
                <w:color w:val="auto"/>
              </w:rPr>
            </w:pPr>
            <w:r w:rsidRPr="00491DD3">
              <w:rPr>
                <w:b w:val="0"/>
                <w:bCs w:val="0"/>
                <w:color w:val="auto"/>
              </w:rPr>
              <w:t>Community Pharmacy Contractors are contractually obliged to supply this information to the Board, even if there are no complaints raised in the quarter. Those who do not supply this information are in a breach of their Terms of Service.</w:t>
            </w:r>
          </w:p>
          <w:p w14:paraId="37BA20AF" w14:textId="77777777" w:rsidR="00491DD3" w:rsidRDefault="00491DD3" w:rsidP="00491DD3">
            <w:pPr>
              <w:spacing w:line="259" w:lineRule="auto"/>
              <w:jc w:val="both"/>
              <w:rPr>
                <w:color w:val="auto"/>
              </w:rPr>
            </w:pPr>
          </w:p>
          <w:p w14:paraId="09E0D16A" w14:textId="77777777" w:rsidR="00491DD3" w:rsidRDefault="00491DD3" w:rsidP="00491DD3">
            <w:pPr>
              <w:spacing w:line="259" w:lineRule="auto"/>
              <w:jc w:val="both"/>
              <w:rPr>
                <w:color w:val="auto"/>
              </w:rPr>
            </w:pPr>
            <w:hyperlink r:id="rId13" w:history="1">
              <w:r w:rsidRPr="00491DD3">
                <w:rPr>
                  <w:rStyle w:val="Hyperlink"/>
                  <w:b w:val="0"/>
                  <w:bCs w:val="0"/>
                </w:rPr>
                <w:t>Complaints (Patients &amp; Customers) – NHS Highland</w:t>
              </w:r>
            </w:hyperlink>
          </w:p>
          <w:p w14:paraId="034A1CD3" w14:textId="77777777" w:rsidR="00491DD3" w:rsidRDefault="00491DD3" w:rsidP="00491DD3">
            <w:pPr>
              <w:spacing w:line="259" w:lineRule="auto"/>
              <w:jc w:val="both"/>
              <w:rPr>
                <w:b w:val="0"/>
                <w:bCs w:val="0"/>
                <w:color w:val="auto"/>
              </w:rPr>
            </w:pPr>
          </w:p>
          <w:p w14:paraId="3B53AAC5" w14:textId="5A3C9A33" w:rsidR="00491DD3" w:rsidRDefault="00491DD3" w:rsidP="00491DD3">
            <w:pPr>
              <w:spacing w:line="259" w:lineRule="auto"/>
              <w:jc w:val="both"/>
              <w:rPr>
                <w:color w:val="auto"/>
              </w:rPr>
            </w:pPr>
            <w:r>
              <w:rPr>
                <w:color w:val="auto"/>
              </w:rPr>
              <w:t>Thank to those that have submitted within the d</w:t>
            </w:r>
            <w:r w:rsidR="006F753C">
              <w:rPr>
                <w:color w:val="auto"/>
              </w:rPr>
              <w:t>ate of required</w:t>
            </w:r>
            <w:r>
              <w:rPr>
                <w:color w:val="auto"/>
              </w:rPr>
              <w:t xml:space="preserve">. If </w:t>
            </w:r>
            <w:r w:rsidR="006F753C">
              <w:rPr>
                <w:color w:val="auto"/>
              </w:rPr>
              <w:t xml:space="preserve">you have </w:t>
            </w:r>
            <w:r>
              <w:rPr>
                <w:color w:val="auto"/>
              </w:rPr>
              <w:t xml:space="preserve">not </w:t>
            </w:r>
            <w:r w:rsidR="006F753C">
              <w:rPr>
                <w:color w:val="auto"/>
              </w:rPr>
              <w:t>completed,</w:t>
            </w:r>
            <w:r>
              <w:rPr>
                <w:color w:val="auto"/>
              </w:rPr>
              <w:t xml:space="preserve"> please submit as soon as possible as this is now beyond the deadline.</w:t>
            </w:r>
          </w:p>
          <w:p w14:paraId="3E4B461F" w14:textId="0149EABB" w:rsidR="00491DD3" w:rsidRPr="00212AB6" w:rsidRDefault="00491DD3" w:rsidP="00491DD3">
            <w:pPr>
              <w:spacing w:line="259" w:lineRule="auto"/>
              <w:jc w:val="both"/>
              <w:rPr>
                <w:b w:val="0"/>
                <w:bCs w:val="0"/>
                <w:color w:val="auto"/>
              </w:rPr>
            </w:pPr>
          </w:p>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1636C2" w:rsidRPr="001636C2" w:rsidRDefault="001636C2" w:rsidP="00441FCF">
            <w:pPr>
              <w:rPr>
                <w:b w:val="0"/>
                <w:bCs w:val="0"/>
                <w:color w:val="000000" w:themeColor="text1"/>
              </w:rPr>
            </w:pPr>
          </w:p>
          <w:p w14:paraId="71CE7969" w14:textId="16F0C75D" w:rsidR="00340B4D" w:rsidRPr="00212AB6" w:rsidRDefault="00212AB6" w:rsidP="00441FCF">
            <w:pPr>
              <w:rPr>
                <w:b w:val="0"/>
                <w:bCs w:val="0"/>
                <w:color w:val="000000" w:themeColor="text1"/>
              </w:rPr>
            </w:pPr>
            <w:r w:rsidRPr="00212AB6">
              <w:rPr>
                <w:b w:val="0"/>
                <w:bCs w:val="0"/>
                <w:color w:val="000000" w:themeColor="text1"/>
              </w:rPr>
              <w:t xml:space="preserve">TURAS has so many amazing resources for pharmacy professionals who work in Community Pharmacy. </w:t>
            </w:r>
          </w:p>
          <w:p w14:paraId="279CAA20" w14:textId="77777777" w:rsidR="00212AB6" w:rsidRPr="00212AB6" w:rsidRDefault="00212AB6" w:rsidP="00441FCF">
            <w:pPr>
              <w:rPr>
                <w:b w:val="0"/>
                <w:bCs w:val="0"/>
                <w:color w:val="000000" w:themeColor="text1"/>
              </w:rPr>
            </w:pPr>
          </w:p>
          <w:p w14:paraId="254A5748" w14:textId="78C72F48" w:rsidR="00212AB6" w:rsidRPr="00212AB6" w:rsidRDefault="00212AB6" w:rsidP="00441FCF">
            <w:pPr>
              <w:rPr>
                <w:b w:val="0"/>
                <w:bCs w:val="0"/>
                <w:color w:val="000000" w:themeColor="text1"/>
              </w:rPr>
            </w:pPr>
            <w:r w:rsidRPr="00212AB6">
              <w:rPr>
                <w:b w:val="0"/>
                <w:bCs w:val="0"/>
                <w:color w:val="000000" w:themeColor="text1"/>
              </w:rPr>
              <w:t xml:space="preserve">Have you completed the </w:t>
            </w:r>
            <w:hyperlink r:id="rId14" w:history="1">
              <w:r w:rsidRPr="00212AB6">
                <w:rPr>
                  <w:rStyle w:val="Hyperlink"/>
                  <w:b w:val="0"/>
                  <w:bCs w:val="0"/>
                </w:rPr>
                <w:t>Pharmacy First Scotland module on TURAS?</w:t>
              </w:r>
            </w:hyperlink>
            <w:r w:rsidRPr="00212AB6">
              <w:rPr>
                <w:b w:val="0"/>
                <w:bCs w:val="0"/>
                <w:color w:val="000000" w:themeColor="text1"/>
              </w:rPr>
              <w:t xml:space="preserve"> </w:t>
            </w:r>
          </w:p>
          <w:p w14:paraId="6D422AA2" w14:textId="77777777" w:rsidR="00212AB6" w:rsidRPr="00212AB6" w:rsidRDefault="00212AB6" w:rsidP="00441FCF">
            <w:pPr>
              <w:rPr>
                <w:b w:val="0"/>
                <w:bCs w:val="0"/>
                <w:color w:val="000000" w:themeColor="text1"/>
              </w:rPr>
            </w:pPr>
          </w:p>
          <w:p w14:paraId="2629E9B1" w14:textId="77777777" w:rsidR="00212AB6" w:rsidRPr="00212AB6" w:rsidRDefault="00212AB6" w:rsidP="00212AB6">
            <w:pPr>
              <w:rPr>
                <w:b w:val="0"/>
                <w:bCs w:val="0"/>
                <w:color w:val="000000" w:themeColor="text1"/>
              </w:rPr>
            </w:pPr>
            <w:r w:rsidRPr="00212AB6">
              <w:rPr>
                <w:b w:val="0"/>
                <w:bCs w:val="0"/>
                <w:color w:val="000000" w:themeColor="text1"/>
              </w:rPr>
              <w:t>GPhC inspectors may request evidence of staff training during routine inspections. It is therefore important that certification for this module is completed, up to date, and readily accessible, as this will form part of demonstrating compliance with professional and regulatory standards.</w:t>
            </w:r>
          </w:p>
          <w:p w14:paraId="3E153AE1" w14:textId="77777777" w:rsidR="00A2747F" w:rsidRDefault="00A2747F" w:rsidP="00441FCF"/>
          <w:tbl>
            <w:tblPr>
              <w:tblW w:w="5000" w:type="pct"/>
              <w:tblCellMar>
                <w:left w:w="0" w:type="dxa"/>
                <w:right w:w="0" w:type="dxa"/>
              </w:tblCellMar>
              <w:tblLook w:val="04A0" w:firstRow="1" w:lastRow="0" w:firstColumn="1" w:lastColumn="0" w:noHBand="0" w:noVBand="1"/>
            </w:tblPr>
            <w:tblGrid>
              <w:gridCol w:w="10240"/>
            </w:tblGrid>
            <w:tr w:rsidR="00A2747F" w:rsidRPr="00A2747F" w14:paraId="49E2D800" w14:textId="77777777">
              <w:tc>
                <w:tcPr>
                  <w:tcW w:w="0" w:type="auto"/>
                  <w:tcMar>
                    <w:top w:w="135" w:type="dxa"/>
                    <w:left w:w="0" w:type="dxa"/>
                    <w:bottom w:w="0" w:type="dxa"/>
                    <w:right w:w="0" w:type="dxa"/>
                  </w:tcMar>
                  <w:hideMark/>
                </w:tcPr>
                <w:p w14:paraId="029B1AB3" w14:textId="488A735C" w:rsidR="00A2747F" w:rsidRPr="00A2747F" w:rsidRDefault="00A2747F" w:rsidP="00A2747F">
                  <w:pPr>
                    <w:rPr>
                      <w:b/>
                      <w:bCs/>
                    </w:rPr>
                  </w:pPr>
                  <w:r w:rsidRPr="00A2747F">
                    <w:rPr>
                      <w:b/>
                      <w:bCs/>
                    </w:rPr>
                    <w:t>Coming soon - Community Pharmacy Workforce Survey 2026</w:t>
                  </w:r>
                </w:p>
                <w:p w14:paraId="135BEC71" w14:textId="77777777" w:rsidR="00A2747F" w:rsidRPr="00A2747F" w:rsidRDefault="00A2747F" w:rsidP="00A2747F">
                  <w:pPr>
                    <w:rPr>
                      <w:b/>
                      <w:bCs/>
                    </w:rPr>
                  </w:pPr>
                  <w:r w:rsidRPr="00A2747F">
                    <w:t>Keep a look out for the Community Pharmacy Workforce Survey 2026. The survey has been designed to capture a snapshot of the community pharmacy workforce including pharmacists (plus those working centrally if appropriate), locum pharmacists, pre-registration trainee pharmacists, pharmacy technicians including trainees, and pharmacy support staff during the week commencing Sunday 06 September - Saturday 12 September 2026.</w:t>
                  </w:r>
                  <w:r w:rsidRPr="00A2747F">
                    <w:br/>
                  </w:r>
                  <w:r w:rsidRPr="00A2747F">
                    <w:br/>
                    <w:t>The information captured in this survey will be essential to evidence the workforce required to deliver community pharmacy services and will support NHS workforce planning.</w:t>
                  </w:r>
                </w:p>
                <w:p w14:paraId="7872097C" w14:textId="77777777" w:rsidR="00A2747F" w:rsidRPr="00A2747F" w:rsidRDefault="00A2747F" w:rsidP="00A2747F">
                  <w:pPr>
                    <w:spacing w:after="0" w:line="240" w:lineRule="auto"/>
                    <w:rPr>
                      <w:color w:val="417A84" w:themeColor="accent5" w:themeShade="BF"/>
                    </w:rPr>
                  </w:pPr>
                </w:p>
              </w:tc>
            </w:tr>
          </w:tbl>
          <w:p w14:paraId="1E855EE1" w14:textId="77777777" w:rsidR="00A2747F" w:rsidRPr="00A2747F" w:rsidRDefault="00A2747F" w:rsidP="00A2747F">
            <w:pPr>
              <w:rPr>
                <w:vanish/>
              </w:rPr>
            </w:pPr>
          </w:p>
          <w:p w14:paraId="60473F54" w14:textId="35F7C57C" w:rsidR="00A2747F" w:rsidRPr="001636C2" w:rsidRDefault="00A2747F" w:rsidP="00A2747F"/>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lastRenderedPageBreak/>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82581A6" w14:textId="77777777" w:rsidR="001636C2" w:rsidRDefault="001636C2" w:rsidP="00441FCF">
            <w:pPr>
              <w:rPr>
                <w:b w:val="0"/>
                <w:bCs w:val="0"/>
              </w:rPr>
            </w:pPr>
          </w:p>
          <w:p w14:paraId="29496E1E" w14:textId="77777777" w:rsidR="001636C2" w:rsidRDefault="001636C2" w:rsidP="00441FCF">
            <w:pPr>
              <w:rPr>
                <w:b w:val="0"/>
                <w:bCs w:val="0"/>
              </w:rPr>
            </w:pPr>
            <w:r>
              <w:t xml:space="preserve">If you would like to use this section to celebrate one of your teams, please email the </w:t>
            </w:r>
            <w:hyperlink r:id="rId15" w:history="1">
              <w:r w:rsidRPr="00B33550">
                <w:rPr>
                  <w:rStyle w:val="Hyperlink"/>
                </w:rPr>
                <w:t>nhsh.cpsoffice@nhs.scot</w:t>
              </w:r>
            </w:hyperlink>
            <w:r>
              <w:t xml:space="preserve">. </w:t>
            </w:r>
          </w:p>
          <w:p w14:paraId="0510B9A9" w14:textId="1D1D9E60" w:rsidR="001804FA" w:rsidRPr="001636C2" w:rsidRDefault="001804FA" w:rsidP="00441FCF"/>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Pr>
              <w:rPr>
                <w:b w:val="0"/>
                <w:bCs w:val="0"/>
              </w:rPr>
            </w:pPr>
          </w:p>
          <w:p w14:paraId="163AE09C" w14:textId="77777777" w:rsidR="009512D4" w:rsidRDefault="009512D4" w:rsidP="009512D4">
            <w:pPr>
              <w:rPr>
                <w:color w:val="000000" w:themeColor="text1"/>
              </w:rPr>
            </w:pPr>
            <w:r>
              <w:rPr>
                <w:b w:val="0"/>
                <w:bCs w:val="0"/>
                <w:color w:val="000000" w:themeColor="text1"/>
              </w:rPr>
              <w:t>Upcoming Health Events that may be of interest:</w:t>
            </w:r>
          </w:p>
          <w:p w14:paraId="6BC77352" w14:textId="77777777" w:rsidR="009512D4" w:rsidRDefault="009512D4" w:rsidP="009512D4">
            <w:pPr>
              <w:rPr>
                <w:color w:val="000000" w:themeColor="text1"/>
              </w:rPr>
            </w:pPr>
          </w:p>
          <w:p w14:paraId="5EAC2EC6" w14:textId="77777777" w:rsidR="001636C2" w:rsidRPr="001804FA" w:rsidRDefault="001804FA" w:rsidP="001804FA">
            <w:pPr>
              <w:pStyle w:val="ListParagraph"/>
              <w:numPr>
                <w:ilvl w:val="0"/>
                <w:numId w:val="4"/>
              </w:numPr>
            </w:pPr>
            <w:r>
              <w:rPr>
                <w:color w:val="000000" w:themeColor="text1"/>
              </w:rPr>
              <w:t xml:space="preserve">World Breastfeeding Awareness Week: 1-7 August 2026: </w:t>
            </w:r>
            <w:r w:rsidRPr="001804FA">
              <w:rPr>
                <w:b w:val="0"/>
                <w:bCs w:val="0"/>
                <w:color w:val="000000" w:themeColor="text1"/>
              </w:rPr>
              <w:t>The global campaign that aims to inform, anchor, engage and galvanise action on breastfeeding and related issues.</w:t>
            </w:r>
          </w:p>
          <w:p w14:paraId="15658A44" w14:textId="5467AA7E" w:rsidR="001804FA" w:rsidRPr="001636C2" w:rsidRDefault="001804FA" w:rsidP="001804FA">
            <w:pPr>
              <w:pStyle w:val="ListParagraph"/>
              <w:numPr>
                <w:ilvl w:val="0"/>
                <w:numId w:val="4"/>
              </w:numPr>
            </w:pPr>
            <w:r>
              <w:rPr>
                <w:color w:val="000000" w:themeColor="text1"/>
              </w:rPr>
              <w:t xml:space="preserve">Cycle to </w:t>
            </w:r>
            <w:proofErr w:type="gramStart"/>
            <w:r>
              <w:rPr>
                <w:color w:val="000000" w:themeColor="text1"/>
              </w:rPr>
              <w:t>Work Day</w:t>
            </w:r>
            <w:proofErr w:type="gramEnd"/>
            <w:r>
              <w:rPr>
                <w:color w:val="000000" w:themeColor="text1"/>
              </w:rPr>
              <w:t>:</w:t>
            </w:r>
            <w:r>
              <w:t xml:space="preserve"> </w:t>
            </w:r>
            <w:r w:rsidRPr="001804FA">
              <w:rPr>
                <w:b w:val="0"/>
                <w:bCs w:val="0"/>
                <w:color w:val="auto"/>
              </w:rPr>
              <w:t>6</w:t>
            </w:r>
            <w:r w:rsidRPr="001804FA">
              <w:rPr>
                <w:b w:val="0"/>
                <w:bCs w:val="0"/>
                <w:color w:val="auto"/>
                <w:vertAlign w:val="superscript"/>
              </w:rPr>
              <w:t>th</w:t>
            </w:r>
            <w:r w:rsidRPr="001804FA">
              <w:rPr>
                <w:b w:val="0"/>
                <w:bCs w:val="0"/>
                <w:color w:val="auto"/>
              </w:rPr>
              <w:t xml:space="preserve"> of August 2026: </w:t>
            </w:r>
            <w:r w:rsidRPr="001804FA">
              <w:rPr>
                <w:b w:val="0"/>
                <w:bCs w:val="0"/>
                <w:color w:val="auto"/>
              </w:rPr>
              <w:t>UK’s biggest cycle commuting event.</w:t>
            </w:r>
          </w:p>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t>Key Information to Keep Handy</w:t>
            </w:r>
          </w:p>
        </w:tc>
      </w:tr>
      <w:tr w:rsidR="0091043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Default="001636C2" w:rsidP="00441FCF">
            <w:pPr>
              <w:rPr>
                <w:b w:val="0"/>
                <w:bCs w:val="0"/>
              </w:rPr>
            </w:pPr>
          </w:p>
          <w:p w14:paraId="0B2B689E" w14:textId="12B6E98E" w:rsidR="00910436" w:rsidRPr="001636C2" w:rsidRDefault="00AD3250" w:rsidP="00441FCF">
            <w:pPr>
              <w:rPr>
                <w:b w:val="0"/>
                <w:bCs w:val="0"/>
              </w:rPr>
            </w:pPr>
            <w:r w:rsidRPr="001636C2">
              <w:t xml:space="preserve">Weekly Mailing items can additionally be found on the NHS Intranet site at the following link - </w:t>
            </w:r>
            <w:hyperlink r:id="rId16"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17" w:history="1">
              <w:r w:rsidRPr="001636C2">
                <w:rPr>
                  <w:rStyle w:val="Hyperlink"/>
                  <w:b w:val="0"/>
                  <w:bCs w:val="0"/>
                </w:rPr>
                <w:t>NHS Highland</w:t>
              </w:r>
            </w:hyperlink>
            <w:r w:rsidRPr="001636C2">
              <w:t>.</w:t>
            </w:r>
          </w:p>
          <w:p w14:paraId="49BDC5CD" w14:textId="77777777" w:rsidR="00AD3250" w:rsidRPr="001636C2" w:rsidRDefault="00AD3250" w:rsidP="00441FCF">
            <w:pPr>
              <w:rPr>
                <w:b w:val="0"/>
                <w:bCs w:val="0"/>
              </w:rPr>
            </w:pPr>
          </w:p>
          <w:p w14:paraId="6C2EB230" w14:textId="6C3208C6" w:rsidR="00AD3250" w:rsidRPr="00AD3250" w:rsidRDefault="00AD3250" w:rsidP="00AD3250">
            <w:r w:rsidRPr="00AD3250">
              <w:t xml:space="preserve">NHS Intranet site can also be accessed via the Community Pharmacy Site under ‘Local Links’ </w:t>
            </w:r>
            <w:r w:rsidRPr="001636C2">
              <w:t>using this link:</w:t>
            </w:r>
            <w:r w:rsidRPr="00AD3250">
              <w:t> </w:t>
            </w:r>
            <w:hyperlink r:id="rId18"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AD3250" w:rsidRPr="00AD3250" w:rsidRDefault="00AD3250" w:rsidP="00AD3250">
            <w:r w:rsidRPr="00AD3250">
              <w:t> </w:t>
            </w:r>
          </w:p>
          <w:p w14:paraId="23EFACB7" w14:textId="77777777" w:rsidR="00AD3250" w:rsidRPr="00AD3250" w:rsidRDefault="00AD3250" w:rsidP="00AD3250">
            <w:r w:rsidRPr="00AD3250">
              <w:t>Community Pharmacy Smartsheet Link can be found </w:t>
            </w:r>
            <w:hyperlink r:id="rId19"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AD3250" w:rsidRPr="00AD3250" w:rsidRDefault="00AD3250" w:rsidP="00AD3250">
            <w:r w:rsidRPr="00AD3250">
              <w:t> </w:t>
            </w:r>
          </w:p>
          <w:p w14:paraId="6A917749" w14:textId="77777777" w:rsidR="00AD3250" w:rsidRPr="00AD3250" w:rsidRDefault="00AD3250" w:rsidP="00AD3250">
            <w:r w:rsidRPr="00AD3250">
              <w:t>Treatment and Medicines (TAM) Link can be found </w:t>
            </w:r>
            <w:hyperlink r:id="rId20"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AD3250" w:rsidRPr="00AD3250" w:rsidRDefault="00AD3250" w:rsidP="00AD3250">
            <w:r w:rsidRPr="00AD3250">
              <w:t> </w:t>
            </w:r>
          </w:p>
          <w:p w14:paraId="58A09FFE" w14:textId="77777777" w:rsidR="00AD3250" w:rsidRPr="00AD3250" w:rsidRDefault="00AD3250" w:rsidP="00AD3250">
            <w:proofErr w:type="spellStart"/>
            <w:r w:rsidRPr="00AD3250">
              <w:t>Shinyapp</w:t>
            </w:r>
            <w:proofErr w:type="spellEnd"/>
            <w:r w:rsidRPr="00AD3250">
              <w:t xml:space="preserve"> Link can be found </w:t>
            </w:r>
            <w:hyperlink r:id="rId21"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AD3250" w:rsidRPr="00AD3250" w:rsidRDefault="00AD3250" w:rsidP="00AD3250">
            <w:r w:rsidRPr="00AD3250">
              <w:t> </w:t>
            </w:r>
          </w:p>
          <w:p w14:paraId="727ABFBD" w14:textId="13C619C8" w:rsidR="00A220DD" w:rsidRPr="001636C2" w:rsidRDefault="00AD3250" w:rsidP="00AD3250">
            <w:pPr>
              <w:rPr>
                <w:b w:val="0"/>
                <w:bCs w:val="0"/>
              </w:rPr>
            </w:pPr>
            <w:r w:rsidRPr="00AD3250">
              <w:t>Community Pharmacy Champion Details</w:t>
            </w:r>
            <w:r w:rsidR="00A220DD" w:rsidRPr="001636C2">
              <w:t xml:space="preserve"> are as follows:</w:t>
            </w:r>
          </w:p>
          <w:p w14:paraId="40FE7A26" w14:textId="77777777" w:rsidR="00A220DD" w:rsidRPr="001636C2" w:rsidRDefault="00A220DD" w:rsidP="00AD3250">
            <w:pPr>
              <w:rPr>
                <w:b w:val="0"/>
                <w:bCs w:val="0"/>
              </w:rPr>
            </w:pPr>
          </w:p>
          <w:tbl>
            <w:tblPr>
              <w:tblStyle w:val="ListTable1Light-Accent5"/>
              <w:tblW w:w="10240" w:type="dxa"/>
              <w:tblLook w:val="04A0" w:firstRow="1" w:lastRow="0" w:firstColumn="1" w:lastColumn="0" w:noHBand="0" w:noVBand="1"/>
            </w:tblPr>
            <w:tblGrid>
              <w:gridCol w:w="3127"/>
              <w:gridCol w:w="24"/>
              <w:gridCol w:w="3438"/>
              <w:gridCol w:w="2596"/>
              <w:gridCol w:w="1055"/>
            </w:tblGrid>
            <w:tr w:rsidR="00A220DD" w:rsidRPr="001636C2" w14:paraId="737D0461" w14:textId="77777777" w:rsidTr="00924D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27" w:type="dxa"/>
                  <w:tcBorders>
                    <w:bottom w:val="none" w:sz="0" w:space="0" w:color="auto"/>
                  </w:tcBorders>
                  <w:hideMark/>
                </w:tcPr>
                <w:p w14:paraId="38839DC8"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462" w:type="dxa"/>
                  <w:gridSpan w:val="2"/>
                  <w:tcBorders>
                    <w:bottom w:val="none" w:sz="0" w:space="0" w:color="auto"/>
                  </w:tcBorders>
                  <w:hideMark/>
                </w:tcPr>
                <w:p w14:paraId="0280E428" w14:textId="77777777" w:rsidR="00A220DD" w:rsidRPr="001636C2"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651" w:type="dxa"/>
                  <w:gridSpan w:val="2"/>
                  <w:tcBorders>
                    <w:bottom w:val="none" w:sz="0" w:space="0" w:color="auto"/>
                  </w:tcBorders>
                  <w:hideMark/>
                </w:tcPr>
                <w:p w14:paraId="25BD8AA8" w14:textId="77777777" w:rsidR="00A220DD" w:rsidRPr="001636C2" w:rsidRDefault="00A220DD" w:rsidP="00A220DD">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924DBF" w:rsidRPr="001636C2" w14:paraId="737956E7" w14:textId="77777777" w:rsidTr="00924DBF">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33E8713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James Higgins</w:t>
                  </w:r>
                </w:p>
                <w:p w14:paraId="774BBA7E"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2F3E757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2" w:tooltip="mailto:james.higgins2@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0A2D8CFC"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01463 232712</w:t>
                  </w:r>
                </w:p>
                <w:p w14:paraId="108653D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Dalneigh Pharmacy, Inverness</w:t>
                  </w:r>
                </w:p>
                <w:p w14:paraId="0C4B7D6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 Pharmacy Analyst</w:t>
                  </w:r>
                </w:p>
                <w:p w14:paraId="6E10428B" w14:textId="4717B762"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660EC1A7"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Jane Hunter  </w:t>
                  </w:r>
                </w:p>
                <w:p w14:paraId="5F2819AE"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w:t>
                  </w:r>
                </w:p>
                <w:p w14:paraId="206E054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23" w:history="1">
                    <w:r w:rsidRPr="004762B0">
                      <w:rPr>
                        <w:rStyle w:val="Hyperlink"/>
                        <w:rFonts w:asciiTheme="minorHAnsi" w:eastAsiaTheme="majorEastAsia" w:hAnsiTheme="minorHAnsi" w:cs="Calibri"/>
                        <w:bdr w:val="none" w:sz="0" w:space="0" w:color="auto" w:frame="1"/>
                      </w:rPr>
                      <w:t>jane.hunter14@nhs.scot</w:t>
                    </w:r>
                  </w:hyperlink>
                </w:p>
                <w:p w14:paraId="37CD18D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01463 782241</w:t>
                  </w:r>
                </w:p>
                <w:p w14:paraId="523E8B6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Boots, Beauly</w:t>
                  </w:r>
                </w:p>
                <w:p w14:paraId="509F3DFB" w14:textId="4475E693"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Columbus</w:t>
                  </w:r>
                </w:p>
              </w:tc>
              <w:tc>
                <w:tcPr>
                  <w:tcW w:w="3651" w:type="dxa"/>
                  <w:gridSpan w:val="2"/>
                  <w:hideMark/>
                </w:tcPr>
                <w:p w14:paraId="07B8A40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Jennifer Moncur</w:t>
                  </w:r>
                </w:p>
                <w:p w14:paraId="5179123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 </w:t>
                  </w:r>
                </w:p>
                <w:p w14:paraId="2CBD470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24" w:history="1">
                    <w:r w:rsidRPr="004762B0">
                      <w:rPr>
                        <w:rStyle w:val="Hyperlink"/>
                        <w:rFonts w:asciiTheme="minorHAnsi" w:eastAsiaTheme="majorEastAsia" w:hAnsiTheme="minorHAnsi" w:cs="Calibri"/>
                        <w:bdr w:val="none" w:sz="0" w:space="0" w:color="auto" w:frame="1"/>
                      </w:rPr>
                      <w:t>jennifer.moncur@nhs.scot</w:t>
                    </w:r>
                  </w:hyperlink>
                </w:p>
                <w:p w14:paraId="745B09C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01397 712146</w:t>
                  </w:r>
                </w:p>
                <w:p w14:paraId="6393B5A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w:t>
                  </w:r>
                  <w:proofErr w:type="spellStart"/>
                  <w:r w:rsidRPr="004762B0">
                    <w:rPr>
                      <w:rFonts w:asciiTheme="minorHAnsi" w:hAnsiTheme="minorHAnsi" w:cs="Calibri"/>
                      <w:color w:val="417A84" w:themeColor="accent5" w:themeShade="BF"/>
                      <w:bdr w:val="none" w:sz="0" w:space="0" w:color="auto" w:frame="1"/>
                    </w:rPr>
                    <w:t>MhorHealth</w:t>
                  </w:r>
                  <w:proofErr w:type="spellEnd"/>
                  <w:r w:rsidRPr="004762B0">
                    <w:rPr>
                      <w:rFonts w:asciiTheme="minorHAnsi" w:hAnsiTheme="minorHAnsi" w:cs="Calibri"/>
                      <w:color w:val="417A84" w:themeColor="accent5" w:themeShade="BF"/>
                      <w:bdr w:val="none" w:sz="0" w:space="0" w:color="auto" w:frame="1"/>
                    </w:rPr>
                    <w:t xml:space="preserve"> Pharmacy, Spean Bridge</w:t>
                  </w:r>
                </w:p>
                <w:p w14:paraId="4EC8412E" w14:textId="34AD43F4"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Pharmacy Analyst</w:t>
                  </w:r>
                </w:p>
              </w:tc>
            </w:tr>
            <w:tr w:rsidR="00924DBF" w:rsidRPr="001636C2" w14:paraId="06D6D339" w14:textId="77777777" w:rsidTr="00924DBF">
              <w:trPr>
                <w:trHeight w:val="146"/>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B18E8"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p w14:paraId="60272AC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u w:val="single"/>
                      <w:bdr w:val="none" w:sz="0" w:space="0" w:color="auto" w:frame="1"/>
                    </w:rPr>
                    <w:t>Argyll &amp; Bute</w:t>
                  </w:r>
                </w:p>
                <w:p w14:paraId="2BCDC0C9" w14:textId="59A23FAF"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0F699F16" w14:textId="6F7A0D01"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c>
                <w:tcPr>
                  <w:tcW w:w="3651" w:type="dxa"/>
                  <w:gridSpan w:val="2"/>
                  <w:hideMark/>
                </w:tcPr>
                <w:p w14:paraId="6208CE14" w14:textId="363463DB"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r>
            <w:tr w:rsidR="00924DBF" w:rsidRPr="001636C2" w14:paraId="185C7DA7" w14:textId="77777777" w:rsidTr="00924DBF">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7A7D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Susan Paterson  </w:t>
                  </w:r>
                </w:p>
                <w:p w14:paraId="5C1FCB4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4AC68EF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5" w:tooltip="mailto:susan.paterson9@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3E67F66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01546 603217</w:t>
                  </w:r>
                </w:p>
                <w:p w14:paraId="356457E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Argyll Pharmacies, Lochgilphead</w:t>
                  </w:r>
                </w:p>
                <w:p w14:paraId="658D499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4762B0">
                    <w:rPr>
                      <w:rFonts w:asciiTheme="minorHAnsi" w:hAnsiTheme="minorHAnsi" w:cs="Calibri"/>
                      <w:b w:val="0"/>
                      <w:bCs w:val="0"/>
                      <w:color w:val="417A84" w:themeColor="accent5" w:themeShade="BF"/>
                      <w:bdr w:val="none" w:sz="0" w:space="0" w:color="auto" w:frame="1"/>
                    </w:rPr>
                    <w:t> Proscript Link</w:t>
                  </w:r>
                </w:p>
                <w:p w14:paraId="6ACF6597" w14:textId="0AF368EE"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p>
              </w:tc>
              <w:tc>
                <w:tcPr>
                  <w:tcW w:w="6034" w:type="dxa"/>
                  <w:gridSpan w:val="2"/>
                  <w:hideMark/>
                </w:tcPr>
                <w:p w14:paraId="52864929"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Colin Jaconelli</w:t>
                  </w:r>
                </w:p>
                <w:p w14:paraId="04B17DE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Email: </w:t>
                  </w:r>
                  <w:hyperlink r:id="rId26" w:tooltip="mailto:colin.jaconelli2@nhs.scot" w:history="1">
                    <w:r w:rsidRPr="004762B0">
                      <w:rPr>
                        <w:rStyle w:val="Hyperlink"/>
                        <w:rFonts w:asciiTheme="minorHAnsi" w:eastAsiaTheme="majorEastAsia" w:hAnsiTheme="minorHAnsi" w:cs="Calibri"/>
                        <w:color w:val="417A84" w:themeColor="accent5" w:themeShade="BF"/>
                        <w:bdr w:val="none" w:sz="0" w:space="0" w:color="auto" w:frame="1"/>
                      </w:rPr>
                      <w:t>colin.jaconelli2@nhs.scot</w:t>
                    </w:r>
                  </w:hyperlink>
                </w:p>
                <w:p w14:paraId="28375F0F"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Mobile: 01436 842457</w:t>
                  </w:r>
                </w:p>
                <w:p w14:paraId="6F468402"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Davidsons Chemist, Kilcreggan</w:t>
                  </w:r>
                </w:p>
                <w:p w14:paraId="7F433E74"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xml:space="preserve">PMR: </w:t>
                  </w:r>
                  <w:proofErr w:type="spellStart"/>
                  <w:r w:rsidRPr="004762B0">
                    <w:rPr>
                      <w:rFonts w:asciiTheme="minorHAnsi" w:hAnsiTheme="minorHAnsi" w:cs="Calibri"/>
                      <w:color w:val="417A84" w:themeColor="accent5" w:themeShade="BF"/>
                      <w:bdr w:val="none" w:sz="0" w:space="0" w:color="auto" w:frame="1"/>
                    </w:rPr>
                    <w:t>Nexphase</w:t>
                  </w:r>
                  <w:proofErr w:type="spellEnd"/>
                </w:p>
                <w:p w14:paraId="51BFE08D"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4916572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791ACD3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143F5A20"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5D71387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lastRenderedPageBreak/>
                    <w:t> </w:t>
                  </w:r>
                </w:p>
                <w:p w14:paraId="30C444C1" w14:textId="5B8F3771"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924DBF" w:rsidRPr="004762B0" w:rsidRDefault="00924DBF" w:rsidP="00924DBF">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4762B0" w:rsidRDefault="00A220DD" w:rsidP="00A220DD">
                  <w:pPr>
                    <w:rPr>
                      <w:b w:val="0"/>
                      <w:bCs w:val="0"/>
                    </w:rPr>
                  </w:pPr>
                  <w:r w:rsidRPr="004762B0">
                    <w:rPr>
                      <w:b w:val="0"/>
                      <w:bCs w:val="0"/>
                    </w:rPr>
                    <w:t>Controlled Drug Inspectors</w:t>
                  </w:r>
                  <w:r w:rsidR="001636C2" w:rsidRPr="004762B0">
                    <w:rPr>
                      <w:b w:val="0"/>
                      <w:bCs w:val="0"/>
                    </w:rPr>
                    <w:t xml:space="preserve"> Details are as follows:</w:t>
                  </w:r>
                </w:p>
                <w:p w14:paraId="4360E539"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7746812A"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North</w:t>
                  </w:r>
                </w:p>
                <w:p w14:paraId="66D610B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D4BD1B0"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Lynn Matheson</w:t>
                  </w:r>
                </w:p>
                <w:p w14:paraId="20B80FED"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7" w:tooltip="mailto:Lynn.Matheson@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4762B0">
                    <w:rPr>
                      <w:rFonts w:asciiTheme="minorHAnsi" w:hAnsiTheme="minorHAnsi" w:cs="Calibri"/>
                      <w:b w:val="0"/>
                      <w:bCs w:val="0"/>
                      <w:bdr w:val="none" w:sz="0" w:space="0" w:color="auto" w:frame="1"/>
                    </w:rPr>
                    <w:t>                                            </w:t>
                  </w:r>
                </w:p>
                <w:p w14:paraId="5047B969"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6AA0C177"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North, Mid &amp; West,</w:t>
                  </w:r>
                </w:p>
                <w:p w14:paraId="342AE7A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6D05709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4BE48C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Argyll &amp; Bute</w:t>
                  </w:r>
                </w:p>
                <w:p w14:paraId="12FA92A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1D89F0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Morag MacNicol</w:t>
                  </w:r>
                </w:p>
                <w:p w14:paraId="5E5AB121"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8" w:tooltip="mailto:Morag.Macnicol@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(Controlled Drugs) NHS Highland (Argyll &amp;Bute HSCP)</w:t>
                  </w:r>
                </w:p>
                <w:p w14:paraId="2E95E3F4"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bdr w:val="none" w:sz="0" w:space="0" w:color="auto" w:frame="1"/>
                    </w:rPr>
                    <w:t> </w:t>
                  </w:r>
                </w:p>
              </w:tc>
              <w:tc>
                <w:tcPr>
                  <w:tcW w:w="4334" w:type="dxa"/>
                  <w:tcBorders>
                    <w:bottom w:val="none" w:sz="0" w:space="0" w:color="auto"/>
                  </w:tcBorders>
                  <w:hideMark/>
                </w:tcPr>
                <w:p w14:paraId="78EB171C"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E283A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25E0BE70"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 </w:t>
                  </w:r>
                </w:p>
                <w:p w14:paraId="39F68769"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Mark Czerniakiewicz</w:t>
                  </w:r>
                </w:p>
                <w:p w14:paraId="41B58DE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Email:</w:t>
                  </w:r>
                </w:p>
                <w:p w14:paraId="6D10B63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hyperlink r:id="rId29" w:tooltip="mailto:mark.czerniakiewicz@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3B2E5CF8"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Inverness, South &amp; Skye</w:t>
                  </w:r>
                </w:p>
                <w:p w14:paraId="7CB1591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3AB33CF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935B9F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2B754B"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tc>
            </w:tr>
          </w:tbl>
          <w:p w14:paraId="4DE14482" w14:textId="65B806EB" w:rsidR="00AD3250" w:rsidRPr="001636C2" w:rsidRDefault="00AD3250" w:rsidP="00A220DD"/>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A5592"/>
    <w:multiLevelType w:val="hybridMultilevel"/>
    <w:tmpl w:val="208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546A7"/>
    <w:multiLevelType w:val="multilevel"/>
    <w:tmpl w:val="6A3C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E3132"/>
    <w:multiLevelType w:val="hybridMultilevel"/>
    <w:tmpl w:val="F128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DB2320"/>
    <w:multiLevelType w:val="hybridMultilevel"/>
    <w:tmpl w:val="60144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1621610">
    <w:abstractNumId w:val="1"/>
  </w:num>
  <w:num w:numId="2" w16cid:durableId="960110762">
    <w:abstractNumId w:val="3"/>
  </w:num>
  <w:num w:numId="3" w16cid:durableId="1312371377">
    <w:abstractNumId w:val="0"/>
  </w:num>
  <w:num w:numId="4" w16cid:durableId="1794400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A5FD4"/>
    <w:rsid w:val="000B1FE9"/>
    <w:rsid w:val="00134C1D"/>
    <w:rsid w:val="001636C2"/>
    <w:rsid w:val="00172E4A"/>
    <w:rsid w:val="001804FA"/>
    <w:rsid w:val="00180FB0"/>
    <w:rsid w:val="00196A48"/>
    <w:rsid w:val="00202966"/>
    <w:rsid w:val="00212AB6"/>
    <w:rsid w:val="00252BC3"/>
    <w:rsid w:val="00306D12"/>
    <w:rsid w:val="00340B4D"/>
    <w:rsid w:val="00394668"/>
    <w:rsid w:val="003B5F5F"/>
    <w:rsid w:val="003D2448"/>
    <w:rsid w:val="00436CBB"/>
    <w:rsid w:val="00441FCF"/>
    <w:rsid w:val="00463085"/>
    <w:rsid w:val="004762B0"/>
    <w:rsid w:val="00491DD3"/>
    <w:rsid w:val="00696D7B"/>
    <w:rsid w:val="006F753C"/>
    <w:rsid w:val="00712C85"/>
    <w:rsid w:val="00720F06"/>
    <w:rsid w:val="00883052"/>
    <w:rsid w:val="00910436"/>
    <w:rsid w:val="00924DBF"/>
    <w:rsid w:val="0094515B"/>
    <w:rsid w:val="009512D4"/>
    <w:rsid w:val="00A220DD"/>
    <w:rsid w:val="00A2747F"/>
    <w:rsid w:val="00AD3250"/>
    <w:rsid w:val="00AF3415"/>
    <w:rsid w:val="00BE3D4E"/>
    <w:rsid w:val="00C15FCA"/>
    <w:rsid w:val="00C61E7A"/>
    <w:rsid w:val="00C76BC9"/>
    <w:rsid w:val="00D23E65"/>
    <w:rsid w:val="00D7526D"/>
    <w:rsid w:val="00DD2EE5"/>
    <w:rsid w:val="00DE717B"/>
    <w:rsid w:val="00F76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paragraph" w:customStyle="1" w:styleId="Default">
    <w:name w:val="Default"/>
    <w:rsid w:val="00DD2EE5"/>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scot.nhs.uk/" TargetMode="External"/><Relationship Id="rId13" Type="http://schemas.openxmlformats.org/officeDocument/2006/relationships/hyperlink" Target="https://www.communitypharmacy.scot.nhs.uk/nhs-highland/pages/complaints-patients-customers/" TargetMode="External"/><Relationship Id="rId18"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26" Type="http://schemas.openxmlformats.org/officeDocument/2006/relationships/hyperlink" Target="mailto:colin.jaconelli2@nhs.scot" TargetMode="External"/><Relationship Id="rId3" Type="http://schemas.openxmlformats.org/officeDocument/2006/relationships/settings" Target="settings.xml"/><Relationship Id="rId21"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7" Type="http://schemas.openxmlformats.org/officeDocument/2006/relationships/hyperlink" Target="https://www.publications.scot.nhs.uk/" TargetMode="External"/><Relationship Id="rId12" Type="http://schemas.openxmlformats.org/officeDocument/2006/relationships/hyperlink" Target="https://www.communitypharmacy.scot.nhs.uk/nhs-highland/pages/unlicensed-medicines/" TargetMode="External"/><Relationship Id="rId17" Type="http://schemas.openxmlformats.org/officeDocument/2006/relationships/hyperlink" Target="https://www.communitypharmacy.scot.nhs.uk/nhs-highland/pages/unlicensed-medicines/" TargetMode="External"/><Relationship Id="rId25" Type="http://schemas.openxmlformats.org/officeDocument/2006/relationships/hyperlink" Target="mailto:susan.paterson9@nhs.scot" TargetMode="External"/><Relationship Id="rId2" Type="http://schemas.openxmlformats.org/officeDocument/2006/relationships/styles" Target="styles.xml"/><Relationship Id="rId16"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20"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29" Type="http://schemas.openxmlformats.org/officeDocument/2006/relationships/hyperlink" Target="mailto:mark.czerniakiewicz@nhs.scot" TargetMode="External"/><Relationship Id="rId1" Type="http://schemas.openxmlformats.org/officeDocument/2006/relationships/numbering" Target="numbering.xml"/><Relationship Id="rId6" Type="http://schemas.openxmlformats.org/officeDocument/2006/relationships/hyperlink" Target="https://intranet.nhsh.scot.nhs.uk/Clinical/Formulary/Documents/the%20Pink%20One%20editions/the%20Pink%20One%20newsletter%20-%20edition%20139%20June%202026.pdf" TargetMode="External"/><Relationship Id="rId11" Type="http://schemas.openxmlformats.org/officeDocument/2006/relationships/hyperlink" Target="https://www.publications.scot.nhs.uk/" TargetMode="External"/><Relationship Id="rId24" Type="http://schemas.openxmlformats.org/officeDocument/2006/relationships/hyperlink" Target="mailto:jennifer.moncur@nhs.scot" TargetMode="External"/><Relationship Id="rId5" Type="http://schemas.openxmlformats.org/officeDocument/2006/relationships/image" Target="media/image1.png"/><Relationship Id="rId15" Type="http://schemas.openxmlformats.org/officeDocument/2006/relationships/hyperlink" Target="mailto:nhsh.cpsoffice@nhs.scot" TargetMode="External"/><Relationship Id="rId23" Type="http://schemas.openxmlformats.org/officeDocument/2006/relationships/hyperlink" Target="mailto:jane.hunter14@nhs.scot" TargetMode="External"/><Relationship Id="rId28" Type="http://schemas.openxmlformats.org/officeDocument/2006/relationships/hyperlink" Target="mailto:Morag.Macnicol@nhs.scot" TargetMode="External"/><Relationship Id="rId10" Type="http://schemas.openxmlformats.org/officeDocument/2006/relationships/hyperlink" Target="https://www.publications.scot.nhs.uk/" TargetMode="External"/><Relationship Id="rId19"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ublications.scot.nhs.uk/" TargetMode="External"/><Relationship Id="rId14" Type="http://schemas.openxmlformats.org/officeDocument/2006/relationships/hyperlink" Target="https://learn.nes.nhs.scot/27650/pharmacy-cpd-resources/pharmacy-services-essential-learning/community-pharmacy/nhs-pharmacy-first-scotland/nhs-pharmacy-first-scotland" TargetMode="External"/><Relationship Id="rId22" Type="http://schemas.openxmlformats.org/officeDocument/2006/relationships/hyperlink" Target="mailto:james.higgins2@nhs.scot" TargetMode="External"/><Relationship Id="rId27" Type="http://schemas.openxmlformats.org/officeDocument/2006/relationships/hyperlink" Target="mailto:Lynn.Matheson@nhs.sco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1701</Words>
  <Characters>9901</Characters>
  <Application>Microsoft Office Word</Application>
  <DocSecurity>0</DocSecurity>
  <Lines>366</Lines>
  <Paragraphs>184</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Eleanor Rose (NHS Highland)</cp:lastModifiedBy>
  <cp:revision>27</cp:revision>
  <dcterms:created xsi:type="dcterms:W3CDTF">2026-03-20T14:49:00Z</dcterms:created>
  <dcterms:modified xsi:type="dcterms:W3CDTF">2026-07-13T13:20:00Z</dcterms:modified>
</cp:coreProperties>
</file>