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457F" w14:textId="77777777" w:rsidR="00EE645F" w:rsidRDefault="00EE645F" w:rsidP="00692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Lothian Community Pharmacy Palliative Care Network-</w:t>
      </w:r>
    </w:p>
    <w:p w14:paraId="13DF1AEA" w14:textId="77777777" w:rsidR="00EE645F" w:rsidRDefault="00EE645F" w:rsidP="00692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Lothian Stock List</w:t>
      </w:r>
    </w:p>
    <w:p w14:paraId="71184D8F" w14:textId="31D5321E" w:rsidR="00EE645F" w:rsidRDefault="000473FA" w:rsidP="00692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September</w:t>
      </w:r>
      <w:r w:rsidR="00F5500B">
        <w:rPr>
          <w:rFonts w:ascii="Arial" w:hAnsi="Arial" w:cs="Arial"/>
          <w:b/>
          <w:bCs/>
        </w:rPr>
        <w:t xml:space="preserve"> 202</w:t>
      </w:r>
      <w:r>
        <w:rPr>
          <w:rFonts w:ascii="Arial" w:hAnsi="Arial" w:cs="Arial"/>
          <w:b/>
          <w:bCs/>
        </w:rPr>
        <w:t>6</w:t>
      </w:r>
    </w:p>
    <w:p w14:paraId="4C645CE3" w14:textId="77777777" w:rsidR="00EE645F" w:rsidRPr="00E310B3" w:rsidRDefault="00EE645F">
      <w:pPr>
        <w:rPr>
          <w:rFonts w:ascii="Arial" w:hAnsi="Arial" w:cs="Arial"/>
          <w:sz w:val="18"/>
          <w:szCs w:val="2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7"/>
        <w:gridCol w:w="3572"/>
        <w:gridCol w:w="1343"/>
      </w:tblGrid>
      <w:tr w:rsidR="00EE645F" w14:paraId="7EB29563" w14:textId="77777777" w:rsidTr="00E64E57">
        <w:tc>
          <w:tcPr>
            <w:tcW w:w="4827" w:type="dxa"/>
          </w:tcPr>
          <w:p w14:paraId="414C46B5" w14:textId="77777777" w:rsidR="00EE645F" w:rsidRDefault="00EE64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Drug</w:t>
            </w:r>
          </w:p>
        </w:tc>
        <w:tc>
          <w:tcPr>
            <w:tcW w:w="3572" w:type="dxa"/>
          </w:tcPr>
          <w:p w14:paraId="26416A38" w14:textId="77777777" w:rsidR="00EE645F" w:rsidRDefault="00EE64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Strength and Form</w:t>
            </w:r>
          </w:p>
        </w:tc>
        <w:tc>
          <w:tcPr>
            <w:tcW w:w="1343" w:type="dxa"/>
          </w:tcPr>
          <w:p w14:paraId="36949F5D" w14:textId="77777777" w:rsidR="00EE645F" w:rsidRDefault="00EE645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</w:tr>
      <w:tr w:rsidR="00EE645F" w14:paraId="40765563" w14:textId="77777777" w:rsidTr="00E64E57">
        <w:tc>
          <w:tcPr>
            <w:tcW w:w="4827" w:type="dxa"/>
          </w:tcPr>
          <w:p w14:paraId="2419F8A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Alfentanil</w:t>
            </w:r>
          </w:p>
        </w:tc>
        <w:tc>
          <w:tcPr>
            <w:tcW w:w="3572" w:type="dxa"/>
          </w:tcPr>
          <w:p w14:paraId="13657BC9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1mg/2ml injection</w:t>
            </w:r>
          </w:p>
        </w:tc>
        <w:tc>
          <w:tcPr>
            <w:tcW w:w="1343" w:type="dxa"/>
          </w:tcPr>
          <w:p w14:paraId="374A8252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1x10</w:t>
            </w:r>
          </w:p>
        </w:tc>
      </w:tr>
      <w:tr w:rsidR="00EE645F" w14:paraId="2425FBB4" w14:textId="77777777" w:rsidTr="00E64E57">
        <w:tc>
          <w:tcPr>
            <w:tcW w:w="4827" w:type="dxa"/>
          </w:tcPr>
          <w:p w14:paraId="16B68964" w14:textId="77777777" w:rsidR="00EE645F" w:rsidRPr="008D4F51" w:rsidRDefault="00EE645F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Alfentanil intensive care (see footnote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</w:p>
        </w:tc>
        <w:tc>
          <w:tcPr>
            <w:tcW w:w="3572" w:type="dxa"/>
          </w:tcPr>
          <w:p w14:paraId="73C16D4F" w14:textId="77777777" w:rsidR="00EE645F" w:rsidRPr="008D4F51" w:rsidRDefault="00EE645F">
            <w:pPr>
              <w:rPr>
                <w:rFonts w:ascii="Arial" w:hAnsi="Arial" w:cs="Arial"/>
                <w:i/>
                <w:iCs/>
                <w:vertAlign w:val="superscript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5mg/ml injection</w:t>
            </w:r>
          </w:p>
        </w:tc>
        <w:tc>
          <w:tcPr>
            <w:tcW w:w="1343" w:type="dxa"/>
          </w:tcPr>
          <w:p w14:paraId="5E8B6170" w14:textId="77777777" w:rsidR="00EE645F" w:rsidRPr="007D0806" w:rsidRDefault="00EE645F">
            <w:pPr>
              <w:rPr>
                <w:rFonts w:ascii="Arial" w:hAnsi="Arial" w:cs="Arial"/>
                <w:i/>
                <w:iCs/>
              </w:rPr>
            </w:pPr>
            <w:r w:rsidRPr="007D0806">
              <w:rPr>
                <w:rFonts w:ascii="Arial" w:hAnsi="Arial" w:cs="Arial"/>
                <w:i/>
                <w:iCs/>
                <w:sz w:val="22"/>
                <w:szCs w:val="22"/>
              </w:rPr>
              <w:t>1 x 10</w:t>
            </w:r>
          </w:p>
        </w:tc>
      </w:tr>
      <w:tr w:rsidR="00F5500B" w14:paraId="78CB6FA7" w14:textId="77777777" w:rsidTr="00E64E57">
        <w:tc>
          <w:tcPr>
            <w:tcW w:w="4827" w:type="dxa"/>
          </w:tcPr>
          <w:p w14:paraId="6035DF16" w14:textId="77777777" w:rsidR="00F5500B" w:rsidRPr="008D4F51" w:rsidRDefault="00F5500B" w:rsidP="00C635FC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Alfentanil (see footnote²)</w:t>
            </w:r>
          </w:p>
        </w:tc>
        <w:tc>
          <w:tcPr>
            <w:tcW w:w="3572" w:type="dxa"/>
          </w:tcPr>
          <w:p w14:paraId="0DBC3FC3" w14:textId="77777777" w:rsidR="00F5500B" w:rsidRPr="008D4F51" w:rsidRDefault="00F5500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5mg/5ml</w:t>
            </w:r>
            <w:r w:rsidR="00E4241E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22047C">
              <w:rPr>
                <w:rFonts w:ascii="Arial" w:hAnsi="Arial" w:cs="Arial"/>
                <w:i/>
                <w:iCs/>
                <w:sz w:val="22"/>
                <w:szCs w:val="22"/>
              </w:rPr>
              <w:t>oromucosal</w:t>
            </w:r>
            <w:proofErr w:type="spellEnd"/>
            <w:r w:rsidR="0022047C">
              <w:rPr>
                <w:rFonts w:ascii="Arial" w:hAnsi="Arial" w:cs="Arial"/>
                <w:i/>
                <w:iCs/>
                <w:sz w:val="22"/>
                <w:szCs w:val="22"/>
              </w:rPr>
              <w:t>/n</w:t>
            </w:r>
            <w:r w:rsidR="0022047C" w:rsidRPr="0022047C">
              <w:rPr>
                <w:rFonts w:ascii="Arial" w:hAnsi="Arial" w:cs="Arial"/>
                <w:i/>
                <w:iCs/>
                <w:sz w:val="22"/>
                <w:szCs w:val="22"/>
              </w:rPr>
              <w:t>asal Spray Solution</w:t>
            </w:r>
          </w:p>
        </w:tc>
        <w:tc>
          <w:tcPr>
            <w:tcW w:w="1343" w:type="dxa"/>
          </w:tcPr>
          <w:p w14:paraId="09E6DD7B" w14:textId="77777777" w:rsidR="00F5500B" w:rsidRPr="007D0806" w:rsidRDefault="00F5500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1x5ml</w:t>
            </w:r>
          </w:p>
        </w:tc>
      </w:tr>
      <w:tr w:rsidR="00C635FC" w14:paraId="5263983E" w14:textId="77777777" w:rsidTr="00E64E57">
        <w:tc>
          <w:tcPr>
            <w:tcW w:w="4827" w:type="dxa"/>
          </w:tcPr>
          <w:p w14:paraId="2F874DCF" w14:textId="77777777" w:rsidR="00C635FC" w:rsidRPr="008D4F51" w:rsidRDefault="00C635FC" w:rsidP="00F5500B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Clonidine</w:t>
            </w:r>
            <w:r w:rsidR="00E4241E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(see footnote</w:t>
            </w:r>
            <w:r w:rsidR="00E4241E" w:rsidRPr="008D4F5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</w:t>
            </w:r>
            <w:r w:rsidR="00E4241E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74C0C6A7" w14:textId="77777777" w:rsidR="00C635FC" w:rsidRPr="008D4F51" w:rsidRDefault="00E424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150mcg/ml injection</w:t>
            </w:r>
          </w:p>
        </w:tc>
        <w:tc>
          <w:tcPr>
            <w:tcW w:w="1343" w:type="dxa"/>
          </w:tcPr>
          <w:p w14:paraId="2291E74F" w14:textId="77777777" w:rsidR="00C635FC" w:rsidRDefault="00E424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1x5</w:t>
            </w:r>
          </w:p>
        </w:tc>
      </w:tr>
      <w:tr w:rsidR="00EE645F" w14:paraId="79D5CC1F" w14:textId="77777777" w:rsidTr="00E64E57">
        <w:tc>
          <w:tcPr>
            <w:tcW w:w="4827" w:type="dxa"/>
          </w:tcPr>
          <w:p w14:paraId="51D4547F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Cyclizine </w:t>
            </w:r>
          </w:p>
        </w:tc>
        <w:tc>
          <w:tcPr>
            <w:tcW w:w="3572" w:type="dxa"/>
          </w:tcPr>
          <w:p w14:paraId="59BA5B09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50mg/ml injection</w:t>
            </w:r>
          </w:p>
        </w:tc>
        <w:tc>
          <w:tcPr>
            <w:tcW w:w="1343" w:type="dxa"/>
          </w:tcPr>
          <w:p w14:paraId="5D434C5F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2x5</w:t>
            </w:r>
          </w:p>
        </w:tc>
      </w:tr>
      <w:tr w:rsidR="00EE645F" w14:paraId="3F7B5AE4" w14:textId="77777777" w:rsidTr="00E64E57">
        <w:tc>
          <w:tcPr>
            <w:tcW w:w="4827" w:type="dxa"/>
          </w:tcPr>
          <w:p w14:paraId="1A04CBE2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Dexamethasone</w:t>
            </w:r>
          </w:p>
        </w:tc>
        <w:tc>
          <w:tcPr>
            <w:tcW w:w="3572" w:type="dxa"/>
          </w:tcPr>
          <w:p w14:paraId="450E5213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2mg tablets</w:t>
            </w:r>
          </w:p>
        </w:tc>
        <w:tc>
          <w:tcPr>
            <w:tcW w:w="1343" w:type="dxa"/>
          </w:tcPr>
          <w:p w14:paraId="516F8CDA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1x50</w:t>
            </w:r>
          </w:p>
        </w:tc>
      </w:tr>
      <w:tr w:rsidR="00EE645F" w14:paraId="763709A8" w14:textId="77777777" w:rsidTr="00E64E57">
        <w:tc>
          <w:tcPr>
            <w:tcW w:w="4827" w:type="dxa"/>
          </w:tcPr>
          <w:p w14:paraId="7A5AB28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Dexamethasone </w:t>
            </w:r>
          </w:p>
        </w:tc>
        <w:tc>
          <w:tcPr>
            <w:tcW w:w="3572" w:type="dxa"/>
          </w:tcPr>
          <w:p w14:paraId="048076E9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3.3mg/ml injection </w:t>
            </w:r>
          </w:p>
        </w:tc>
        <w:tc>
          <w:tcPr>
            <w:tcW w:w="1343" w:type="dxa"/>
          </w:tcPr>
          <w:p w14:paraId="4F5E7839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2x5</w:t>
            </w:r>
          </w:p>
        </w:tc>
      </w:tr>
      <w:tr w:rsidR="00EE645F" w14:paraId="3B29AB8A" w14:textId="77777777" w:rsidTr="00E64E57">
        <w:tc>
          <w:tcPr>
            <w:tcW w:w="4827" w:type="dxa"/>
          </w:tcPr>
          <w:p w14:paraId="1FB8380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Diazepam</w:t>
            </w:r>
          </w:p>
        </w:tc>
        <w:tc>
          <w:tcPr>
            <w:tcW w:w="3572" w:type="dxa"/>
          </w:tcPr>
          <w:p w14:paraId="794AC0E8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10mg/2.5ml rectal tubes</w:t>
            </w:r>
          </w:p>
        </w:tc>
        <w:tc>
          <w:tcPr>
            <w:tcW w:w="1343" w:type="dxa"/>
          </w:tcPr>
          <w:p w14:paraId="43D7717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1x5</w:t>
            </w:r>
          </w:p>
        </w:tc>
      </w:tr>
      <w:tr w:rsidR="00EE645F" w14:paraId="4B81D6B4" w14:textId="77777777" w:rsidTr="00E64E57">
        <w:tc>
          <w:tcPr>
            <w:tcW w:w="4827" w:type="dxa"/>
          </w:tcPr>
          <w:p w14:paraId="48A6B2E3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Fentanyl (matrix patch)</w:t>
            </w:r>
          </w:p>
        </w:tc>
        <w:tc>
          <w:tcPr>
            <w:tcW w:w="3572" w:type="dxa"/>
          </w:tcPr>
          <w:p w14:paraId="3E297B91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12micrograms/hour patches</w:t>
            </w:r>
          </w:p>
        </w:tc>
        <w:tc>
          <w:tcPr>
            <w:tcW w:w="1343" w:type="dxa"/>
          </w:tcPr>
          <w:p w14:paraId="58763FFE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1x5</w:t>
            </w:r>
          </w:p>
        </w:tc>
      </w:tr>
      <w:tr w:rsidR="00EE645F" w14:paraId="395F1D9B" w14:textId="77777777" w:rsidTr="00E64E57">
        <w:tc>
          <w:tcPr>
            <w:tcW w:w="4827" w:type="dxa"/>
          </w:tcPr>
          <w:p w14:paraId="4F1692A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Fentanyl (matrix patch)</w:t>
            </w:r>
          </w:p>
        </w:tc>
        <w:tc>
          <w:tcPr>
            <w:tcW w:w="3572" w:type="dxa"/>
          </w:tcPr>
          <w:p w14:paraId="3004F3A6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25micrograms/hour patches</w:t>
            </w:r>
          </w:p>
        </w:tc>
        <w:tc>
          <w:tcPr>
            <w:tcW w:w="1343" w:type="dxa"/>
          </w:tcPr>
          <w:p w14:paraId="4903FF1F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1x5</w:t>
            </w:r>
          </w:p>
        </w:tc>
      </w:tr>
      <w:tr w:rsidR="00E4241E" w14:paraId="704521C8" w14:textId="77777777" w:rsidTr="00E64E57">
        <w:tc>
          <w:tcPr>
            <w:tcW w:w="4827" w:type="dxa"/>
          </w:tcPr>
          <w:p w14:paraId="10FF98E1" w14:textId="77777777" w:rsidR="00E4241E" w:rsidRPr="008D4F51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sz w:val="22"/>
                <w:szCs w:val="22"/>
              </w:rPr>
              <w:t xml:space="preserve">Furosemide 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(see footnote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3898B3D9" w14:textId="77777777" w:rsidR="00E4241E" w:rsidRPr="008D4F51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sz w:val="22"/>
                <w:szCs w:val="22"/>
              </w:rPr>
              <w:t>50mg/5ml injection</w:t>
            </w:r>
          </w:p>
        </w:tc>
        <w:tc>
          <w:tcPr>
            <w:tcW w:w="1343" w:type="dxa"/>
          </w:tcPr>
          <w:p w14:paraId="553869F1" w14:textId="77777777" w:rsidR="00E4241E" w:rsidRPr="00E4241E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4241E">
              <w:rPr>
                <w:rFonts w:ascii="Arial" w:hAnsi="Arial" w:cs="Arial"/>
                <w:i/>
                <w:sz w:val="22"/>
                <w:szCs w:val="22"/>
              </w:rPr>
              <w:t>1x</w:t>
            </w:r>
            <w:r w:rsidR="00C6730A">
              <w:rPr>
                <w:rFonts w:ascii="Arial" w:hAnsi="Arial" w:cs="Arial"/>
                <w:i/>
                <w:sz w:val="22"/>
                <w:szCs w:val="22"/>
              </w:rPr>
              <w:t>10</w:t>
            </w:r>
          </w:p>
        </w:tc>
      </w:tr>
      <w:tr w:rsidR="00EE645F" w14:paraId="6F761EAF" w14:textId="77777777" w:rsidTr="00E64E57">
        <w:tc>
          <w:tcPr>
            <w:tcW w:w="4827" w:type="dxa"/>
          </w:tcPr>
          <w:p w14:paraId="272DF0B1" w14:textId="77777777" w:rsidR="00EE645F" w:rsidRDefault="00EE645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Glycopyrronium</w:t>
            </w:r>
            <w:proofErr w:type="spellEnd"/>
          </w:p>
        </w:tc>
        <w:tc>
          <w:tcPr>
            <w:tcW w:w="3572" w:type="dxa"/>
          </w:tcPr>
          <w:p w14:paraId="287773A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200microgram/ml injection</w:t>
            </w:r>
          </w:p>
        </w:tc>
        <w:tc>
          <w:tcPr>
            <w:tcW w:w="1343" w:type="dxa"/>
          </w:tcPr>
          <w:p w14:paraId="099D37E6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1x10</w:t>
            </w:r>
          </w:p>
        </w:tc>
      </w:tr>
      <w:tr w:rsidR="00EE645F" w14:paraId="24842112" w14:textId="77777777" w:rsidTr="00E64E57">
        <w:tc>
          <w:tcPr>
            <w:tcW w:w="4827" w:type="dxa"/>
          </w:tcPr>
          <w:p w14:paraId="21841F41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Haloperidol</w:t>
            </w:r>
          </w:p>
        </w:tc>
        <w:tc>
          <w:tcPr>
            <w:tcW w:w="3572" w:type="dxa"/>
          </w:tcPr>
          <w:p w14:paraId="64AFC7DE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5mg/ml injection</w:t>
            </w:r>
          </w:p>
        </w:tc>
        <w:tc>
          <w:tcPr>
            <w:tcW w:w="1343" w:type="dxa"/>
          </w:tcPr>
          <w:p w14:paraId="469385E3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2x5</w:t>
            </w:r>
          </w:p>
        </w:tc>
      </w:tr>
      <w:tr w:rsidR="00EE645F" w14:paraId="14AA5724" w14:textId="77777777" w:rsidTr="00E64E57">
        <w:tc>
          <w:tcPr>
            <w:tcW w:w="4827" w:type="dxa"/>
          </w:tcPr>
          <w:p w14:paraId="7BF56D94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Hyoscine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Butylbromide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Buscopan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1179AFE5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20mg/ml injection</w:t>
            </w:r>
          </w:p>
        </w:tc>
        <w:tc>
          <w:tcPr>
            <w:tcW w:w="1343" w:type="dxa"/>
          </w:tcPr>
          <w:p w14:paraId="045D91A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  <w:tr w:rsidR="00E4241E" w:rsidRPr="00E4241E" w14:paraId="04A809CD" w14:textId="77777777" w:rsidTr="00E64E57">
        <w:tc>
          <w:tcPr>
            <w:tcW w:w="4827" w:type="dxa"/>
          </w:tcPr>
          <w:p w14:paraId="65DDC9E1" w14:textId="77777777" w:rsidR="00E4241E" w:rsidRPr="008D4F51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sz w:val="22"/>
                <w:szCs w:val="22"/>
              </w:rPr>
              <w:t xml:space="preserve">Ketorolac 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(see footnote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0896B9B9" w14:textId="77777777" w:rsidR="00E4241E" w:rsidRPr="008D4F51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sz w:val="22"/>
                <w:szCs w:val="22"/>
              </w:rPr>
              <w:t>30mg/ml injection</w:t>
            </w:r>
          </w:p>
        </w:tc>
        <w:tc>
          <w:tcPr>
            <w:tcW w:w="1343" w:type="dxa"/>
          </w:tcPr>
          <w:p w14:paraId="195FA0C9" w14:textId="77777777" w:rsidR="00E4241E" w:rsidRPr="00E4241E" w:rsidRDefault="00E4241E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1x5</w:t>
            </w:r>
          </w:p>
        </w:tc>
      </w:tr>
      <w:tr w:rsidR="00EE645F" w14:paraId="04C80525" w14:textId="77777777" w:rsidTr="00E64E57">
        <w:tc>
          <w:tcPr>
            <w:tcW w:w="4827" w:type="dxa"/>
          </w:tcPr>
          <w:p w14:paraId="3D8CBB9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Levomepromazine </w:t>
            </w:r>
          </w:p>
        </w:tc>
        <w:tc>
          <w:tcPr>
            <w:tcW w:w="3572" w:type="dxa"/>
          </w:tcPr>
          <w:p w14:paraId="5B055995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25mg/ml injection</w:t>
            </w:r>
          </w:p>
        </w:tc>
        <w:tc>
          <w:tcPr>
            <w:tcW w:w="1343" w:type="dxa"/>
          </w:tcPr>
          <w:p w14:paraId="774A9F23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1x10</w:t>
            </w:r>
          </w:p>
        </w:tc>
      </w:tr>
      <w:tr w:rsidR="00EE645F" w14:paraId="5EE039D3" w14:textId="77777777" w:rsidTr="00E64E57">
        <w:tc>
          <w:tcPr>
            <w:tcW w:w="4827" w:type="dxa"/>
          </w:tcPr>
          <w:p w14:paraId="087A00A3" w14:textId="77777777" w:rsidR="00EE645F" w:rsidRPr="008D4F51" w:rsidRDefault="00EE645F" w:rsidP="00B3293A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Levomepromazine</w:t>
            </w:r>
            <w:r w:rsidR="002B69B1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3293A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(see footnote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²)</w:t>
            </w:r>
          </w:p>
        </w:tc>
        <w:tc>
          <w:tcPr>
            <w:tcW w:w="3572" w:type="dxa"/>
          </w:tcPr>
          <w:p w14:paraId="4B77166D" w14:textId="77777777" w:rsidR="00EE645F" w:rsidRPr="008D4F51" w:rsidRDefault="00EE645F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6mg tablets</w:t>
            </w:r>
          </w:p>
        </w:tc>
        <w:tc>
          <w:tcPr>
            <w:tcW w:w="1343" w:type="dxa"/>
          </w:tcPr>
          <w:p w14:paraId="32A429B1" w14:textId="77777777" w:rsidR="00EE645F" w:rsidRPr="00CF455F" w:rsidRDefault="00EE645F">
            <w:pPr>
              <w:rPr>
                <w:rFonts w:ascii="Arial" w:hAnsi="Arial" w:cs="Arial"/>
                <w:i/>
                <w:iCs/>
              </w:rPr>
            </w:pPr>
            <w:r w:rsidRPr="00CF455F">
              <w:rPr>
                <w:rFonts w:ascii="Arial" w:hAnsi="Arial" w:cs="Arial"/>
                <w:i/>
                <w:iCs/>
                <w:sz w:val="22"/>
                <w:szCs w:val="22"/>
              </w:rPr>
              <w:t>1x28</w:t>
            </w:r>
          </w:p>
        </w:tc>
      </w:tr>
      <w:tr w:rsidR="00EE645F" w14:paraId="7EDF345E" w14:textId="77777777" w:rsidTr="00E64E57">
        <w:tc>
          <w:tcPr>
            <w:tcW w:w="4827" w:type="dxa"/>
          </w:tcPr>
          <w:p w14:paraId="5B173B4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Metoclopramide </w:t>
            </w:r>
          </w:p>
        </w:tc>
        <w:tc>
          <w:tcPr>
            <w:tcW w:w="3572" w:type="dxa"/>
          </w:tcPr>
          <w:p w14:paraId="2549F4A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10mg/2ml injection</w:t>
            </w:r>
          </w:p>
        </w:tc>
        <w:tc>
          <w:tcPr>
            <w:tcW w:w="1343" w:type="dxa"/>
          </w:tcPr>
          <w:p w14:paraId="213B66B0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  <w:tr w:rsidR="00EE645F" w14:paraId="486B7E7C" w14:textId="77777777" w:rsidTr="00E64E57">
        <w:tc>
          <w:tcPr>
            <w:tcW w:w="4827" w:type="dxa"/>
          </w:tcPr>
          <w:p w14:paraId="53E8F076" w14:textId="77777777" w:rsidR="00EE645F" w:rsidRPr="00570208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Midazolam (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see footnote³)</w:t>
            </w:r>
          </w:p>
        </w:tc>
        <w:tc>
          <w:tcPr>
            <w:tcW w:w="3572" w:type="dxa"/>
          </w:tcPr>
          <w:p w14:paraId="2A5DB184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10mg/2ml injection</w:t>
            </w:r>
          </w:p>
        </w:tc>
        <w:tc>
          <w:tcPr>
            <w:tcW w:w="1343" w:type="dxa"/>
          </w:tcPr>
          <w:p w14:paraId="676FD5D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  <w:tr w:rsidR="00EE645F" w14:paraId="7F4E1317" w14:textId="77777777" w:rsidTr="00E64E57">
        <w:tc>
          <w:tcPr>
            <w:tcW w:w="4827" w:type="dxa"/>
          </w:tcPr>
          <w:p w14:paraId="5EE02BA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Morphine sulphate </w:t>
            </w:r>
          </w:p>
        </w:tc>
        <w:tc>
          <w:tcPr>
            <w:tcW w:w="3572" w:type="dxa"/>
          </w:tcPr>
          <w:p w14:paraId="58F82A0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10mg/5ml oral liquid</w:t>
            </w:r>
          </w:p>
        </w:tc>
        <w:tc>
          <w:tcPr>
            <w:tcW w:w="1343" w:type="dxa"/>
          </w:tcPr>
          <w:p w14:paraId="4371C98E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1x100ml</w:t>
            </w:r>
          </w:p>
        </w:tc>
      </w:tr>
      <w:tr w:rsidR="00EE645F" w14:paraId="0EA15B5C" w14:textId="77777777" w:rsidTr="00E64E57">
        <w:tc>
          <w:tcPr>
            <w:tcW w:w="4827" w:type="dxa"/>
          </w:tcPr>
          <w:p w14:paraId="713F56A2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Morphine sulphate</w:t>
            </w:r>
          </w:p>
        </w:tc>
        <w:tc>
          <w:tcPr>
            <w:tcW w:w="3572" w:type="dxa"/>
          </w:tcPr>
          <w:p w14:paraId="25EB79AB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10mg/ml injection</w:t>
            </w:r>
          </w:p>
        </w:tc>
        <w:tc>
          <w:tcPr>
            <w:tcW w:w="1343" w:type="dxa"/>
          </w:tcPr>
          <w:p w14:paraId="55A74F7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  <w:tr w:rsidR="00EE645F" w14:paraId="3848920B" w14:textId="77777777" w:rsidTr="00E64E57">
        <w:tc>
          <w:tcPr>
            <w:tcW w:w="4827" w:type="dxa"/>
          </w:tcPr>
          <w:p w14:paraId="5F3A8FF1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Morphine sulphate</w:t>
            </w:r>
          </w:p>
        </w:tc>
        <w:tc>
          <w:tcPr>
            <w:tcW w:w="3572" w:type="dxa"/>
          </w:tcPr>
          <w:p w14:paraId="64B1013E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30mg/ml injection</w:t>
            </w:r>
          </w:p>
        </w:tc>
        <w:tc>
          <w:tcPr>
            <w:tcW w:w="1343" w:type="dxa"/>
          </w:tcPr>
          <w:p w14:paraId="7589888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  <w:tr w:rsidR="00EE645F" w14:paraId="5FD0BB86" w14:textId="77777777" w:rsidTr="00E64E57">
        <w:tc>
          <w:tcPr>
            <w:tcW w:w="4827" w:type="dxa"/>
          </w:tcPr>
          <w:p w14:paraId="53177D8C" w14:textId="77777777" w:rsidR="00EE645F" w:rsidRPr="0051377A" w:rsidRDefault="00EE645F">
            <w:pPr>
              <w:rPr>
                <w:rFonts w:ascii="Arial" w:hAnsi="Arial" w:cs="Arial"/>
                <w:i/>
                <w:iCs/>
              </w:rPr>
            </w:pPr>
            <w:r w:rsidRPr="0051377A">
              <w:rPr>
                <w:rFonts w:ascii="Arial" w:hAnsi="Arial" w:cs="Arial"/>
                <w:i/>
                <w:iCs/>
                <w:sz w:val="22"/>
                <w:szCs w:val="22"/>
              </w:rPr>
              <w:t>Octreotide (see footnote</w:t>
            </w:r>
            <w:r w:rsidRPr="0051377A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1,4</w:t>
            </w:r>
            <w:r w:rsidRPr="0051377A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47383DA0" w14:textId="4B809CB6" w:rsidR="00EE645F" w:rsidRPr="0051377A" w:rsidRDefault="00E64E57">
            <w:pPr>
              <w:rPr>
                <w:rFonts w:ascii="Arial" w:hAnsi="Arial" w:cs="Arial"/>
                <w:i/>
                <w:iCs/>
              </w:rPr>
            </w:pPr>
            <w:r w:rsidRPr="0051377A">
              <w:rPr>
                <w:rFonts w:ascii="Aptos" w:hAnsi="Aptos"/>
                <w:color w:val="000000"/>
                <w:sz w:val="22"/>
                <w:szCs w:val="22"/>
              </w:rPr>
              <w:t>500mcg/ml ampoule</w:t>
            </w:r>
          </w:p>
        </w:tc>
        <w:tc>
          <w:tcPr>
            <w:tcW w:w="1343" w:type="dxa"/>
          </w:tcPr>
          <w:p w14:paraId="53A0EDD4" w14:textId="7E9D04DF" w:rsidR="00EE645F" w:rsidRPr="0051377A" w:rsidRDefault="00E43AC6">
            <w:pPr>
              <w:rPr>
                <w:rFonts w:ascii="Arial" w:hAnsi="Arial" w:cs="Arial"/>
                <w:i/>
                <w:iCs/>
              </w:rPr>
            </w:pPr>
            <w:r w:rsidRPr="0051377A">
              <w:rPr>
                <w:rFonts w:ascii="Arial" w:hAnsi="Arial" w:cs="Arial"/>
                <w:i/>
                <w:iCs/>
              </w:rPr>
              <w:t>1 x 5</w:t>
            </w:r>
          </w:p>
        </w:tc>
      </w:tr>
      <w:tr w:rsidR="00EE645F" w14:paraId="095CBE93" w14:textId="77777777" w:rsidTr="00E64E57">
        <w:tc>
          <w:tcPr>
            <w:tcW w:w="4827" w:type="dxa"/>
          </w:tcPr>
          <w:p w14:paraId="65B6F7E4" w14:textId="77777777" w:rsidR="00EE645F" w:rsidRPr="0051377A" w:rsidRDefault="00EE645F">
            <w:pPr>
              <w:rPr>
                <w:rFonts w:ascii="Arial" w:hAnsi="Arial" w:cs="Arial"/>
              </w:rPr>
            </w:pPr>
            <w:r w:rsidRPr="0051377A">
              <w:rPr>
                <w:rFonts w:ascii="Arial" w:hAnsi="Arial" w:cs="Arial"/>
                <w:sz w:val="22"/>
                <w:szCs w:val="22"/>
              </w:rPr>
              <w:t xml:space="preserve">Oxycodone hydrochloride </w:t>
            </w:r>
          </w:p>
        </w:tc>
        <w:tc>
          <w:tcPr>
            <w:tcW w:w="3572" w:type="dxa"/>
          </w:tcPr>
          <w:p w14:paraId="3750DB77" w14:textId="77777777" w:rsidR="00EE645F" w:rsidRPr="0051377A" w:rsidRDefault="00EE645F">
            <w:pPr>
              <w:rPr>
                <w:rFonts w:ascii="Arial" w:hAnsi="Arial" w:cs="Arial"/>
              </w:rPr>
            </w:pPr>
            <w:r w:rsidRPr="0051377A">
              <w:rPr>
                <w:rFonts w:ascii="Arial" w:hAnsi="Arial" w:cs="Arial"/>
                <w:sz w:val="22"/>
                <w:szCs w:val="22"/>
              </w:rPr>
              <w:t>5mg/5ml oral liquid</w:t>
            </w:r>
          </w:p>
        </w:tc>
        <w:tc>
          <w:tcPr>
            <w:tcW w:w="1343" w:type="dxa"/>
          </w:tcPr>
          <w:p w14:paraId="340044D0" w14:textId="77777777" w:rsidR="00EE645F" w:rsidRPr="0051377A" w:rsidRDefault="00EE645F">
            <w:pPr>
              <w:rPr>
                <w:rFonts w:ascii="Arial" w:hAnsi="Arial" w:cs="Arial"/>
              </w:rPr>
            </w:pPr>
            <w:r w:rsidRPr="0051377A">
              <w:rPr>
                <w:rFonts w:ascii="Arial" w:hAnsi="Arial" w:cs="Arial"/>
                <w:sz w:val="22"/>
                <w:szCs w:val="22"/>
              </w:rPr>
              <w:t>1x250ml</w:t>
            </w:r>
          </w:p>
        </w:tc>
      </w:tr>
      <w:tr w:rsidR="00805D25" w14:paraId="655A293F" w14:textId="77777777" w:rsidTr="00E64E57">
        <w:tc>
          <w:tcPr>
            <w:tcW w:w="4827" w:type="dxa"/>
          </w:tcPr>
          <w:p w14:paraId="4607CD2B" w14:textId="77777777" w:rsidR="00805D25" w:rsidRDefault="00805D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Oxycodone hydrochloride</w:t>
            </w:r>
          </w:p>
        </w:tc>
        <w:tc>
          <w:tcPr>
            <w:tcW w:w="3572" w:type="dxa"/>
          </w:tcPr>
          <w:p w14:paraId="3456B434" w14:textId="77777777" w:rsidR="00805D25" w:rsidRDefault="00805D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10mg/1ml injection</w:t>
            </w:r>
          </w:p>
        </w:tc>
        <w:tc>
          <w:tcPr>
            <w:tcW w:w="1343" w:type="dxa"/>
          </w:tcPr>
          <w:p w14:paraId="7D4BF099" w14:textId="77777777" w:rsidR="00805D25" w:rsidRDefault="00805D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1x5</w:t>
            </w:r>
          </w:p>
        </w:tc>
      </w:tr>
      <w:tr w:rsidR="00EE645F" w14:paraId="0CA33655" w14:textId="77777777" w:rsidTr="00E64E57">
        <w:tc>
          <w:tcPr>
            <w:tcW w:w="4827" w:type="dxa"/>
          </w:tcPr>
          <w:p w14:paraId="4EED45E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Oxycodone  hydrochloride </w:t>
            </w:r>
          </w:p>
        </w:tc>
        <w:tc>
          <w:tcPr>
            <w:tcW w:w="3572" w:type="dxa"/>
          </w:tcPr>
          <w:p w14:paraId="7F9F9DF5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20mg/2ml injection</w:t>
            </w:r>
          </w:p>
        </w:tc>
        <w:tc>
          <w:tcPr>
            <w:tcW w:w="1343" w:type="dxa"/>
          </w:tcPr>
          <w:p w14:paraId="297BC78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1x5</w:t>
            </w:r>
          </w:p>
        </w:tc>
      </w:tr>
      <w:tr w:rsidR="00EE645F" w14:paraId="7CE32637" w14:textId="77777777" w:rsidTr="00E64E57">
        <w:tc>
          <w:tcPr>
            <w:tcW w:w="4827" w:type="dxa"/>
          </w:tcPr>
          <w:p w14:paraId="6C6800A4" w14:textId="77777777" w:rsidR="00EE645F" w:rsidRPr="008D4F51" w:rsidRDefault="00EE645F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Phenobarbital (Phenobarbitone) (see footnote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1</w:t>
            </w: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3572" w:type="dxa"/>
          </w:tcPr>
          <w:p w14:paraId="6CED8265" w14:textId="77777777" w:rsidR="00EE645F" w:rsidRPr="008D4F51" w:rsidRDefault="00EE645F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200mg/ml injection</w:t>
            </w:r>
          </w:p>
        </w:tc>
        <w:tc>
          <w:tcPr>
            <w:tcW w:w="1343" w:type="dxa"/>
          </w:tcPr>
          <w:p w14:paraId="6EB04F67" w14:textId="77777777" w:rsidR="00EE645F" w:rsidRPr="007D0806" w:rsidRDefault="00EE645F">
            <w:pPr>
              <w:rPr>
                <w:rFonts w:ascii="Arial" w:hAnsi="Arial" w:cs="Arial"/>
                <w:i/>
                <w:iCs/>
              </w:rPr>
            </w:pPr>
            <w:r w:rsidRPr="007D0806">
              <w:rPr>
                <w:rFonts w:ascii="Arial" w:hAnsi="Arial" w:cs="Arial"/>
                <w:i/>
                <w:iCs/>
                <w:sz w:val="22"/>
                <w:szCs w:val="22"/>
              </w:rPr>
              <w:t>1x10</w:t>
            </w:r>
          </w:p>
        </w:tc>
      </w:tr>
      <w:tr w:rsidR="00EE645F" w14:paraId="33CCA750" w14:textId="77777777" w:rsidTr="00E64E57">
        <w:tc>
          <w:tcPr>
            <w:tcW w:w="4827" w:type="dxa"/>
          </w:tcPr>
          <w:p w14:paraId="313DF94D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Sodium Chloride 0.9%</w:t>
            </w:r>
          </w:p>
        </w:tc>
        <w:tc>
          <w:tcPr>
            <w:tcW w:w="3572" w:type="dxa"/>
          </w:tcPr>
          <w:p w14:paraId="3191D96A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10ml ampoules</w:t>
            </w:r>
          </w:p>
        </w:tc>
        <w:tc>
          <w:tcPr>
            <w:tcW w:w="1343" w:type="dxa"/>
          </w:tcPr>
          <w:p w14:paraId="434E7433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x10</w:t>
            </w:r>
          </w:p>
        </w:tc>
      </w:tr>
      <w:tr w:rsidR="00EE645F" w14:paraId="3FF035F2" w14:textId="77777777" w:rsidTr="00E64E57">
        <w:tc>
          <w:tcPr>
            <w:tcW w:w="4827" w:type="dxa"/>
          </w:tcPr>
          <w:p w14:paraId="4D3B7949" w14:textId="77777777" w:rsidR="00EE645F" w:rsidRPr="008D4F51" w:rsidRDefault="00EE645F">
            <w:pPr>
              <w:rPr>
                <w:rFonts w:ascii="Arial" w:hAnsi="Arial" w:cs="Arial"/>
                <w:i/>
                <w:iCs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Sodium Chloride 0.9% (see footnote¹)</w:t>
            </w:r>
          </w:p>
        </w:tc>
        <w:tc>
          <w:tcPr>
            <w:tcW w:w="3572" w:type="dxa"/>
          </w:tcPr>
          <w:p w14:paraId="7DA8BB75" w14:textId="77777777" w:rsidR="00EE645F" w:rsidRPr="008D4F51" w:rsidRDefault="00EE645F">
            <w:pPr>
              <w:rPr>
                <w:rFonts w:ascii="Arial" w:hAnsi="Arial" w:cs="Arial"/>
                <w:i/>
                <w:iCs/>
                <w:vertAlign w:val="superscript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500ml infusion</w:t>
            </w:r>
          </w:p>
        </w:tc>
        <w:tc>
          <w:tcPr>
            <w:tcW w:w="1343" w:type="dxa"/>
          </w:tcPr>
          <w:p w14:paraId="4D2C84D1" w14:textId="77777777" w:rsidR="00EE645F" w:rsidRPr="007D0806" w:rsidRDefault="00EE645F">
            <w:pPr>
              <w:rPr>
                <w:rFonts w:ascii="Arial" w:hAnsi="Arial" w:cs="Arial"/>
                <w:i/>
                <w:iCs/>
              </w:rPr>
            </w:pPr>
            <w:r w:rsidRPr="007D0806">
              <w:rPr>
                <w:rFonts w:ascii="Arial" w:hAnsi="Arial" w:cs="Arial"/>
                <w:i/>
                <w:iCs/>
                <w:sz w:val="22"/>
                <w:szCs w:val="22"/>
              </w:rPr>
              <w:t>20</w:t>
            </w:r>
          </w:p>
        </w:tc>
      </w:tr>
      <w:tr w:rsidR="00E4241E" w14:paraId="54A1FECE" w14:textId="77777777" w:rsidTr="00E64E57">
        <w:tc>
          <w:tcPr>
            <w:tcW w:w="4827" w:type="dxa"/>
          </w:tcPr>
          <w:p w14:paraId="7D524D97" w14:textId="77777777" w:rsidR="00E4241E" w:rsidRPr="008D4F51" w:rsidRDefault="00E424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Tranexamic acid (see footnote²)</w:t>
            </w:r>
          </w:p>
        </w:tc>
        <w:tc>
          <w:tcPr>
            <w:tcW w:w="3572" w:type="dxa"/>
          </w:tcPr>
          <w:p w14:paraId="5977A166" w14:textId="77777777" w:rsidR="00E4241E" w:rsidRPr="008D4F51" w:rsidRDefault="008D4F5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500mg/5ml i</w:t>
            </w:r>
            <w:r w:rsidR="00E4241E" w:rsidRPr="008D4F51">
              <w:rPr>
                <w:rFonts w:ascii="Arial" w:hAnsi="Arial" w:cs="Arial"/>
                <w:i/>
                <w:iCs/>
                <w:sz w:val="22"/>
                <w:szCs w:val="22"/>
              </w:rPr>
              <w:t>njection</w:t>
            </w:r>
          </w:p>
        </w:tc>
        <w:tc>
          <w:tcPr>
            <w:tcW w:w="1343" w:type="dxa"/>
          </w:tcPr>
          <w:p w14:paraId="5D77B685" w14:textId="77777777" w:rsidR="00E4241E" w:rsidRPr="007D0806" w:rsidRDefault="00E4241E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1x10</w:t>
            </w:r>
          </w:p>
        </w:tc>
      </w:tr>
      <w:tr w:rsidR="00EE645F" w14:paraId="79D015C0" w14:textId="77777777" w:rsidTr="00E64E57">
        <w:tc>
          <w:tcPr>
            <w:tcW w:w="4827" w:type="dxa"/>
          </w:tcPr>
          <w:p w14:paraId="65B913A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 for injection</w:t>
            </w:r>
          </w:p>
        </w:tc>
        <w:tc>
          <w:tcPr>
            <w:tcW w:w="3572" w:type="dxa"/>
          </w:tcPr>
          <w:p w14:paraId="0833E050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10ml injection</w:t>
            </w:r>
          </w:p>
        </w:tc>
        <w:tc>
          <w:tcPr>
            <w:tcW w:w="1343" w:type="dxa"/>
          </w:tcPr>
          <w:p w14:paraId="49310D17" w14:textId="77777777" w:rsidR="00EE645F" w:rsidRDefault="00EE64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2x10</w:t>
            </w:r>
          </w:p>
        </w:tc>
      </w:tr>
    </w:tbl>
    <w:p w14:paraId="3EDF6441" w14:textId="77777777" w:rsidR="00B3293A" w:rsidRDefault="00B3293A" w:rsidP="00903B0D"/>
    <w:p w14:paraId="1B15F50C" w14:textId="77777777" w:rsidR="00EE645F" w:rsidRDefault="00EE645F" w:rsidP="004626E2">
      <w:pPr>
        <w:outlineLvl w:val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Footnotes</w:t>
      </w:r>
      <w:r>
        <w:rPr>
          <w:rFonts w:ascii="Arial" w:hAnsi="Arial" w:cs="Arial"/>
          <w:sz w:val="20"/>
          <w:szCs w:val="20"/>
        </w:rPr>
        <w:t>:</w:t>
      </w:r>
    </w:p>
    <w:p w14:paraId="34668243" w14:textId="77777777" w:rsidR="001D748D" w:rsidRDefault="00EE645F" w:rsidP="00570208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E310B3">
        <w:rPr>
          <w:rFonts w:ascii="Arial" w:hAnsi="Arial" w:cs="Arial"/>
          <w:sz w:val="20"/>
          <w:szCs w:val="20"/>
        </w:rPr>
        <w:t>Only stocked at</w:t>
      </w:r>
      <w:r w:rsidR="00680BBC" w:rsidRPr="00E310B3">
        <w:rPr>
          <w:rFonts w:ascii="Arial" w:hAnsi="Arial" w:cs="Arial"/>
          <w:sz w:val="20"/>
          <w:szCs w:val="20"/>
        </w:rPr>
        <w:t>:</w:t>
      </w:r>
      <w:r w:rsidR="00680BBC" w:rsidRPr="00E310B3">
        <w:rPr>
          <w:rFonts w:ascii="Arial" w:hAnsi="Arial" w:cs="Arial"/>
          <w:sz w:val="20"/>
          <w:szCs w:val="20"/>
        </w:rPr>
        <w:br/>
      </w:r>
      <w:r w:rsidR="008D4F51">
        <w:rPr>
          <w:rFonts w:ascii="Arial" w:hAnsi="Arial" w:cs="Arial"/>
          <w:b/>
          <w:bCs/>
          <w:sz w:val="20"/>
          <w:szCs w:val="20"/>
        </w:rPr>
        <w:t>Boots Pharmacy</w:t>
      </w:r>
      <w:r w:rsidRPr="00E310B3">
        <w:rPr>
          <w:rFonts w:ascii="Arial" w:hAnsi="Arial" w:cs="Arial"/>
          <w:sz w:val="20"/>
          <w:szCs w:val="20"/>
        </w:rPr>
        <w:t xml:space="preserve">, </w:t>
      </w:r>
      <w:r w:rsidR="008D4F51">
        <w:rPr>
          <w:rFonts w:ascii="Arial" w:hAnsi="Arial" w:cs="Arial"/>
          <w:sz w:val="20"/>
          <w:szCs w:val="20"/>
        </w:rPr>
        <w:t>Gyle Shopping centre</w:t>
      </w:r>
      <w:r w:rsidRPr="00E310B3">
        <w:rPr>
          <w:rFonts w:ascii="Arial" w:hAnsi="Arial" w:cs="Arial"/>
          <w:sz w:val="20"/>
          <w:szCs w:val="20"/>
        </w:rPr>
        <w:t xml:space="preserve">, </w:t>
      </w:r>
      <w:r w:rsidR="008D4F51">
        <w:rPr>
          <w:rFonts w:ascii="Arial" w:hAnsi="Arial" w:cs="Arial"/>
          <w:sz w:val="20"/>
          <w:szCs w:val="20"/>
        </w:rPr>
        <w:t>EH12 9JS</w:t>
      </w:r>
      <w:r w:rsidRPr="00E310B3">
        <w:rPr>
          <w:rFonts w:ascii="Arial" w:hAnsi="Arial" w:cs="Arial"/>
          <w:sz w:val="20"/>
          <w:szCs w:val="20"/>
        </w:rPr>
        <w:t xml:space="preserve">, telephone </w:t>
      </w:r>
      <w:r w:rsidR="008D4F51" w:rsidRPr="00E825DC">
        <w:rPr>
          <w:rFonts w:ascii="Arial" w:hAnsi="Arial" w:cs="Arial"/>
          <w:sz w:val="20"/>
          <w:szCs w:val="20"/>
        </w:rPr>
        <w:t xml:space="preserve">0131 </w:t>
      </w:r>
      <w:r w:rsidR="008D4F51">
        <w:rPr>
          <w:rFonts w:ascii="Arial" w:hAnsi="Arial" w:cs="Arial"/>
          <w:sz w:val="20"/>
          <w:szCs w:val="20"/>
        </w:rPr>
        <w:t>317 1824</w:t>
      </w:r>
      <w:r w:rsidR="00680BBC" w:rsidRPr="00E310B3">
        <w:rPr>
          <w:rFonts w:ascii="Arial" w:hAnsi="Arial" w:cs="Arial"/>
          <w:sz w:val="20"/>
          <w:szCs w:val="20"/>
        </w:rPr>
        <w:t>.</w:t>
      </w:r>
      <w:r w:rsidR="00680BBC" w:rsidRPr="00E310B3">
        <w:rPr>
          <w:rFonts w:ascii="Arial" w:hAnsi="Arial" w:cs="Arial"/>
          <w:sz w:val="20"/>
          <w:szCs w:val="20"/>
        </w:rPr>
        <w:br/>
      </w:r>
      <w:r w:rsidRPr="00E310B3">
        <w:rPr>
          <w:rFonts w:ascii="Arial" w:hAnsi="Arial" w:cs="Arial"/>
          <w:sz w:val="20"/>
          <w:szCs w:val="20"/>
        </w:rPr>
        <w:t>Open: Mon-</w:t>
      </w:r>
      <w:r w:rsidR="008D4F51">
        <w:rPr>
          <w:rFonts w:ascii="Arial" w:hAnsi="Arial" w:cs="Arial"/>
          <w:sz w:val="20"/>
          <w:szCs w:val="20"/>
        </w:rPr>
        <w:t>Fri 9am-7</w:t>
      </w:r>
      <w:r w:rsidRPr="00E310B3">
        <w:rPr>
          <w:rFonts w:ascii="Arial" w:hAnsi="Arial" w:cs="Arial"/>
          <w:sz w:val="20"/>
          <w:szCs w:val="20"/>
        </w:rPr>
        <w:t>pm</w:t>
      </w:r>
      <w:r w:rsidR="008D4F51">
        <w:rPr>
          <w:rFonts w:ascii="Arial" w:hAnsi="Arial" w:cs="Arial"/>
          <w:sz w:val="20"/>
          <w:szCs w:val="20"/>
        </w:rPr>
        <w:t>, Sat 9am-6pm, Sun 10am-6pm</w:t>
      </w:r>
      <w:r w:rsidR="00E310B3" w:rsidRPr="00E310B3">
        <w:rPr>
          <w:rFonts w:ascii="Arial" w:hAnsi="Arial" w:cs="Arial"/>
          <w:sz w:val="20"/>
          <w:szCs w:val="20"/>
        </w:rPr>
        <w:br/>
      </w:r>
      <w:r w:rsidR="00295EDC">
        <w:rPr>
          <w:rFonts w:ascii="Arial" w:hAnsi="Arial" w:cs="Arial"/>
          <w:b/>
          <w:sz w:val="20"/>
          <w:szCs w:val="20"/>
        </w:rPr>
        <w:t>Boots</w:t>
      </w:r>
      <w:r w:rsidR="00FC61FA">
        <w:rPr>
          <w:rFonts w:ascii="Arial" w:hAnsi="Arial" w:cs="Arial"/>
          <w:b/>
          <w:sz w:val="20"/>
          <w:szCs w:val="20"/>
        </w:rPr>
        <w:t>,</w:t>
      </w:r>
      <w:r w:rsidR="00295EDC">
        <w:rPr>
          <w:rFonts w:ascii="Arial" w:hAnsi="Arial" w:cs="Arial"/>
          <w:b/>
          <w:sz w:val="20"/>
          <w:szCs w:val="20"/>
        </w:rPr>
        <w:t xml:space="preserve"> </w:t>
      </w:r>
      <w:r w:rsidR="00295EDC" w:rsidRPr="00295EDC">
        <w:rPr>
          <w:rFonts w:ascii="Arial" w:hAnsi="Arial" w:cs="Arial"/>
          <w:sz w:val="20"/>
          <w:szCs w:val="20"/>
        </w:rPr>
        <w:t>Unit 1,</w:t>
      </w:r>
      <w:r w:rsidR="00295EDC">
        <w:rPr>
          <w:rFonts w:ascii="Arial" w:hAnsi="Arial" w:cs="Arial"/>
          <w:b/>
          <w:sz w:val="20"/>
          <w:szCs w:val="20"/>
        </w:rPr>
        <w:t xml:space="preserve"> </w:t>
      </w:r>
      <w:r w:rsidR="00295EDC">
        <w:rPr>
          <w:rFonts w:ascii="Arial" w:hAnsi="Arial" w:cs="Arial"/>
          <w:sz w:val="20"/>
          <w:szCs w:val="20"/>
        </w:rPr>
        <w:t>Fort Retail Park, Newcraighall, Edinburgh, EH15 3RH, telephone 0131 669 4428</w:t>
      </w:r>
      <w:r w:rsidR="00A326AD">
        <w:rPr>
          <w:rFonts w:ascii="Arial" w:hAnsi="Arial" w:cs="Arial"/>
          <w:sz w:val="20"/>
          <w:szCs w:val="20"/>
        </w:rPr>
        <w:br/>
        <w:t>Open: Mon-Fri 9am-8.30pm, Sat 9am-6.30pm, Sun 9.30am-6</w:t>
      </w:r>
      <w:r w:rsidR="00E310B3" w:rsidRPr="00E310B3">
        <w:rPr>
          <w:rFonts w:ascii="Arial" w:hAnsi="Arial" w:cs="Arial"/>
          <w:sz w:val="20"/>
          <w:szCs w:val="20"/>
        </w:rPr>
        <w:t>pm</w:t>
      </w:r>
      <w:r w:rsidR="00E310B3" w:rsidRPr="00E310B3">
        <w:rPr>
          <w:rFonts w:ascii="Arial" w:hAnsi="Arial" w:cs="Arial"/>
          <w:sz w:val="20"/>
          <w:szCs w:val="20"/>
        </w:rPr>
        <w:br/>
      </w:r>
      <w:r w:rsidR="00773334" w:rsidRPr="00E310B3">
        <w:rPr>
          <w:rFonts w:ascii="Arial" w:hAnsi="Arial" w:cs="Arial"/>
          <w:b/>
          <w:bCs/>
          <w:sz w:val="20"/>
          <w:szCs w:val="20"/>
        </w:rPr>
        <w:t>Gordon’s Chemist</w:t>
      </w:r>
      <w:r w:rsidR="00773334" w:rsidRPr="00E310B3">
        <w:rPr>
          <w:rFonts w:ascii="Arial" w:hAnsi="Arial" w:cs="Arial"/>
          <w:sz w:val="20"/>
          <w:szCs w:val="20"/>
        </w:rPr>
        <w:t>, 1 Gracemount Drive, EH16 6RR, telephone 0131 664 2249.</w:t>
      </w:r>
      <w:r w:rsidR="00773334" w:rsidRPr="00E310B3">
        <w:rPr>
          <w:rFonts w:ascii="Arial" w:hAnsi="Arial" w:cs="Arial"/>
          <w:sz w:val="20"/>
          <w:szCs w:val="20"/>
        </w:rPr>
        <w:br/>
        <w:t>Open: Mon-Sat 9am-5.30pm</w:t>
      </w:r>
      <w:r w:rsidR="00E310B3" w:rsidRPr="00E310B3">
        <w:rPr>
          <w:rFonts w:ascii="Arial" w:hAnsi="Arial" w:cs="Arial"/>
          <w:sz w:val="20"/>
          <w:szCs w:val="20"/>
        </w:rPr>
        <w:br/>
      </w:r>
      <w:r w:rsidR="00E310B3" w:rsidRPr="001315A5">
        <w:rPr>
          <w:rFonts w:ascii="Arial" w:hAnsi="Arial" w:cs="Arial"/>
          <w:b/>
          <w:sz w:val="20"/>
          <w:szCs w:val="20"/>
        </w:rPr>
        <w:t>Morrisons Pharmacy</w:t>
      </w:r>
      <w:r w:rsidR="00E310B3" w:rsidRPr="00E310B3">
        <w:rPr>
          <w:rFonts w:ascii="Arial" w:hAnsi="Arial" w:cs="Arial"/>
          <w:sz w:val="20"/>
          <w:szCs w:val="20"/>
        </w:rPr>
        <w:t>, Dedridge Road North, Livingston EH54 6DB, telephone 01506 462003</w:t>
      </w:r>
      <w:r w:rsidR="00E310B3" w:rsidRPr="00E310B3">
        <w:rPr>
          <w:rFonts w:ascii="Arial" w:hAnsi="Arial" w:cs="Arial"/>
          <w:sz w:val="20"/>
          <w:szCs w:val="20"/>
        </w:rPr>
        <w:br/>
        <w:t xml:space="preserve">Open Mon-Fri </w:t>
      </w:r>
      <w:r w:rsidR="00170BB8">
        <w:rPr>
          <w:rFonts w:ascii="Arial" w:hAnsi="Arial" w:cs="Arial"/>
          <w:sz w:val="20"/>
          <w:szCs w:val="20"/>
        </w:rPr>
        <w:t>8.30</w:t>
      </w:r>
      <w:r w:rsidR="00170BB8" w:rsidRPr="00E310B3">
        <w:rPr>
          <w:rFonts w:ascii="Arial" w:hAnsi="Arial" w:cs="Arial"/>
          <w:sz w:val="20"/>
          <w:szCs w:val="20"/>
        </w:rPr>
        <w:t>am</w:t>
      </w:r>
      <w:r w:rsidR="00E310B3" w:rsidRPr="00E310B3">
        <w:rPr>
          <w:rFonts w:ascii="Arial" w:hAnsi="Arial" w:cs="Arial"/>
          <w:sz w:val="20"/>
          <w:szCs w:val="20"/>
        </w:rPr>
        <w:t>-</w:t>
      </w:r>
      <w:r w:rsidR="00A326AD">
        <w:rPr>
          <w:rFonts w:ascii="Arial" w:hAnsi="Arial" w:cs="Arial"/>
          <w:sz w:val="20"/>
          <w:szCs w:val="20"/>
        </w:rPr>
        <w:t>7</w:t>
      </w:r>
      <w:r w:rsidR="00170BB8" w:rsidRPr="00E310B3">
        <w:rPr>
          <w:rFonts w:ascii="Arial" w:hAnsi="Arial" w:cs="Arial"/>
          <w:sz w:val="20"/>
          <w:szCs w:val="20"/>
        </w:rPr>
        <w:t xml:space="preserve">pm </w:t>
      </w:r>
      <w:r w:rsidR="00E310B3" w:rsidRPr="00E310B3">
        <w:rPr>
          <w:rFonts w:ascii="Arial" w:hAnsi="Arial" w:cs="Arial"/>
          <w:sz w:val="20"/>
          <w:szCs w:val="20"/>
        </w:rPr>
        <w:t xml:space="preserve">and Sat </w:t>
      </w:r>
      <w:r w:rsidR="00170BB8">
        <w:rPr>
          <w:rFonts w:ascii="Arial" w:hAnsi="Arial" w:cs="Arial"/>
          <w:sz w:val="20"/>
          <w:szCs w:val="20"/>
        </w:rPr>
        <w:t>8</w:t>
      </w:r>
      <w:r w:rsidR="00170BB8" w:rsidRPr="00E310B3">
        <w:rPr>
          <w:rFonts w:ascii="Arial" w:hAnsi="Arial" w:cs="Arial"/>
          <w:sz w:val="20"/>
          <w:szCs w:val="20"/>
        </w:rPr>
        <w:t>am</w:t>
      </w:r>
      <w:r w:rsidR="00E310B3" w:rsidRPr="00E310B3">
        <w:rPr>
          <w:rFonts w:ascii="Arial" w:hAnsi="Arial" w:cs="Arial"/>
          <w:sz w:val="20"/>
          <w:szCs w:val="20"/>
        </w:rPr>
        <w:t>-</w:t>
      </w:r>
      <w:r w:rsidR="00A326AD">
        <w:rPr>
          <w:rFonts w:ascii="Arial" w:hAnsi="Arial" w:cs="Arial"/>
          <w:sz w:val="20"/>
          <w:szCs w:val="20"/>
        </w:rPr>
        <w:t>5</w:t>
      </w:r>
      <w:r w:rsidR="00E310B3" w:rsidRPr="00E310B3">
        <w:rPr>
          <w:rFonts w:ascii="Arial" w:hAnsi="Arial" w:cs="Arial"/>
          <w:sz w:val="20"/>
          <w:szCs w:val="20"/>
        </w:rPr>
        <w:t>pm</w:t>
      </w:r>
      <w:r w:rsidR="00A326AD">
        <w:rPr>
          <w:rFonts w:ascii="Arial" w:hAnsi="Arial" w:cs="Arial"/>
          <w:sz w:val="20"/>
          <w:szCs w:val="20"/>
        </w:rPr>
        <w:t xml:space="preserve">, Sun </w:t>
      </w:r>
      <w:r w:rsidR="00170BB8">
        <w:rPr>
          <w:rFonts w:ascii="Arial" w:hAnsi="Arial" w:cs="Arial"/>
          <w:sz w:val="20"/>
          <w:szCs w:val="20"/>
        </w:rPr>
        <w:t>10a</w:t>
      </w:r>
      <w:r w:rsidR="00A326AD">
        <w:rPr>
          <w:rFonts w:ascii="Arial" w:hAnsi="Arial" w:cs="Arial"/>
          <w:sz w:val="20"/>
          <w:szCs w:val="20"/>
        </w:rPr>
        <w:t>m-5</w:t>
      </w:r>
      <w:r w:rsidR="00170BB8">
        <w:rPr>
          <w:rFonts w:ascii="Arial" w:hAnsi="Arial" w:cs="Arial"/>
          <w:sz w:val="20"/>
          <w:szCs w:val="20"/>
        </w:rPr>
        <w:t>pm</w:t>
      </w:r>
    </w:p>
    <w:p w14:paraId="5BA000F5" w14:textId="77777777" w:rsidR="00EE645F" w:rsidRPr="006C2DF5" w:rsidRDefault="00B3293A" w:rsidP="00B3293A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E310B3">
        <w:rPr>
          <w:rFonts w:ascii="Arial" w:hAnsi="Arial" w:cs="Arial"/>
          <w:sz w:val="20"/>
          <w:szCs w:val="20"/>
        </w:rPr>
        <w:t>Only stocked at</w:t>
      </w:r>
      <w:r>
        <w:rPr>
          <w:rFonts w:ascii="Arial" w:hAnsi="Arial" w:cs="Arial"/>
          <w:sz w:val="20"/>
          <w:szCs w:val="20"/>
        </w:rPr>
        <w:t>:</w:t>
      </w:r>
      <w:r w:rsidR="00A326AD" w:rsidRPr="00A326AD">
        <w:rPr>
          <w:rFonts w:ascii="Arial" w:hAnsi="Arial" w:cs="Arial"/>
          <w:b/>
          <w:sz w:val="20"/>
          <w:szCs w:val="20"/>
        </w:rPr>
        <w:t xml:space="preserve"> </w:t>
      </w:r>
      <w:r w:rsidR="00A326AD">
        <w:rPr>
          <w:rFonts w:ascii="Arial" w:hAnsi="Arial" w:cs="Arial"/>
          <w:b/>
          <w:sz w:val="20"/>
          <w:szCs w:val="20"/>
        </w:rPr>
        <w:t xml:space="preserve">Boots </w:t>
      </w:r>
      <w:r w:rsidR="00A326AD" w:rsidRPr="00295EDC">
        <w:rPr>
          <w:rFonts w:ascii="Arial" w:hAnsi="Arial" w:cs="Arial"/>
          <w:sz w:val="20"/>
          <w:szCs w:val="20"/>
        </w:rPr>
        <w:t>Unit 1,</w:t>
      </w:r>
      <w:r w:rsidR="00A326AD">
        <w:rPr>
          <w:rFonts w:ascii="Arial" w:hAnsi="Arial" w:cs="Arial"/>
          <w:b/>
          <w:sz w:val="20"/>
          <w:szCs w:val="20"/>
        </w:rPr>
        <w:t xml:space="preserve"> </w:t>
      </w:r>
      <w:r w:rsidR="00A326AD">
        <w:rPr>
          <w:rFonts w:ascii="Arial" w:hAnsi="Arial" w:cs="Arial"/>
          <w:sz w:val="20"/>
          <w:szCs w:val="20"/>
        </w:rPr>
        <w:t>Fort Retail Park, Newcraighall, Edinburgh, EH15 3RH</w:t>
      </w:r>
      <w:r w:rsidR="008D4F51">
        <w:rPr>
          <w:rFonts w:ascii="Arial" w:hAnsi="Arial" w:cs="Arial"/>
          <w:sz w:val="20"/>
          <w:szCs w:val="20"/>
        </w:rPr>
        <w:t xml:space="preserve"> 0131 669 4428</w:t>
      </w:r>
    </w:p>
    <w:p w14:paraId="24518ED2" w14:textId="77777777" w:rsidR="00EE645F" w:rsidRDefault="00EE645F" w:rsidP="006A490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B3293A">
        <w:rPr>
          <w:rFonts w:ascii="Arial" w:hAnsi="Arial" w:cs="Arial"/>
          <w:sz w:val="20"/>
          <w:szCs w:val="20"/>
        </w:rPr>
        <w:t>The strength of midazolam stocked is 10mg/2ml; other strengths should</w:t>
      </w:r>
      <w:r w:rsidRPr="00B3293A">
        <w:rPr>
          <w:rFonts w:ascii="Arial" w:hAnsi="Arial" w:cs="Arial"/>
          <w:sz w:val="20"/>
          <w:szCs w:val="20"/>
          <w:u w:val="single"/>
        </w:rPr>
        <w:t xml:space="preserve"> not</w:t>
      </w:r>
      <w:r w:rsidRPr="00B3293A">
        <w:rPr>
          <w:rFonts w:ascii="Arial" w:hAnsi="Arial" w:cs="Arial"/>
          <w:sz w:val="20"/>
          <w:szCs w:val="20"/>
        </w:rPr>
        <w:t xml:space="preserve"> be used as they are too dilute for subcutaneous administration and use in syringe pumps for palliative care patients</w:t>
      </w:r>
    </w:p>
    <w:p w14:paraId="67E0E3A1" w14:textId="77777777" w:rsidR="00EE645F" w:rsidRDefault="00EE645F" w:rsidP="00E424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Stored in the fridge.</w:t>
      </w:r>
      <w:r w:rsidR="00805D25">
        <w:rPr>
          <w:rFonts w:ascii="Arial" w:hAnsi="Arial" w:cs="Arial"/>
          <w:sz w:val="20"/>
          <w:szCs w:val="20"/>
        </w:rPr>
        <w:t xml:space="preserve">   </w:t>
      </w:r>
    </w:p>
    <w:p w14:paraId="018DA9FF" w14:textId="77777777" w:rsidR="00F9700B" w:rsidRDefault="00F9700B" w:rsidP="00F9700B">
      <w:pPr>
        <w:tabs>
          <w:tab w:val="num" w:pos="360"/>
        </w:tabs>
        <w:rPr>
          <w:rFonts w:ascii="Arial" w:hAnsi="Arial" w:cs="Arial"/>
          <w:sz w:val="20"/>
          <w:szCs w:val="20"/>
        </w:rPr>
      </w:pPr>
    </w:p>
    <w:p w14:paraId="6D795DAB" w14:textId="066061DC" w:rsidR="00F9700B" w:rsidRPr="00F9700B" w:rsidRDefault="00F9700B" w:rsidP="00F9700B">
      <w:pPr>
        <w:tabs>
          <w:tab w:val="num" w:pos="360"/>
        </w:tabs>
        <w:jc w:val="center"/>
        <w:rPr>
          <w:rFonts w:ascii="Arial" w:hAnsi="Arial" w:cs="Arial"/>
          <w:color w:val="EE0000"/>
          <w:sz w:val="20"/>
          <w:szCs w:val="20"/>
        </w:rPr>
      </w:pPr>
      <w:r w:rsidRPr="00F9700B">
        <w:rPr>
          <w:rFonts w:ascii="Arial" w:hAnsi="Arial" w:cs="Arial"/>
          <w:color w:val="EE0000"/>
          <w:sz w:val="20"/>
          <w:szCs w:val="20"/>
        </w:rPr>
        <w:t xml:space="preserve">**Please not diamorphine has temporarily been taken </w:t>
      </w:r>
      <w:proofErr w:type="gramStart"/>
      <w:r w:rsidRPr="00F9700B">
        <w:rPr>
          <w:rFonts w:ascii="Arial" w:hAnsi="Arial" w:cs="Arial"/>
          <w:color w:val="EE0000"/>
          <w:sz w:val="20"/>
          <w:szCs w:val="20"/>
        </w:rPr>
        <w:t>off of</w:t>
      </w:r>
      <w:proofErr w:type="gramEnd"/>
      <w:r w:rsidRPr="00F9700B">
        <w:rPr>
          <w:rFonts w:ascii="Arial" w:hAnsi="Arial" w:cs="Arial"/>
          <w:color w:val="EE0000"/>
          <w:sz w:val="20"/>
          <w:szCs w:val="20"/>
        </w:rPr>
        <w:t xml:space="preserve"> the stock list due to unknown manufacturing dates. Once back in stock, this stock list will be updated again**</w:t>
      </w:r>
    </w:p>
    <w:sectPr w:rsidR="00F9700B" w:rsidRPr="00F9700B" w:rsidSect="00E310B3">
      <w:headerReference w:type="even" r:id="rId7"/>
      <w:footerReference w:type="default" r:id="rId8"/>
      <w:headerReference w:type="first" r:id="rId9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AFBB2" w14:textId="77777777" w:rsidR="000F1422" w:rsidRDefault="000F1422">
      <w:r>
        <w:separator/>
      </w:r>
    </w:p>
  </w:endnote>
  <w:endnote w:type="continuationSeparator" w:id="0">
    <w:p w14:paraId="2E198E47" w14:textId="77777777" w:rsidR="000F1422" w:rsidRDefault="000F1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3F025" w14:textId="7F5BAD4E" w:rsidR="00C6730A" w:rsidRDefault="00C6730A">
    <w:pPr>
      <w:pStyle w:val="Footer"/>
    </w:pPr>
    <w:r>
      <w:t xml:space="preserve">Lothian Palliative Care Network Stock List.  Updated </w:t>
    </w:r>
    <w:r w:rsidR="00015C53">
      <w:t>27</w:t>
    </w:r>
    <w:r w:rsidR="00015C53">
      <w:rPr>
        <w:vertAlign w:val="superscript"/>
      </w:rPr>
      <w:t>th</w:t>
    </w:r>
    <w:r>
      <w:t xml:space="preserve"> </w:t>
    </w:r>
    <w:r w:rsidR="00015C53">
      <w:t>August</w:t>
    </w:r>
    <w:r>
      <w:t xml:space="preserve"> 202</w:t>
    </w:r>
    <w:r w:rsidR="00015C53">
      <w:t>6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7C50F" w14:textId="77777777" w:rsidR="000F1422" w:rsidRDefault="000F1422">
      <w:r>
        <w:separator/>
      </w:r>
    </w:p>
  </w:footnote>
  <w:footnote w:type="continuationSeparator" w:id="0">
    <w:p w14:paraId="778D6B45" w14:textId="77777777" w:rsidR="000F1422" w:rsidRDefault="000F1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8F702" w14:textId="2C294CE7" w:rsidR="00C6730A" w:rsidRDefault="00D615E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06C5FCF" wp14:editId="1EB8A1F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36335" cy="2494280"/>
              <wp:effectExtent l="0" t="1590675" r="0" b="1439545"/>
              <wp:wrapNone/>
              <wp:docPr id="11337239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36335" cy="24942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755A2" w14:textId="77777777" w:rsidR="00D615E4" w:rsidRDefault="00D615E4" w:rsidP="00D615E4">
                          <w:pPr>
                            <w:jc w:val="center"/>
                            <w:rPr>
                              <w:color w:val="808080"/>
                              <w:sz w:val="2"/>
                              <w:szCs w:val="2"/>
                              <w14:textFill>
                                <w14:solidFill>
                                  <w14:srgbClr w14:val="80808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  <w14:textFill>
                                <w14:solidFill>
                                  <w14:srgbClr w14:val="80808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C5FC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0;margin-top:0;width:491.05pt;height:196.4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339755A2" w14:textId="77777777" w:rsidR="00D615E4" w:rsidRDefault="00D615E4" w:rsidP="00D615E4">
                    <w:pPr>
                      <w:jc w:val="center"/>
                      <w:rPr>
                        <w:color w:val="808080"/>
                        <w:sz w:val="2"/>
                        <w:szCs w:val="2"/>
                        <w14:textFill>
                          <w14:solidFill>
                            <w14:srgbClr w14:val="80808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808080"/>
                        <w:sz w:val="2"/>
                        <w:szCs w:val="2"/>
                        <w14:textFill>
                          <w14:solidFill>
                            <w14:srgbClr w14:val="80808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DAE58" w14:textId="1C3F55AF" w:rsidR="00C6730A" w:rsidRDefault="00D615E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18A44E43" wp14:editId="117DA56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36335" cy="2494280"/>
              <wp:effectExtent l="0" t="1590675" r="0" b="1439545"/>
              <wp:wrapNone/>
              <wp:docPr id="198204070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36335" cy="24942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A810DD" w14:textId="77777777" w:rsidR="00D615E4" w:rsidRDefault="00D615E4" w:rsidP="00D615E4">
                          <w:pPr>
                            <w:jc w:val="center"/>
                            <w:rPr>
                              <w:color w:val="808080"/>
                              <w:sz w:val="2"/>
                              <w:szCs w:val="2"/>
                              <w14:textFill>
                                <w14:solidFill>
                                  <w14:srgbClr w14:val="80808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808080"/>
                              <w:sz w:val="2"/>
                              <w:szCs w:val="2"/>
                              <w14:textFill>
                                <w14:solidFill>
                                  <w14:srgbClr w14:val="80808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A44E43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7" type="#_x0000_t202" style="position:absolute;margin-left:0;margin-top:0;width:491.05pt;height:196.4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65A810DD" w14:textId="77777777" w:rsidR="00D615E4" w:rsidRDefault="00D615E4" w:rsidP="00D615E4">
                    <w:pPr>
                      <w:jc w:val="center"/>
                      <w:rPr>
                        <w:color w:val="808080"/>
                        <w:sz w:val="2"/>
                        <w:szCs w:val="2"/>
                        <w14:textFill>
                          <w14:solidFill>
                            <w14:srgbClr w14:val="80808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808080"/>
                        <w:sz w:val="2"/>
                        <w:szCs w:val="2"/>
                        <w14:textFill>
                          <w14:solidFill>
                            <w14:srgbClr w14:val="80808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" o:bullet="t">
        <v:imagedata r:id="rId1" o:title=""/>
      </v:shape>
    </w:pict>
  </w:numPicBullet>
  <w:abstractNum w:abstractNumId="0" w15:restartNumberingAfterBreak="0">
    <w:nsid w:val="05843DD3"/>
    <w:multiLevelType w:val="hybridMultilevel"/>
    <w:tmpl w:val="09B853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5C803E7"/>
    <w:multiLevelType w:val="hybridMultilevel"/>
    <w:tmpl w:val="D4A8CB50"/>
    <w:lvl w:ilvl="0" w:tplc="6C5A52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E887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200F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AC1D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3203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6041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0EC9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A0BA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A8DD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3D2E6F"/>
    <w:multiLevelType w:val="hybridMultilevel"/>
    <w:tmpl w:val="3E4EC9A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93210568">
    <w:abstractNumId w:val="1"/>
  </w:num>
  <w:num w:numId="2" w16cid:durableId="382296696">
    <w:abstractNumId w:val="2"/>
  </w:num>
  <w:num w:numId="3" w16cid:durableId="183136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05"/>
    <w:rsid w:val="00015C53"/>
    <w:rsid w:val="00017336"/>
    <w:rsid w:val="000473FA"/>
    <w:rsid w:val="000518E9"/>
    <w:rsid w:val="00062336"/>
    <w:rsid w:val="0006321B"/>
    <w:rsid w:val="00091CF3"/>
    <w:rsid w:val="000F1422"/>
    <w:rsid w:val="00106378"/>
    <w:rsid w:val="00130897"/>
    <w:rsid w:val="001315A5"/>
    <w:rsid w:val="00144D17"/>
    <w:rsid w:val="00170BB8"/>
    <w:rsid w:val="001815DD"/>
    <w:rsid w:val="001C3B43"/>
    <w:rsid w:val="001D6A2E"/>
    <w:rsid w:val="001D748D"/>
    <w:rsid w:val="0022047C"/>
    <w:rsid w:val="00221A8D"/>
    <w:rsid w:val="00250D05"/>
    <w:rsid w:val="002536A4"/>
    <w:rsid w:val="002543A2"/>
    <w:rsid w:val="00260644"/>
    <w:rsid w:val="00275FE9"/>
    <w:rsid w:val="00276AED"/>
    <w:rsid w:val="00295EDC"/>
    <w:rsid w:val="002B2D84"/>
    <w:rsid w:val="002B45D3"/>
    <w:rsid w:val="002B69B1"/>
    <w:rsid w:val="002C0869"/>
    <w:rsid w:val="002C7E7F"/>
    <w:rsid w:val="003176C0"/>
    <w:rsid w:val="00323D7D"/>
    <w:rsid w:val="0038097E"/>
    <w:rsid w:val="003A0594"/>
    <w:rsid w:val="003A6300"/>
    <w:rsid w:val="003E6120"/>
    <w:rsid w:val="003F0833"/>
    <w:rsid w:val="00413F80"/>
    <w:rsid w:val="00431BE6"/>
    <w:rsid w:val="00441137"/>
    <w:rsid w:val="00455E4C"/>
    <w:rsid w:val="004626E2"/>
    <w:rsid w:val="00473D3C"/>
    <w:rsid w:val="00495EA2"/>
    <w:rsid w:val="004A745D"/>
    <w:rsid w:val="004B413F"/>
    <w:rsid w:val="00501120"/>
    <w:rsid w:val="0050378D"/>
    <w:rsid w:val="0051377A"/>
    <w:rsid w:val="00515F0F"/>
    <w:rsid w:val="00570208"/>
    <w:rsid w:val="005723A1"/>
    <w:rsid w:val="005938DE"/>
    <w:rsid w:val="005A66D1"/>
    <w:rsid w:val="005D5B6A"/>
    <w:rsid w:val="005E2340"/>
    <w:rsid w:val="006665D5"/>
    <w:rsid w:val="00680BBC"/>
    <w:rsid w:val="00692B3B"/>
    <w:rsid w:val="006A4903"/>
    <w:rsid w:val="006C1841"/>
    <w:rsid w:val="006C2DF5"/>
    <w:rsid w:val="006E654C"/>
    <w:rsid w:val="007025B4"/>
    <w:rsid w:val="00706A06"/>
    <w:rsid w:val="00751798"/>
    <w:rsid w:val="00773334"/>
    <w:rsid w:val="007748B6"/>
    <w:rsid w:val="007916B8"/>
    <w:rsid w:val="007C1112"/>
    <w:rsid w:val="007D0806"/>
    <w:rsid w:val="007D2B44"/>
    <w:rsid w:val="007D79A5"/>
    <w:rsid w:val="008045A4"/>
    <w:rsid w:val="00805D25"/>
    <w:rsid w:val="008215CC"/>
    <w:rsid w:val="00840CAD"/>
    <w:rsid w:val="008450CF"/>
    <w:rsid w:val="00884846"/>
    <w:rsid w:val="008910D2"/>
    <w:rsid w:val="0089178B"/>
    <w:rsid w:val="00895390"/>
    <w:rsid w:val="008B3E78"/>
    <w:rsid w:val="008C28DF"/>
    <w:rsid w:val="008D4F51"/>
    <w:rsid w:val="008F1D83"/>
    <w:rsid w:val="008F5A82"/>
    <w:rsid w:val="00903B0D"/>
    <w:rsid w:val="00903EB1"/>
    <w:rsid w:val="00930A0B"/>
    <w:rsid w:val="00941D7A"/>
    <w:rsid w:val="00950206"/>
    <w:rsid w:val="0095590D"/>
    <w:rsid w:val="009849C9"/>
    <w:rsid w:val="0099191D"/>
    <w:rsid w:val="009B6A46"/>
    <w:rsid w:val="009F5C12"/>
    <w:rsid w:val="00A0627B"/>
    <w:rsid w:val="00A105A2"/>
    <w:rsid w:val="00A25E88"/>
    <w:rsid w:val="00A326AD"/>
    <w:rsid w:val="00A436BC"/>
    <w:rsid w:val="00A60390"/>
    <w:rsid w:val="00A7291C"/>
    <w:rsid w:val="00AA5155"/>
    <w:rsid w:val="00AB5CD5"/>
    <w:rsid w:val="00AC6944"/>
    <w:rsid w:val="00AE7181"/>
    <w:rsid w:val="00AF70C1"/>
    <w:rsid w:val="00B12D3E"/>
    <w:rsid w:val="00B3293A"/>
    <w:rsid w:val="00B35B90"/>
    <w:rsid w:val="00B675BD"/>
    <w:rsid w:val="00B67F18"/>
    <w:rsid w:val="00B70B53"/>
    <w:rsid w:val="00B8335F"/>
    <w:rsid w:val="00BB3D7E"/>
    <w:rsid w:val="00BF4BA3"/>
    <w:rsid w:val="00BF6F62"/>
    <w:rsid w:val="00C05F8D"/>
    <w:rsid w:val="00C179F1"/>
    <w:rsid w:val="00C23284"/>
    <w:rsid w:val="00C37861"/>
    <w:rsid w:val="00C476D7"/>
    <w:rsid w:val="00C635FC"/>
    <w:rsid w:val="00C6730A"/>
    <w:rsid w:val="00C733CB"/>
    <w:rsid w:val="00C82A70"/>
    <w:rsid w:val="00C96D97"/>
    <w:rsid w:val="00CA6D36"/>
    <w:rsid w:val="00CB1AA8"/>
    <w:rsid w:val="00CC0A7A"/>
    <w:rsid w:val="00CD082B"/>
    <w:rsid w:val="00CF455F"/>
    <w:rsid w:val="00D15E8D"/>
    <w:rsid w:val="00D255A5"/>
    <w:rsid w:val="00D3383D"/>
    <w:rsid w:val="00D54C8D"/>
    <w:rsid w:val="00D564AB"/>
    <w:rsid w:val="00D615E4"/>
    <w:rsid w:val="00D6339C"/>
    <w:rsid w:val="00D80258"/>
    <w:rsid w:val="00DA0138"/>
    <w:rsid w:val="00DC4015"/>
    <w:rsid w:val="00DD5857"/>
    <w:rsid w:val="00DF5DBE"/>
    <w:rsid w:val="00DF7A57"/>
    <w:rsid w:val="00E00569"/>
    <w:rsid w:val="00E01280"/>
    <w:rsid w:val="00E0214F"/>
    <w:rsid w:val="00E10170"/>
    <w:rsid w:val="00E310B3"/>
    <w:rsid w:val="00E3701B"/>
    <w:rsid w:val="00E40FF7"/>
    <w:rsid w:val="00E4241E"/>
    <w:rsid w:val="00E43AC6"/>
    <w:rsid w:val="00E64E57"/>
    <w:rsid w:val="00E712B1"/>
    <w:rsid w:val="00E82E63"/>
    <w:rsid w:val="00EA0534"/>
    <w:rsid w:val="00EA547B"/>
    <w:rsid w:val="00EE2A87"/>
    <w:rsid w:val="00EE645F"/>
    <w:rsid w:val="00EF09DB"/>
    <w:rsid w:val="00F549F1"/>
    <w:rsid w:val="00F5500B"/>
    <w:rsid w:val="00F871C4"/>
    <w:rsid w:val="00F9700B"/>
    <w:rsid w:val="00FC1127"/>
    <w:rsid w:val="00FC61FA"/>
    <w:rsid w:val="00FD4205"/>
    <w:rsid w:val="00FF20F6"/>
    <w:rsid w:val="00FF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1FB598"/>
  <w15:docId w15:val="{E532F862-D859-4CED-8194-766668D3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B6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D5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1841"/>
    <w:rPr>
      <w:rFonts w:cs="Times New Roman"/>
      <w:sz w:val="2"/>
      <w:szCs w:val="2"/>
      <w:lang w:val="en-GB"/>
    </w:rPr>
  </w:style>
  <w:style w:type="paragraph" w:styleId="Header">
    <w:name w:val="header"/>
    <w:basedOn w:val="Normal"/>
    <w:link w:val="HeaderChar"/>
    <w:uiPriority w:val="99"/>
    <w:rsid w:val="005D5B6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C1841"/>
    <w:rPr>
      <w:rFonts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5D5B6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1841"/>
    <w:rPr>
      <w:rFonts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rsid w:val="005D5B6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4626E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815DD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Palliative Care Networks</vt:lpstr>
    </vt:vector>
  </TitlesOfParts>
  <Company>NHS Lothian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Palliative Care Networks</dc:title>
  <dc:creator>HP Authorized Customer</dc:creator>
  <cp:lastModifiedBy>Neilson, James</cp:lastModifiedBy>
  <cp:revision>2</cp:revision>
  <cp:lastPrinted>2015-03-19T13:39:00Z</cp:lastPrinted>
  <dcterms:created xsi:type="dcterms:W3CDTF">2026-09-02T07:56:00Z</dcterms:created>
  <dcterms:modified xsi:type="dcterms:W3CDTF">2026-09-02T07:56:00Z</dcterms:modified>
</cp:coreProperties>
</file>